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BC1F3" w14:textId="77777777" w:rsidR="00471AEF" w:rsidRDefault="00471AEF" w:rsidP="00471AEF">
      <w:pPr>
        <w:jc w:val="center"/>
      </w:pPr>
      <w:bookmarkStart w:id="0" w:name="_Toc87107022"/>
      <w:bookmarkStart w:id="1" w:name="_Toc308508050"/>
      <w:bookmarkStart w:id="2" w:name="_Toc86738385"/>
    </w:p>
    <w:p w14:paraId="5003526D" w14:textId="77777777" w:rsidR="00471AEF" w:rsidRDefault="00471AEF" w:rsidP="00471AEF">
      <w:pPr>
        <w:jc w:val="center"/>
      </w:pPr>
    </w:p>
    <w:p w14:paraId="41522745" w14:textId="77777777" w:rsidR="00471AEF" w:rsidRDefault="00471AEF" w:rsidP="003D2BA3">
      <w:pPr>
        <w:jc w:val="center"/>
      </w:pPr>
    </w:p>
    <w:p w14:paraId="6B3BB9A5" w14:textId="77777777" w:rsidR="00471AEF" w:rsidRDefault="00471AEF" w:rsidP="003D2BA3">
      <w:pPr>
        <w:jc w:val="center"/>
      </w:pPr>
    </w:p>
    <w:p w14:paraId="0193AACC" w14:textId="07B94FEC" w:rsidR="00471AEF" w:rsidRDefault="00471AEF" w:rsidP="003D2BA3">
      <w:pPr>
        <w:jc w:val="center"/>
      </w:pPr>
      <w:r w:rsidRPr="00471AEF">
        <w:fldChar w:fldCharType="begin"/>
      </w:r>
      <w:r w:rsidRPr="00471AEF">
        <w:instrText xml:space="preserve"> INCLUDEPICTURE "/var/folders/nx/gw_x15bs3sjcqv9dm14lhss80000gn/T/com.microsoft.Word/WebArchiveCopyPasteTempFiles/gerb_berdsk.jpg" \* MERGEFORMATINET </w:instrText>
      </w:r>
      <w:r w:rsidRPr="00471AEF">
        <w:fldChar w:fldCharType="separate"/>
      </w:r>
      <w:r w:rsidRPr="00471AEF">
        <w:rPr>
          <w:noProof/>
        </w:rPr>
        <w:drawing>
          <wp:inline distT="0" distB="0" distL="0" distR="0" wp14:anchorId="55A9432A" wp14:editId="2C684236">
            <wp:extent cx="1165695" cy="1497295"/>
            <wp:effectExtent l="0" t="0" r="3175" b="1905"/>
            <wp:docPr id="2" name="Рисунок 2" descr="Герб города Бердс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города Бердска"/>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199128" cy="1540239"/>
                    </a:xfrm>
                    <a:prstGeom prst="rect">
                      <a:avLst/>
                    </a:prstGeom>
                    <a:noFill/>
                    <a:ln>
                      <a:noFill/>
                    </a:ln>
                  </pic:spPr>
                </pic:pic>
              </a:graphicData>
            </a:graphic>
          </wp:inline>
        </w:drawing>
      </w:r>
      <w:r w:rsidRPr="00471AEF">
        <w:fldChar w:fldCharType="end"/>
      </w:r>
    </w:p>
    <w:p w14:paraId="7CF09E25" w14:textId="77777777" w:rsidR="00471AEF" w:rsidRDefault="00471AEF" w:rsidP="003D2BA3">
      <w:pPr>
        <w:jc w:val="center"/>
      </w:pPr>
    </w:p>
    <w:p w14:paraId="5198E2D7" w14:textId="77777777" w:rsidR="00471AEF" w:rsidRDefault="00471AEF" w:rsidP="003D2BA3">
      <w:pPr>
        <w:jc w:val="center"/>
      </w:pPr>
    </w:p>
    <w:p w14:paraId="3B1EBBE3" w14:textId="77777777" w:rsidR="00471AEF" w:rsidRDefault="00471AEF" w:rsidP="003D2BA3">
      <w:pPr>
        <w:jc w:val="center"/>
      </w:pPr>
    </w:p>
    <w:p w14:paraId="0D3ADDEE" w14:textId="77777777" w:rsidR="00471AEF" w:rsidRDefault="00471AEF" w:rsidP="003D2BA3">
      <w:pPr>
        <w:jc w:val="center"/>
      </w:pPr>
    </w:p>
    <w:p w14:paraId="56ED27BF" w14:textId="1DAA7E7A" w:rsidR="00471AEF" w:rsidRPr="00471AEF" w:rsidRDefault="00471AEF" w:rsidP="003D2BA3">
      <w:pPr>
        <w:pStyle w:val="a0"/>
        <w:spacing w:before="0" w:after="0" w:line="240" w:lineRule="auto"/>
        <w:ind w:firstLine="0"/>
        <w:jc w:val="center"/>
        <w:rPr>
          <w:b/>
          <w:sz w:val="32"/>
          <w:szCs w:val="32"/>
        </w:rPr>
      </w:pPr>
      <w:r w:rsidRPr="00471AEF">
        <w:rPr>
          <w:b/>
          <w:sz w:val="32"/>
          <w:szCs w:val="32"/>
        </w:rPr>
        <w:t>ОБОСНОВЫВАЮЩИЕ МАТЕРИАЛЫ</w:t>
      </w:r>
    </w:p>
    <w:p w14:paraId="631ABD7A" w14:textId="44FC5D70" w:rsidR="00471AEF" w:rsidRPr="00471AEF" w:rsidRDefault="00471AEF" w:rsidP="003D2BA3">
      <w:pPr>
        <w:jc w:val="center"/>
        <w:rPr>
          <w:b/>
          <w:w w:val="95"/>
          <w:sz w:val="32"/>
        </w:rPr>
      </w:pPr>
      <w:r>
        <w:rPr>
          <w:b/>
          <w:w w:val="95"/>
          <w:sz w:val="32"/>
        </w:rPr>
        <w:t xml:space="preserve">К СХЕМЕ ТЕПЛОСНАБЖЕНИЯ ГОРОДА БЕРДСКА </w:t>
      </w:r>
      <w:r>
        <w:rPr>
          <w:b/>
          <w:sz w:val="32"/>
        </w:rPr>
        <w:t>НА ПЕРИОД ДО 2040 Г.</w:t>
      </w:r>
    </w:p>
    <w:p w14:paraId="389C5939" w14:textId="77777777" w:rsidR="00471AEF" w:rsidRDefault="00471AEF" w:rsidP="003D2BA3">
      <w:pPr>
        <w:jc w:val="center"/>
        <w:rPr>
          <w:rFonts w:cs="Arial"/>
        </w:rPr>
      </w:pPr>
    </w:p>
    <w:p w14:paraId="65F3E481" w14:textId="77777777" w:rsidR="00471AEF" w:rsidRDefault="00471AEF" w:rsidP="003D2BA3">
      <w:pPr>
        <w:jc w:val="center"/>
        <w:rPr>
          <w:rFonts w:cs="Arial"/>
        </w:rPr>
      </w:pPr>
    </w:p>
    <w:p w14:paraId="7B12D8B8" w14:textId="0D7B3724" w:rsidR="00471AEF" w:rsidRDefault="00471AEF" w:rsidP="003D2BA3">
      <w:pPr>
        <w:jc w:val="center"/>
        <w:rPr>
          <w:rFonts w:cs="Arial"/>
          <w:b/>
          <w:sz w:val="32"/>
          <w:szCs w:val="32"/>
        </w:rPr>
      </w:pPr>
      <w:r>
        <w:rPr>
          <w:rFonts w:cs="Arial"/>
          <w:b/>
          <w:sz w:val="32"/>
          <w:szCs w:val="32"/>
        </w:rPr>
        <w:t>ГЛАВА 2 «СУЩЕСТВУЮЩЕЕ И ПЕРСПЕКТИВНОЕ ПОТРЕБЛЕНИЕ ТЕПЛОВОЙ ЭНЕРГИИ НА ЦЕЛИ ТЕПЛОСНАБЖЕНИЯ»</w:t>
      </w:r>
    </w:p>
    <w:p w14:paraId="30213148" w14:textId="77777777" w:rsidR="00471AEF" w:rsidRDefault="00471AEF" w:rsidP="003D2BA3">
      <w:pPr>
        <w:jc w:val="center"/>
        <w:rPr>
          <w:rFonts w:cs="Arial"/>
          <w:b/>
          <w:sz w:val="32"/>
          <w:szCs w:val="32"/>
        </w:rPr>
      </w:pPr>
    </w:p>
    <w:p w14:paraId="772206AB" w14:textId="1ECDAA20" w:rsidR="00471AEF" w:rsidRDefault="00471AEF" w:rsidP="003D2BA3">
      <w:pPr>
        <w:jc w:val="center"/>
        <w:rPr>
          <w:rFonts w:cs="Arial"/>
        </w:rPr>
      </w:pPr>
    </w:p>
    <w:p w14:paraId="548D88C4" w14:textId="77777777" w:rsidR="00471AEF" w:rsidRDefault="00471AEF" w:rsidP="003D2BA3">
      <w:pPr>
        <w:jc w:val="center"/>
        <w:rPr>
          <w:rFonts w:cs="Arial"/>
        </w:rPr>
      </w:pPr>
    </w:p>
    <w:p w14:paraId="16BEF088" w14:textId="77777777" w:rsidR="00471AEF" w:rsidRDefault="00471AEF" w:rsidP="003D2BA3">
      <w:pPr>
        <w:jc w:val="center"/>
        <w:rPr>
          <w:rFonts w:cs="Arial"/>
        </w:rPr>
      </w:pPr>
    </w:p>
    <w:p w14:paraId="456FFF4E" w14:textId="77777777" w:rsidR="00471AEF" w:rsidRDefault="00471AEF" w:rsidP="003D2BA3">
      <w:pPr>
        <w:jc w:val="center"/>
        <w:rPr>
          <w:rFonts w:cs="Arial"/>
        </w:rPr>
      </w:pPr>
    </w:p>
    <w:p w14:paraId="0AEB7D33" w14:textId="77777777" w:rsidR="00471AEF" w:rsidRDefault="00471AEF" w:rsidP="003D2BA3">
      <w:pPr>
        <w:jc w:val="center"/>
        <w:rPr>
          <w:rFonts w:cs="Arial"/>
        </w:rPr>
      </w:pPr>
    </w:p>
    <w:p w14:paraId="263F2597" w14:textId="77777777" w:rsidR="00471AEF" w:rsidRDefault="00471AEF" w:rsidP="003D2BA3">
      <w:pPr>
        <w:jc w:val="center"/>
        <w:rPr>
          <w:rFonts w:cs="Arial"/>
        </w:rPr>
      </w:pPr>
    </w:p>
    <w:p w14:paraId="7A8AAEAA" w14:textId="77777777" w:rsidR="00471AEF" w:rsidRDefault="00471AEF" w:rsidP="003D2BA3">
      <w:pPr>
        <w:jc w:val="center"/>
        <w:rPr>
          <w:rFonts w:cs="Arial"/>
        </w:rPr>
      </w:pPr>
    </w:p>
    <w:p w14:paraId="15EDEAFC" w14:textId="77777777" w:rsidR="00471AEF" w:rsidRDefault="00471AEF" w:rsidP="003D2BA3">
      <w:pPr>
        <w:jc w:val="center"/>
        <w:rPr>
          <w:rFonts w:cs="Arial"/>
        </w:rPr>
      </w:pPr>
    </w:p>
    <w:p w14:paraId="6E454538" w14:textId="77777777" w:rsidR="00471AEF" w:rsidRDefault="00471AEF" w:rsidP="003D2BA3">
      <w:pPr>
        <w:jc w:val="center"/>
        <w:rPr>
          <w:rFonts w:cs="Arial"/>
        </w:rPr>
      </w:pPr>
    </w:p>
    <w:p w14:paraId="5010C4AE" w14:textId="77777777" w:rsidR="00471AEF" w:rsidRDefault="00471AEF" w:rsidP="003D2BA3">
      <w:pPr>
        <w:jc w:val="center"/>
        <w:rPr>
          <w:rFonts w:cs="Arial"/>
        </w:rPr>
      </w:pPr>
    </w:p>
    <w:p w14:paraId="3A80B2E9" w14:textId="77777777" w:rsidR="00471AEF" w:rsidRDefault="00471AEF" w:rsidP="003D2BA3">
      <w:pPr>
        <w:jc w:val="center"/>
        <w:rPr>
          <w:rFonts w:cs="Arial"/>
        </w:rPr>
      </w:pPr>
    </w:p>
    <w:p w14:paraId="52C81F90" w14:textId="77777777" w:rsidR="00471AEF" w:rsidRDefault="00471AEF" w:rsidP="003D2BA3">
      <w:pPr>
        <w:jc w:val="center"/>
        <w:rPr>
          <w:rFonts w:cs="Arial"/>
        </w:rPr>
      </w:pPr>
    </w:p>
    <w:p w14:paraId="73F15F8F" w14:textId="77777777" w:rsidR="00471AEF" w:rsidRDefault="00471AEF" w:rsidP="003D2BA3">
      <w:pPr>
        <w:jc w:val="center"/>
        <w:rPr>
          <w:rFonts w:cs="Arial"/>
        </w:rPr>
      </w:pPr>
    </w:p>
    <w:p w14:paraId="2D8F8DF0" w14:textId="77777777" w:rsidR="00471AEF" w:rsidRDefault="00471AEF" w:rsidP="003D2BA3">
      <w:pPr>
        <w:jc w:val="center"/>
        <w:rPr>
          <w:rFonts w:cs="Arial"/>
        </w:rPr>
      </w:pPr>
    </w:p>
    <w:p w14:paraId="2A8B0F29" w14:textId="77777777" w:rsidR="00471AEF" w:rsidRDefault="00471AEF" w:rsidP="003D2BA3">
      <w:pPr>
        <w:jc w:val="center"/>
        <w:rPr>
          <w:rFonts w:cs="Arial"/>
        </w:rPr>
      </w:pPr>
    </w:p>
    <w:p w14:paraId="04EE0C02" w14:textId="77777777" w:rsidR="00471AEF" w:rsidRDefault="00471AEF" w:rsidP="003D2BA3">
      <w:pPr>
        <w:jc w:val="center"/>
        <w:rPr>
          <w:rFonts w:cs="Arial"/>
        </w:rPr>
      </w:pPr>
    </w:p>
    <w:p w14:paraId="6DB0D2A6" w14:textId="77777777" w:rsidR="00471AEF" w:rsidRDefault="00471AEF" w:rsidP="003D2BA3">
      <w:pPr>
        <w:jc w:val="center"/>
        <w:rPr>
          <w:rFonts w:cs="Arial"/>
        </w:rPr>
      </w:pPr>
    </w:p>
    <w:p w14:paraId="6C5E38DF" w14:textId="77777777" w:rsidR="00471AEF" w:rsidRDefault="00471AEF" w:rsidP="003D2BA3">
      <w:pPr>
        <w:jc w:val="center"/>
        <w:rPr>
          <w:rFonts w:cs="Arial"/>
        </w:rPr>
      </w:pPr>
    </w:p>
    <w:p w14:paraId="4C00887C" w14:textId="77777777" w:rsidR="00471AEF" w:rsidRDefault="00471AEF" w:rsidP="003D2BA3">
      <w:pPr>
        <w:jc w:val="center"/>
        <w:rPr>
          <w:rFonts w:cs="Arial"/>
        </w:rPr>
      </w:pPr>
    </w:p>
    <w:p w14:paraId="2750A4B1" w14:textId="77777777" w:rsidR="00471AEF" w:rsidRDefault="00471AEF" w:rsidP="003D2BA3">
      <w:pPr>
        <w:jc w:val="center"/>
        <w:rPr>
          <w:rFonts w:cs="Arial"/>
        </w:rPr>
      </w:pPr>
    </w:p>
    <w:p w14:paraId="1283AC15" w14:textId="77777777" w:rsidR="00471AEF" w:rsidRDefault="00471AEF" w:rsidP="003D2BA3">
      <w:pPr>
        <w:jc w:val="center"/>
        <w:rPr>
          <w:rFonts w:cs="Arial"/>
        </w:rPr>
      </w:pPr>
    </w:p>
    <w:p w14:paraId="671D4AFA" w14:textId="25D5C3F1" w:rsidR="00471AEF" w:rsidRPr="00471AEF" w:rsidRDefault="00471AEF" w:rsidP="003D2BA3">
      <w:pPr>
        <w:jc w:val="center"/>
      </w:pPr>
      <w:r>
        <w:rPr>
          <w:rFonts w:cs="Arial"/>
        </w:rPr>
        <w:t>БЕРДСК 2021</w:t>
      </w:r>
      <w:r>
        <w:rPr>
          <w:rFonts w:cs="Arial"/>
        </w:rPr>
        <w:br w:type="page"/>
      </w:r>
    </w:p>
    <w:p w14:paraId="646D9D7D" w14:textId="69D244F1" w:rsidR="00471AEF" w:rsidRDefault="00471AEF">
      <w:pPr>
        <w:rPr>
          <w:rFonts w:cs="Arial"/>
          <w:b/>
          <w:bCs/>
          <w:kern w:val="28"/>
        </w:rPr>
      </w:pPr>
    </w:p>
    <w:p w14:paraId="52A83631" w14:textId="7DD4B696" w:rsidR="009912F3" w:rsidRPr="00C25956" w:rsidRDefault="009912F3" w:rsidP="009912F3">
      <w:pPr>
        <w:pStyle w:val="ad"/>
        <w:rPr>
          <w:rFonts w:ascii="Arial" w:hAnsi="Arial" w:cs="Arial"/>
          <w:sz w:val="24"/>
          <w:szCs w:val="24"/>
        </w:rPr>
      </w:pPr>
      <w:bookmarkStart w:id="3" w:name="_Toc89709809"/>
      <w:r w:rsidRPr="00C25956">
        <w:rPr>
          <w:rFonts w:ascii="Arial" w:hAnsi="Arial" w:cs="Arial"/>
          <w:sz w:val="24"/>
          <w:szCs w:val="24"/>
        </w:rPr>
        <w:t>Оглавление</w:t>
      </w:r>
      <w:bookmarkEnd w:id="0"/>
      <w:bookmarkEnd w:id="3"/>
    </w:p>
    <w:p w14:paraId="6410924A" w14:textId="0411C6A2" w:rsidR="002A505A" w:rsidRDefault="009912F3">
      <w:pPr>
        <w:pStyle w:val="13"/>
        <w:tabs>
          <w:tab w:val="right" w:leader="dot" w:pos="10030"/>
        </w:tabs>
        <w:rPr>
          <w:rFonts w:asciiTheme="minorHAnsi" w:eastAsiaTheme="minorEastAsia" w:hAnsiTheme="minorHAnsi" w:cstheme="minorBidi"/>
          <w:noProof/>
          <w:sz w:val="24"/>
        </w:rPr>
      </w:pPr>
      <w:r w:rsidRPr="00C25956">
        <w:rPr>
          <w:rStyle w:val="af"/>
          <w:rFonts w:cs="Arial"/>
          <w:noProof/>
          <w:sz w:val="20"/>
          <w:szCs w:val="20"/>
        </w:rPr>
        <w:fldChar w:fldCharType="begin"/>
      </w:r>
      <w:r w:rsidRPr="00C25956">
        <w:rPr>
          <w:rStyle w:val="af"/>
          <w:rFonts w:cs="Arial"/>
          <w:noProof/>
          <w:szCs w:val="20"/>
        </w:rPr>
        <w:instrText xml:space="preserve"> TOC \o "1-3" \h \z \u </w:instrText>
      </w:r>
      <w:r w:rsidRPr="00C25956">
        <w:rPr>
          <w:rStyle w:val="af"/>
          <w:rFonts w:cs="Arial"/>
          <w:noProof/>
          <w:sz w:val="20"/>
          <w:szCs w:val="20"/>
        </w:rPr>
        <w:fldChar w:fldCharType="separate"/>
      </w:r>
      <w:hyperlink w:anchor="_Toc89709809" w:history="1">
        <w:r w:rsidR="002A505A" w:rsidRPr="00340B0E">
          <w:rPr>
            <w:rStyle w:val="af"/>
            <w:rFonts w:cs="Arial"/>
            <w:noProof/>
          </w:rPr>
          <w:t>Оглавление</w:t>
        </w:r>
        <w:r w:rsidR="002A505A">
          <w:rPr>
            <w:noProof/>
            <w:webHidden/>
          </w:rPr>
          <w:tab/>
        </w:r>
        <w:r w:rsidR="002A505A">
          <w:rPr>
            <w:noProof/>
            <w:webHidden/>
          </w:rPr>
          <w:fldChar w:fldCharType="begin"/>
        </w:r>
        <w:r w:rsidR="002A505A">
          <w:rPr>
            <w:noProof/>
            <w:webHidden/>
          </w:rPr>
          <w:instrText xml:space="preserve"> PAGEREF _Toc89709809 \h </w:instrText>
        </w:r>
        <w:r w:rsidR="002A505A">
          <w:rPr>
            <w:noProof/>
            <w:webHidden/>
          </w:rPr>
        </w:r>
        <w:r w:rsidR="002A505A">
          <w:rPr>
            <w:noProof/>
            <w:webHidden/>
          </w:rPr>
          <w:fldChar w:fldCharType="separate"/>
        </w:r>
        <w:r w:rsidR="002A505A">
          <w:rPr>
            <w:noProof/>
            <w:webHidden/>
          </w:rPr>
          <w:t>2</w:t>
        </w:r>
        <w:r w:rsidR="002A505A">
          <w:rPr>
            <w:noProof/>
            <w:webHidden/>
          </w:rPr>
          <w:fldChar w:fldCharType="end"/>
        </w:r>
      </w:hyperlink>
    </w:p>
    <w:p w14:paraId="6AC8FC25" w14:textId="3714861C" w:rsidR="002A505A" w:rsidRDefault="000850CD">
      <w:pPr>
        <w:pStyle w:val="13"/>
        <w:tabs>
          <w:tab w:val="right" w:leader="dot" w:pos="10030"/>
        </w:tabs>
        <w:rPr>
          <w:rFonts w:asciiTheme="minorHAnsi" w:eastAsiaTheme="minorEastAsia" w:hAnsiTheme="minorHAnsi" w:cstheme="minorBidi"/>
          <w:noProof/>
          <w:sz w:val="24"/>
        </w:rPr>
      </w:pPr>
      <w:hyperlink w:anchor="_Toc89709810" w:history="1">
        <w:r w:rsidR="002A505A" w:rsidRPr="00340B0E">
          <w:rPr>
            <w:rStyle w:val="af"/>
            <w:rFonts w:cs="Arial"/>
            <w:noProof/>
          </w:rPr>
          <w:t>Перечень рисунков</w:t>
        </w:r>
        <w:r w:rsidR="002A505A">
          <w:rPr>
            <w:noProof/>
            <w:webHidden/>
          </w:rPr>
          <w:tab/>
        </w:r>
        <w:r w:rsidR="002A505A">
          <w:rPr>
            <w:noProof/>
            <w:webHidden/>
          </w:rPr>
          <w:fldChar w:fldCharType="begin"/>
        </w:r>
        <w:r w:rsidR="002A505A">
          <w:rPr>
            <w:noProof/>
            <w:webHidden/>
          </w:rPr>
          <w:instrText xml:space="preserve"> PAGEREF _Toc89709810 \h </w:instrText>
        </w:r>
        <w:r w:rsidR="002A505A">
          <w:rPr>
            <w:noProof/>
            <w:webHidden/>
          </w:rPr>
        </w:r>
        <w:r w:rsidR="002A505A">
          <w:rPr>
            <w:noProof/>
            <w:webHidden/>
          </w:rPr>
          <w:fldChar w:fldCharType="separate"/>
        </w:r>
        <w:r w:rsidR="002A505A">
          <w:rPr>
            <w:noProof/>
            <w:webHidden/>
          </w:rPr>
          <w:t>2</w:t>
        </w:r>
        <w:r w:rsidR="002A505A">
          <w:rPr>
            <w:noProof/>
            <w:webHidden/>
          </w:rPr>
          <w:fldChar w:fldCharType="end"/>
        </w:r>
      </w:hyperlink>
    </w:p>
    <w:p w14:paraId="3B7DFA6C" w14:textId="4D273815" w:rsidR="002A505A" w:rsidRDefault="000850CD">
      <w:pPr>
        <w:pStyle w:val="13"/>
        <w:tabs>
          <w:tab w:val="right" w:leader="dot" w:pos="10030"/>
        </w:tabs>
        <w:rPr>
          <w:rFonts w:asciiTheme="minorHAnsi" w:eastAsiaTheme="minorEastAsia" w:hAnsiTheme="minorHAnsi" w:cstheme="minorBidi"/>
          <w:noProof/>
          <w:sz w:val="24"/>
        </w:rPr>
      </w:pPr>
      <w:hyperlink w:anchor="_Toc89709811" w:history="1">
        <w:r w:rsidR="002A505A" w:rsidRPr="00340B0E">
          <w:rPr>
            <w:rStyle w:val="af"/>
            <w:rFonts w:cs="Arial"/>
            <w:noProof/>
          </w:rPr>
          <w:t>Перечень таблиц</w:t>
        </w:r>
        <w:r w:rsidR="002A505A">
          <w:rPr>
            <w:noProof/>
            <w:webHidden/>
          </w:rPr>
          <w:tab/>
        </w:r>
        <w:r w:rsidR="002A505A">
          <w:rPr>
            <w:noProof/>
            <w:webHidden/>
          </w:rPr>
          <w:fldChar w:fldCharType="begin"/>
        </w:r>
        <w:r w:rsidR="002A505A">
          <w:rPr>
            <w:noProof/>
            <w:webHidden/>
          </w:rPr>
          <w:instrText xml:space="preserve"> PAGEREF _Toc89709811 \h </w:instrText>
        </w:r>
        <w:r w:rsidR="002A505A">
          <w:rPr>
            <w:noProof/>
            <w:webHidden/>
          </w:rPr>
        </w:r>
        <w:r w:rsidR="002A505A">
          <w:rPr>
            <w:noProof/>
            <w:webHidden/>
          </w:rPr>
          <w:fldChar w:fldCharType="separate"/>
        </w:r>
        <w:r w:rsidR="002A505A">
          <w:rPr>
            <w:noProof/>
            <w:webHidden/>
          </w:rPr>
          <w:t>2</w:t>
        </w:r>
        <w:r w:rsidR="002A505A">
          <w:rPr>
            <w:noProof/>
            <w:webHidden/>
          </w:rPr>
          <w:fldChar w:fldCharType="end"/>
        </w:r>
      </w:hyperlink>
    </w:p>
    <w:p w14:paraId="6AFCD91F" w14:textId="59480D50" w:rsidR="002A505A" w:rsidRDefault="000850CD">
      <w:pPr>
        <w:pStyle w:val="13"/>
        <w:tabs>
          <w:tab w:val="right" w:leader="dot" w:pos="10030"/>
        </w:tabs>
        <w:rPr>
          <w:rFonts w:asciiTheme="minorHAnsi" w:eastAsiaTheme="minorEastAsia" w:hAnsiTheme="minorHAnsi" w:cstheme="minorBidi"/>
          <w:noProof/>
          <w:sz w:val="24"/>
        </w:rPr>
      </w:pPr>
      <w:hyperlink w:anchor="_Toc89709812" w:history="1">
        <w:r w:rsidR="002A505A" w:rsidRPr="00340B0E">
          <w:rPr>
            <w:rStyle w:val="af"/>
            <w:noProof/>
          </w:rPr>
          <w:t>Введение</w:t>
        </w:r>
        <w:r w:rsidR="002A505A">
          <w:rPr>
            <w:noProof/>
            <w:webHidden/>
          </w:rPr>
          <w:tab/>
        </w:r>
        <w:r w:rsidR="002A505A">
          <w:rPr>
            <w:noProof/>
            <w:webHidden/>
          </w:rPr>
          <w:fldChar w:fldCharType="begin"/>
        </w:r>
        <w:r w:rsidR="002A505A">
          <w:rPr>
            <w:noProof/>
            <w:webHidden/>
          </w:rPr>
          <w:instrText xml:space="preserve"> PAGEREF _Toc89709812 \h </w:instrText>
        </w:r>
        <w:r w:rsidR="002A505A">
          <w:rPr>
            <w:noProof/>
            <w:webHidden/>
          </w:rPr>
        </w:r>
        <w:r w:rsidR="002A505A">
          <w:rPr>
            <w:noProof/>
            <w:webHidden/>
          </w:rPr>
          <w:fldChar w:fldCharType="separate"/>
        </w:r>
        <w:r w:rsidR="002A505A">
          <w:rPr>
            <w:noProof/>
            <w:webHidden/>
          </w:rPr>
          <w:t>4</w:t>
        </w:r>
        <w:r w:rsidR="002A505A">
          <w:rPr>
            <w:noProof/>
            <w:webHidden/>
          </w:rPr>
          <w:fldChar w:fldCharType="end"/>
        </w:r>
      </w:hyperlink>
    </w:p>
    <w:p w14:paraId="01227CF1" w14:textId="2B185F0C" w:rsidR="002A505A" w:rsidRDefault="000850CD">
      <w:pPr>
        <w:pStyle w:val="13"/>
        <w:tabs>
          <w:tab w:val="left" w:pos="480"/>
          <w:tab w:val="right" w:leader="dot" w:pos="10030"/>
        </w:tabs>
        <w:rPr>
          <w:rFonts w:asciiTheme="minorHAnsi" w:eastAsiaTheme="minorEastAsia" w:hAnsiTheme="minorHAnsi" w:cstheme="minorBidi"/>
          <w:noProof/>
          <w:sz w:val="24"/>
        </w:rPr>
      </w:pPr>
      <w:hyperlink w:anchor="_Toc89709813" w:history="1">
        <w:r w:rsidR="002A505A" w:rsidRPr="00340B0E">
          <w:rPr>
            <w:rStyle w:val="af"/>
            <w:noProof/>
          </w:rPr>
          <w:t>1.</w:t>
        </w:r>
        <w:r w:rsidR="002A505A">
          <w:rPr>
            <w:rFonts w:asciiTheme="minorHAnsi" w:eastAsiaTheme="minorEastAsia" w:hAnsiTheme="minorHAnsi" w:cstheme="minorBidi"/>
            <w:noProof/>
            <w:sz w:val="24"/>
          </w:rPr>
          <w:tab/>
        </w:r>
        <w:r w:rsidR="002A505A" w:rsidRPr="00340B0E">
          <w:rPr>
            <w:rStyle w:val="af"/>
            <w:noProof/>
          </w:rPr>
          <w:t>Базовый уровень тепла на цели теплоснабжения</w:t>
        </w:r>
        <w:r w:rsidR="002A505A">
          <w:rPr>
            <w:noProof/>
            <w:webHidden/>
          </w:rPr>
          <w:tab/>
        </w:r>
        <w:r w:rsidR="002A505A">
          <w:rPr>
            <w:noProof/>
            <w:webHidden/>
          </w:rPr>
          <w:fldChar w:fldCharType="begin"/>
        </w:r>
        <w:r w:rsidR="002A505A">
          <w:rPr>
            <w:noProof/>
            <w:webHidden/>
          </w:rPr>
          <w:instrText xml:space="preserve"> PAGEREF _Toc89709813 \h </w:instrText>
        </w:r>
        <w:r w:rsidR="002A505A">
          <w:rPr>
            <w:noProof/>
            <w:webHidden/>
          </w:rPr>
        </w:r>
        <w:r w:rsidR="002A505A">
          <w:rPr>
            <w:noProof/>
            <w:webHidden/>
          </w:rPr>
          <w:fldChar w:fldCharType="separate"/>
        </w:r>
        <w:r w:rsidR="002A505A">
          <w:rPr>
            <w:noProof/>
            <w:webHidden/>
          </w:rPr>
          <w:t>5</w:t>
        </w:r>
        <w:r w:rsidR="002A505A">
          <w:rPr>
            <w:noProof/>
            <w:webHidden/>
          </w:rPr>
          <w:fldChar w:fldCharType="end"/>
        </w:r>
      </w:hyperlink>
    </w:p>
    <w:p w14:paraId="231FD4A3" w14:textId="4BEF2852" w:rsidR="002A505A" w:rsidRDefault="000850CD">
      <w:pPr>
        <w:pStyle w:val="13"/>
        <w:tabs>
          <w:tab w:val="left" w:pos="480"/>
          <w:tab w:val="right" w:leader="dot" w:pos="10030"/>
        </w:tabs>
        <w:rPr>
          <w:rFonts w:asciiTheme="minorHAnsi" w:eastAsiaTheme="minorEastAsia" w:hAnsiTheme="minorHAnsi" w:cstheme="minorBidi"/>
          <w:noProof/>
          <w:sz w:val="24"/>
        </w:rPr>
      </w:pPr>
      <w:hyperlink w:anchor="_Toc89709814" w:history="1">
        <w:r w:rsidR="002A505A" w:rsidRPr="00340B0E">
          <w:rPr>
            <w:rStyle w:val="af"/>
            <w:noProof/>
          </w:rPr>
          <w:t>2.</w:t>
        </w:r>
        <w:r w:rsidR="002A505A">
          <w:rPr>
            <w:rFonts w:asciiTheme="minorHAnsi" w:eastAsiaTheme="minorEastAsia" w:hAnsiTheme="minorHAnsi" w:cstheme="minorBidi"/>
            <w:noProof/>
            <w:sz w:val="24"/>
          </w:rPr>
          <w:tab/>
        </w:r>
        <w:r w:rsidR="002A505A" w:rsidRPr="00340B0E">
          <w:rPr>
            <w:rStyle w:val="af"/>
            <w:noProof/>
          </w:rPr>
          <w:t>Прогнозы прироста площадей строительных фондов, сгруппированные по расчетным элементам территориального деления и зонам действия источников тепловой энергии с разделением объектов строительства на многоквартирные, жилые дома, общественные и производственные здания промышленных предприятий на каждом этапе.</w:t>
        </w:r>
        <w:r w:rsidR="002A505A">
          <w:rPr>
            <w:noProof/>
            <w:webHidden/>
          </w:rPr>
          <w:tab/>
        </w:r>
        <w:r w:rsidR="002A505A">
          <w:rPr>
            <w:noProof/>
            <w:webHidden/>
          </w:rPr>
          <w:fldChar w:fldCharType="begin"/>
        </w:r>
        <w:r w:rsidR="002A505A">
          <w:rPr>
            <w:noProof/>
            <w:webHidden/>
          </w:rPr>
          <w:instrText xml:space="preserve"> PAGEREF _Toc89709814 \h </w:instrText>
        </w:r>
        <w:r w:rsidR="002A505A">
          <w:rPr>
            <w:noProof/>
            <w:webHidden/>
          </w:rPr>
        </w:r>
        <w:r w:rsidR="002A505A">
          <w:rPr>
            <w:noProof/>
            <w:webHidden/>
          </w:rPr>
          <w:fldChar w:fldCharType="separate"/>
        </w:r>
        <w:r w:rsidR="002A505A">
          <w:rPr>
            <w:noProof/>
            <w:webHidden/>
          </w:rPr>
          <w:t>7</w:t>
        </w:r>
        <w:r w:rsidR="002A505A">
          <w:rPr>
            <w:noProof/>
            <w:webHidden/>
          </w:rPr>
          <w:fldChar w:fldCharType="end"/>
        </w:r>
      </w:hyperlink>
    </w:p>
    <w:p w14:paraId="172D35B4" w14:textId="18B230A5" w:rsidR="002A505A" w:rsidRDefault="000850CD">
      <w:pPr>
        <w:pStyle w:val="13"/>
        <w:tabs>
          <w:tab w:val="left" w:pos="480"/>
          <w:tab w:val="right" w:leader="dot" w:pos="10030"/>
        </w:tabs>
        <w:rPr>
          <w:rFonts w:asciiTheme="minorHAnsi" w:eastAsiaTheme="minorEastAsia" w:hAnsiTheme="minorHAnsi" w:cstheme="minorBidi"/>
          <w:noProof/>
          <w:sz w:val="24"/>
        </w:rPr>
      </w:pPr>
      <w:hyperlink w:anchor="_Toc89709815" w:history="1">
        <w:r w:rsidR="002A505A" w:rsidRPr="00340B0E">
          <w:rPr>
            <w:rStyle w:val="af"/>
            <w:noProof/>
          </w:rPr>
          <w:t>3.</w:t>
        </w:r>
        <w:r w:rsidR="002A505A">
          <w:rPr>
            <w:rFonts w:asciiTheme="minorHAnsi" w:eastAsiaTheme="minorEastAsia" w:hAnsiTheme="minorHAnsi" w:cstheme="minorBidi"/>
            <w:noProof/>
            <w:sz w:val="24"/>
          </w:rPr>
          <w:tab/>
        </w:r>
        <w:r w:rsidR="002A505A" w:rsidRPr="00340B0E">
          <w:rPr>
            <w:rStyle w:val="af"/>
            <w:noProof/>
          </w:rPr>
          <w:t>Прогнозы перспективных удельных расходов тепловой энергии жилых и общественных зданий.</w:t>
        </w:r>
        <w:r w:rsidR="002A505A">
          <w:rPr>
            <w:noProof/>
            <w:webHidden/>
          </w:rPr>
          <w:tab/>
        </w:r>
        <w:r w:rsidR="002A505A">
          <w:rPr>
            <w:noProof/>
            <w:webHidden/>
          </w:rPr>
          <w:fldChar w:fldCharType="begin"/>
        </w:r>
        <w:r w:rsidR="002A505A">
          <w:rPr>
            <w:noProof/>
            <w:webHidden/>
          </w:rPr>
          <w:instrText xml:space="preserve"> PAGEREF _Toc89709815 \h </w:instrText>
        </w:r>
        <w:r w:rsidR="002A505A">
          <w:rPr>
            <w:noProof/>
            <w:webHidden/>
          </w:rPr>
        </w:r>
        <w:r w:rsidR="002A505A">
          <w:rPr>
            <w:noProof/>
            <w:webHidden/>
          </w:rPr>
          <w:fldChar w:fldCharType="separate"/>
        </w:r>
        <w:r w:rsidR="002A505A">
          <w:rPr>
            <w:noProof/>
            <w:webHidden/>
          </w:rPr>
          <w:t>13</w:t>
        </w:r>
        <w:r w:rsidR="002A505A">
          <w:rPr>
            <w:noProof/>
            <w:webHidden/>
          </w:rPr>
          <w:fldChar w:fldCharType="end"/>
        </w:r>
      </w:hyperlink>
    </w:p>
    <w:p w14:paraId="34F03A4A" w14:textId="77777777" w:rsidR="002A505A" w:rsidRDefault="009912F3" w:rsidP="005A68D5">
      <w:pPr>
        <w:pStyle w:val="ad"/>
        <w:rPr>
          <w:noProof/>
        </w:rPr>
      </w:pPr>
      <w:r w:rsidRPr="00C25956">
        <w:rPr>
          <w:rStyle w:val="af"/>
          <w:rFonts w:ascii="Arial" w:hAnsi="Arial" w:cs="Arial"/>
          <w:noProof/>
          <w:szCs w:val="20"/>
        </w:rPr>
        <w:fldChar w:fldCharType="end"/>
      </w:r>
      <w:bookmarkStart w:id="4" w:name="_Toc87107023"/>
      <w:r w:rsidRPr="009912F3">
        <w:rPr>
          <w:rFonts w:cs="Arial"/>
        </w:rPr>
        <w:t xml:space="preserve"> </w:t>
      </w:r>
      <w:bookmarkStart w:id="5" w:name="_Toc89709810"/>
      <w:r w:rsidRPr="00C25956">
        <w:rPr>
          <w:rFonts w:ascii="Arial" w:hAnsi="Arial" w:cs="Arial"/>
          <w:sz w:val="24"/>
          <w:szCs w:val="24"/>
        </w:rPr>
        <w:t>Переч</w:t>
      </w:r>
      <w:r w:rsidR="005A68D5" w:rsidRPr="00C25956">
        <w:rPr>
          <w:rFonts w:ascii="Arial" w:hAnsi="Arial" w:cs="Arial"/>
          <w:sz w:val="24"/>
          <w:szCs w:val="24"/>
        </w:rPr>
        <w:t>ень рисунков</w:t>
      </w:r>
      <w:bookmarkEnd w:id="5"/>
      <w:r w:rsidR="005A68D5">
        <w:rPr>
          <w:rFonts w:ascii="Arial" w:hAnsi="Arial" w:cs="Arial"/>
          <w:sz w:val="24"/>
          <w:szCs w:val="24"/>
        </w:rPr>
        <w:t xml:space="preserve"> </w:t>
      </w:r>
      <w:r w:rsidR="005A68D5" w:rsidRPr="005A68D5">
        <w:rPr>
          <w:rStyle w:val="af"/>
          <w:rFonts w:eastAsia="Calibri"/>
          <w:smallCaps/>
          <w:noProof/>
          <w:sz w:val="22"/>
          <w:szCs w:val="22"/>
          <w:lang w:eastAsia="en-US"/>
        </w:rPr>
        <w:fldChar w:fldCharType="begin"/>
      </w:r>
      <w:r w:rsidR="005A68D5" w:rsidRPr="005A68D5">
        <w:rPr>
          <w:rStyle w:val="af"/>
          <w:rFonts w:eastAsia="Calibri"/>
          <w:smallCaps/>
          <w:noProof/>
          <w:sz w:val="22"/>
          <w:szCs w:val="22"/>
          <w:lang w:eastAsia="en-US"/>
        </w:rPr>
        <w:instrText xml:space="preserve"> TOC \h \z \c "Рисунок" </w:instrText>
      </w:r>
      <w:r w:rsidR="005A68D5" w:rsidRPr="005A68D5">
        <w:rPr>
          <w:rStyle w:val="af"/>
          <w:rFonts w:eastAsia="Calibri"/>
          <w:smallCaps/>
          <w:noProof/>
          <w:sz w:val="22"/>
          <w:szCs w:val="22"/>
          <w:lang w:eastAsia="en-US"/>
        </w:rPr>
        <w:fldChar w:fldCharType="separate"/>
      </w:r>
    </w:p>
    <w:p w14:paraId="7EF8FB60" w14:textId="637BB972" w:rsidR="002A505A" w:rsidRDefault="000850CD">
      <w:pPr>
        <w:pStyle w:val="af0"/>
        <w:tabs>
          <w:tab w:val="right" w:leader="dot" w:pos="10030"/>
        </w:tabs>
        <w:rPr>
          <w:rFonts w:eastAsiaTheme="minorEastAsia" w:cstheme="minorBidi"/>
          <w:smallCaps w:val="0"/>
          <w:noProof/>
          <w:sz w:val="24"/>
          <w:szCs w:val="24"/>
        </w:rPr>
      </w:pPr>
      <w:hyperlink w:anchor="_Toc89709841" w:history="1">
        <w:r w:rsidR="002A505A" w:rsidRPr="0040483F">
          <w:rPr>
            <w:rStyle w:val="af"/>
            <w:noProof/>
          </w:rPr>
          <w:t>Рисунок 3</w:t>
        </w:r>
        <w:r w:rsidR="002A505A" w:rsidRPr="0040483F">
          <w:rPr>
            <w:rStyle w:val="af"/>
            <w:noProof/>
          </w:rPr>
          <w:noBreakHyphen/>
          <w:t>1 Территориальное деление г. Бердска на микрорайоны.</w:t>
        </w:r>
        <w:r w:rsidR="002A505A">
          <w:rPr>
            <w:noProof/>
            <w:webHidden/>
          </w:rPr>
          <w:tab/>
        </w:r>
        <w:r w:rsidR="002A505A">
          <w:rPr>
            <w:noProof/>
            <w:webHidden/>
          </w:rPr>
          <w:fldChar w:fldCharType="begin"/>
        </w:r>
        <w:r w:rsidR="002A505A">
          <w:rPr>
            <w:noProof/>
            <w:webHidden/>
          </w:rPr>
          <w:instrText xml:space="preserve"> PAGEREF _Toc89709841 \h </w:instrText>
        </w:r>
        <w:r w:rsidR="002A505A">
          <w:rPr>
            <w:noProof/>
            <w:webHidden/>
          </w:rPr>
        </w:r>
        <w:r w:rsidR="002A505A">
          <w:rPr>
            <w:noProof/>
            <w:webHidden/>
          </w:rPr>
          <w:fldChar w:fldCharType="separate"/>
        </w:r>
        <w:r w:rsidR="002A505A">
          <w:rPr>
            <w:noProof/>
            <w:webHidden/>
          </w:rPr>
          <w:t>13</w:t>
        </w:r>
        <w:r w:rsidR="002A505A">
          <w:rPr>
            <w:noProof/>
            <w:webHidden/>
          </w:rPr>
          <w:fldChar w:fldCharType="end"/>
        </w:r>
      </w:hyperlink>
    </w:p>
    <w:p w14:paraId="3053CE91" w14:textId="77777777" w:rsidR="005A68D5" w:rsidRDefault="005A68D5" w:rsidP="005A68D5">
      <w:pPr>
        <w:pStyle w:val="af0"/>
        <w:tabs>
          <w:tab w:val="right" w:leader="dot" w:pos="9345"/>
        </w:tabs>
        <w:ind w:left="1134" w:right="1415" w:hanging="1134"/>
        <w:rPr>
          <w:rStyle w:val="af"/>
          <w:rFonts w:eastAsia="Calibri"/>
          <w:smallCaps w:val="0"/>
          <w:noProof/>
          <w:szCs w:val="22"/>
          <w:lang w:eastAsia="en-US"/>
        </w:rPr>
      </w:pPr>
      <w:r w:rsidRPr="005A68D5">
        <w:rPr>
          <w:rStyle w:val="af"/>
          <w:rFonts w:eastAsia="Calibri"/>
          <w:smallCaps w:val="0"/>
          <w:noProof/>
          <w:szCs w:val="22"/>
          <w:lang w:eastAsia="en-US"/>
        </w:rPr>
        <w:fldChar w:fldCharType="end"/>
      </w:r>
      <w:bookmarkEnd w:id="4"/>
    </w:p>
    <w:p w14:paraId="19073899" w14:textId="77777777" w:rsidR="005A68D5" w:rsidRPr="005A68D5" w:rsidRDefault="005A68D5" w:rsidP="005A68D5">
      <w:pPr>
        <w:pStyle w:val="ad"/>
        <w:rPr>
          <w:rFonts w:ascii="Arial" w:hAnsi="Arial" w:cs="Arial"/>
          <w:sz w:val="24"/>
          <w:szCs w:val="24"/>
        </w:rPr>
      </w:pPr>
      <w:bookmarkStart w:id="6" w:name="_Toc89709811"/>
      <w:r w:rsidRPr="005A68D5">
        <w:rPr>
          <w:rFonts w:ascii="Arial" w:hAnsi="Arial" w:cs="Arial"/>
          <w:sz w:val="24"/>
          <w:szCs w:val="24"/>
        </w:rPr>
        <w:t>Перечень таблиц</w:t>
      </w:r>
      <w:bookmarkEnd w:id="6"/>
    </w:p>
    <w:p w14:paraId="14079D3E" w14:textId="4F41AD66" w:rsidR="002A505A" w:rsidRPr="00C74B51" w:rsidRDefault="005A68D5">
      <w:pPr>
        <w:pStyle w:val="af0"/>
        <w:tabs>
          <w:tab w:val="right" w:leader="dot" w:pos="10030"/>
        </w:tabs>
        <w:rPr>
          <w:rFonts w:ascii="Arial" w:eastAsiaTheme="minorEastAsia" w:hAnsi="Arial" w:cs="Arial"/>
          <w:smallCaps w:val="0"/>
          <w:noProof/>
          <w:sz w:val="24"/>
          <w:szCs w:val="24"/>
        </w:rPr>
      </w:pPr>
      <w:r w:rsidRPr="005A68D5">
        <w:rPr>
          <w:rStyle w:val="af"/>
          <w:rFonts w:eastAsia="Calibri"/>
          <w:smallCaps w:val="0"/>
          <w:noProof/>
          <w:szCs w:val="22"/>
          <w:lang w:eastAsia="en-US"/>
        </w:rPr>
        <w:fldChar w:fldCharType="begin"/>
      </w:r>
      <w:r w:rsidRPr="005A68D5">
        <w:rPr>
          <w:rStyle w:val="af"/>
          <w:rFonts w:eastAsia="Calibri"/>
          <w:smallCaps w:val="0"/>
          <w:noProof/>
          <w:szCs w:val="22"/>
          <w:lang w:eastAsia="en-US"/>
        </w:rPr>
        <w:instrText xml:space="preserve"> TOC \h \z \c "Таблица" </w:instrText>
      </w:r>
      <w:r w:rsidRPr="005A68D5">
        <w:rPr>
          <w:rStyle w:val="af"/>
          <w:rFonts w:eastAsia="Calibri"/>
          <w:smallCaps w:val="0"/>
          <w:noProof/>
          <w:szCs w:val="22"/>
          <w:lang w:eastAsia="en-US"/>
        </w:rPr>
        <w:fldChar w:fldCharType="separate"/>
      </w:r>
      <w:hyperlink w:anchor="_Toc89709846" w:history="1">
        <w:r w:rsidR="002A505A" w:rsidRPr="00C74B51">
          <w:rPr>
            <w:rStyle w:val="af"/>
            <w:rFonts w:ascii="Arial" w:hAnsi="Arial" w:cs="Arial"/>
            <w:noProof/>
          </w:rPr>
          <w:t>Таблица 1</w:t>
        </w:r>
        <w:r w:rsidR="002A505A" w:rsidRPr="00C74B51">
          <w:rPr>
            <w:rStyle w:val="af"/>
            <w:rFonts w:ascii="Arial" w:hAnsi="Arial" w:cs="Arial"/>
            <w:noProof/>
          </w:rPr>
          <w:noBreakHyphen/>
          <w:t>1 Базовый уровень расчетных тепловых нагрузок на источниках тепла по ЕТО.</w:t>
        </w:r>
        <w:r w:rsidR="002A505A" w:rsidRPr="00C74B51">
          <w:rPr>
            <w:rFonts w:ascii="Arial" w:hAnsi="Arial" w:cs="Arial"/>
            <w:noProof/>
            <w:webHidden/>
          </w:rPr>
          <w:tab/>
        </w:r>
        <w:r w:rsidR="002A505A" w:rsidRPr="00C74B51">
          <w:rPr>
            <w:rFonts w:ascii="Arial" w:hAnsi="Arial" w:cs="Arial"/>
            <w:noProof/>
            <w:webHidden/>
          </w:rPr>
          <w:fldChar w:fldCharType="begin"/>
        </w:r>
        <w:r w:rsidR="002A505A" w:rsidRPr="00C74B51">
          <w:rPr>
            <w:rFonts w:ascii="Arial" w:hAnsi="Arial" w:cs="Arial"/>
            <w:noProof/>
            <w:webHidden/>
          </w:rPr>
          <w:instrText xml:space="preserve"> PAGEREF _Toc89709846 \h </w:instrText>
        </w:r>
        <w:r w:rsidR="002A505A" w:rsidRPr="00C74B51">
          <w:rPr>
            <w:rFonts w:ascii="Arial" w:hAnsi="Arial" w:cs="Arial"/>
            <w:noProof/>
            <w:webHidden/>
          </w:rPr>
        </w:r>
        <w:r w:rsidR="002A505A" w:rsidRPr="00C74B51">
          <w:rPr>
            <w:rFonts w:ascii="Arial" w:hAnsi="Arial" w:cs="Arial"/>
            <w:noProof/>
            <w:webHidden/>
          </w:rPr>
          <w:fldChar w:fldCharType="separate"/>
        </w:r>
        <w:r w:rsidR="002A505A" w:rsidRPr="00C74B51">
          <w:rPr>
            <w:rFonts w:ascii="Arial" w:hAnsi="Arial" w:cs="Arial"/>
            <w:noProof/>
            <w:webHidden/>
          </w:rPr>
          <w:t>6</w:t>
        </w:r>
        <w:r w:rsidR="002A505A" w:rsidRPr="00C74B51">
          <w:rPr>
            <w:rFonts w:ascii="Arial" w:hAnsi="Arial" w:cs="Arial"/>
            <w:noProof/>
            <w:webHidden/>
          </w:rPr>
          <w:fldChar w:fldCharType="end"/>
        </w:r>
      </w:hyperlink>
    </w:p>
    <w:p w14:paraId="032804AE" w14:textId="2458657C" w:rsidR="002A505A" w:rsidRPr="00C74B51" w:rsidRDefault="000850CD">
      <w:pPr>
        <w:pStyle w:val="af0"/>
        <w:tabs>
          <w:tab w:val="right" w:leader="dot" w:pos="10030"/>
        </w:tabs>
        <w:rPr>
          <w:rFonts w:ascii="Arial" w:eastAsiaTheme="minorEastAsia" w:hAnsi="Arial" w:cs="Arial"/>
          <w:smallCaps w:val="0"/>
          <w:noProof/>
          <w:sz w:val="24"/>
          <w:szCs w:val="24"/>
        </w:rPr>
      </w:pPr>
      <w:hyperlink w:anchor="_Toc89709847" w:history="1">
        <w:r w:rsidR="002A505A" w:rsidRPr="00C74B51">
          <w:rPr>
            <w:rStyle w:val="af"/>
            <w:rFonts w:ascii="Arial" w:hAnsi="Arial" w:cs="Arial"/>
            <w:noProof/>
          </w:rPr>
          <w:t>Таблица 2</w:t>
        </w:r>
        <w:r w:rsidR="002A505A" w:rsidRPr="00C74B51">
          <w:rPr>
            <w:rStyle w:val="af"/>
            <w:rFonts w:ascii="Arial" w:hAnsi="Arial" w:cs="Arial"/>
            <w:noProof/>
          </w:rPr>
          <w:noBreakHyphen/>
          <w:t>1 Целевые показатели численности населения и площадей жилищного фонда в течение расчетного срока Схемы теплоснабжения</w:t>
        </w:r>
        <w:r w:rsidR="002A505A" w:rsidRPr="00C74B51">
          <w:rPr>
            <w:rFonts w:ascii="Arial" w:hAnsi="Arial" w:cs="Arial"/>
            <w:noProof/>
            <w:webHidden/>
          </w:rPr>
          <w:tab/>
        </w:r>
        <w:r w:rsidR="002A505A" w:rsidRPr="00C74B51">
          <w:rPr>
            <w:rFonts w:ascii="Arial" w:hAnsi="Arial" w:cs="Arial"/>
            <w:noProof/>
            <w:webHidden/>
          </w:rPr>
          <w:fldChar w:fldCharType="begin"/>
        </w:r>
        <w:r w:rsidR="002A505A" w:rsidRPr="00C74B51">
          <w:rPr>
            <w:rFonts w:ascii="Arial" w:hAnsi="Arial" w:cs="Arial"/>
            <w:noProof/>
            <w:webHidden/>
          </w:rPr>
          <w:instrText xml:space="preserve"> PAGEREF _Toc89709847 \h </w:instrText>
        </w:r>
        <w:r w:rsidR="002A505A" w:rsidRPr="00C74B51">
          <w:rPr>
            <w:rFonts w:ascii="Arial" w:hAnsi="Arial" w:cs="Arial"/>
            <w:noProof/>
            <w:webHidden/>
          </w:rPr>
        </w:r>
        <w:r w:rsidR="002A505A" w:rsidRPr="00C74B51">
          <w:rPr>
            <w:rFonts w:ascii="Arial" w:hAnsi="Arial" w:cs="Arial"/>
            <w:noProof/>
            <w:webHidden/>
          </w:rPr>
          <w:fldChar w:fldCharType="separate"/>
        </w:r>
        <w:r w:rsidR="002A505A" w:rsidRPr="00C74B51">
          <w:rPr>
            <w:rFonts w:ascii="Arial" w:hAnsi="Arial" w:cs="Arial"/>
            <w:noProof/>
            <w:webHidden/>
          </w:rPr>
          <w:t>8</w:t>
        </w:r>
        <w:r w:rsidR="002A505A" w:rsidRPr="00C74B51">
          <w:rPr>
            <w:rFonts w:ascii="Arial" w:hAnsi="Arial" w:cs="Arial"/>
            <w:noProof/>
            <w:webHidden/>
          </w:rPr>
          <w:fldChar w:fldCharType="end"/>
        </w:r>
      </w:hyperlink>
    </w:p>
    <w:p w14:paraId="314840AF" w14:textId="686DD729" w:rsidR="002A505A" w:rsidRDefault="000850CD">
      <w:pPr>
        <w:pStyle w:val="af0"/>
        <w:tabs>
          <w:tab w:val="right" w:leader="dot" w:pos="10030"/>
        </w:tabs>
        <w:rPr>
          <w:rFonts w:eastAsiaTheme="minorEastAsia" w:cstheme="minorBidi"/>
          <w:smallCaps w:val="0"/>
          <w:noProof/>
          <w:sz w:val="24"/>
          <w:szCs w:val="24"/>
        </w:rPr>
      </w:pPr>
      <w:hyperlink w:anchor="_Toc89709848" w:history="1">
        <w:r w:rsidR="002A505A" w:rsidRPr="00691EB1">
          <w:rPr>
            <w:rStyle w:val="af"/>
            <w:noProof/>
          </w:rPr>
          <w:t>Таблица 2</w:t>
        </w:r>
        <w:r w:rsidR="002A505A" w:rsidRPr="00691EB1">
          <w:rPr>
            <w:rStyle w:val="af"/>
            <w:noProof/>
          </w:rPr>
          <w:noBreakHyphen/>
          <w:t>2 Планируемые объемы жилищного строительства, тыс. кв. м.</w:t>
        </w:r>
        <w:r w:rsidR="002A505A">
          <w:rPr>
            <w:noProof/>
            <w:webHidden/>
          </w:rPr>
          <w:tab/>
        </w:r>
        <w:r w:rsidR="002A505A">
          <w:rPr>
            <w:noProof/>
            <w:webHidden/>
          </w:rPr>
          <w:fldChar w:fldCharType="begin"/>
        </w:r>
        <w:r w:rsidR="002A505A">
          <w:rPr>
            <w:noProof/>
            <w:webHidden/>
          </w:rPr>
          <w:instrText xml:space="preserve"> PAGEREF _Toc89709848 \h </w:instrText>
        </w:r>
        <w:r w:rsidR="002A505A">
          <w:rPr>
            <w:noProof/>
            <w:webHidden/>
          </w:rPr>
        </w:r>
        <w:r w:rsidR="002A505A">
          <w:rPr>
            <w:noProof/>
            <w:webHidden/>
          </w:rPr>
          <w:fldChar w:fldCharType="separate"/>
        </w:r>
        <w:r w:rsidR="002A505A">
          <w:rPr>
            <w:noProof/>
            <w:webHidden/>
          </w:rPr>
          <w:t>9</w:t>
        </w:r>
        <w:r w:rsidR="002A505A">
          <w:rPr>
            <w:noProof/>
            <w:webHidden/>
          </w:rPr>
          <w:fldChar w:fldCharType="end"/>
        </w:r>
      </w:hyperlink>
    </w:p>
    <w:p w14:paraId="3BE63944" w14:textId="17B7C961" w:rsidR="002A505A" w:rsidRDefault="000850CD">
      <w:pPr>
        <w:pStyle w:val="af0"/>
        <w:tabs>
          <w:tab w:val="right" w:leader="dot" w:pos="10030"/>
        </w:tabs>
        <w:rPr>
          <w:rFonts w:eastAsiaTheme="minorEastAsia" w:cstheme="minorBidi"/>
          <w:smallCaps w:val="0"/>
          <w:noProof/>
          <w:sz w:val="24"/>
          <w:szCs w:val="24"/>
        </w:rPr>
      </w:pPr>
      <w:hyperlink w:anchor="_Toc89709849" w:history="1">
        <w:r w:rsidR="002A505A" w:rsidRPr="00691EB1">
          <w:rPr>
            <w:rStyle w:val="af"/>
            <w:noProof/>
          </w:rPr>
          <w:t>Таблица 2</w:t>
        </w:r>
        <w:r w:rsidR="002A505A" w:rsidRPr="00691EB1">
          <w:rPr>
            <w:rStyle w:val="af"/>
            <w:noProof/>
          </w:rPr>
          <w:noBreakHyphen/>
          <w:t>3 Снос (вывод из эксплуатации) жилых зданий с общей площадью фонда на период разработки схемы теплоснабжения</w:t>
        </w:r>
        <w:r w:rsidR="002A505A">
          <w:rPr>
            <w:noProof/>
            <w:webHidden/>
          </w:rPr>
          <w:tab/>
        </w:r>
        <w:r w:rsidR="002A505A">
          <w:rPr>
            <w:noProof/>
            <w:webHidden/>
          </w:rPr>
          <w:fldChar w:fldCharType="begin"/>
        </w:r>
        <w:r w:rsidR="002A505A">
          <w:rPr>
            <w:noProof/>
            <w:webHidden/>
          </w:rPr>
          <w:instrText xml:space="preserve"> PAGEREF _Toc89709849 \h </w:instrText>
        </w:r>
        <w:r w:rsidR="002A505A">
          <w:rPr>
            <w:noProof/>
            <w:webHidden/>
          </w:rPr>
        </w:r>
        <w:r w:rsidR="002A505A">
          <w:rPr>
            <w:noProof/>
            <w:webHidden/>
          </w:rPr>
          <w:fldChar w:fldCharType="separate"/>
        </w:r>
        <w:r w:rsidR="002A505A">
          <w:rPr>
            <w:noProof/>
            <w:webHidden/>
          </w:rPr>
          <w:t>10</w:t>
        </w:r>
        <w:r w:rsidR="002A505A">
          <w:rPr>
            <w:noProof/>
            <w:webHidden/>
          </w:rPr>
          <w:fldChar w:fldCharType="end"/>
        </w:r>
      </w:hyperlink>
    </w:p>
    <w:p w14:paraId="0A2FBF52" w14:textId="600B5B52" w:rsidR="002A505A" w:rsidRDefault="000850CD">
      <w:pPr>
        <w:pStyle w:val="af0"/>
        <w:tabs>
          <w:tab w:val="right" w:leader="dot" w:pos="10030"/>
        </w:tabs>
        <w:rPr>
          <w:rFonts w:eastAsiaTheme="minorEastAsia" w:cstheme="minorBidi"/>
          <w:smallCaps w:val="0"/>
          <w:noProof/>
          <w:sz w:val="24"/>
          <w:szCs w:val="24"/>
        </w:rPr>
      </w:pPr>
      <w:hyperlink w:anchor="_Toc89709850" w:history="1">
        <w:r w:rsidR="002A505A" w:rsidRPr="00691EB1">
          <w:rPr>
            <w:rStyle w:val="af"/>
            <w:noProof/>
          </w:rPr>
          <w:t>Таблица 2</w:t>
        </w:r>
        <w:r w:rsidR="002A505A" w:rsidRPr="00691EB1">
          <w:rPr>
            <w:rStyle w:val="af"/>
            <w:noProof/>
          </w:rPr>
          <w:noBreakHyphen/>
          <w:t>4 Перечень объектов общественно деловой зоны по генеральному плану.</w:t>
        </w:r>
        <w:r w:rsidR="002A505A">
          <w:rPr>
            <w:noProof/>
            <w:webHidden/>
          </w:rPr>
          <w:tab/>
        </w:r>
        <w:r w:rsidR="002A505A">
          <w:rPr>
            <w:noProof/>
            <w:webHidden/>
          </w:rPr>
          <w:fldChar w:fldCharType="begin"/>
        </w:r>
        <w:r w:rsidR="002A505A">
          <w:rPr>
            <w:noProof/>
            <w:webHidden/>
          </w:rPr>
          <w:instrText xml:space="preserve"> PAGEREF _Toc89709850 \h </w:instrText>
        </w:r>
        <w:r w:rsidR="002A505A">
          <w:rPr>
            <w:noProof/>
            <w:webHidden/>
          </w:rPr>
        </w:r>
        <w:r w:rsidR="002A505A">
          <w:rPr>
            <w:noProof/>
            <w:webHidden/>
          </w:rPr>
          <w:fldChar w:fldCharType="separate"/>
        </w:r>
        <w:r w:rsidR="002A505A">
          <w:rPr>
            <w:noProof/>
            <w:webHidden/>
          </w:rPr>
          <w:t>11</w:t>
        </w:r>
        <w:r w:rsidR="002A505A">
          <w:rPr>
            <w:noProof/>
            <w:webHidden/>
          </w:rPr>
          <w:fldChar w:fldCharType="end"/>
        </w:r>
      </w:hyperlink>
    </w:p>
    <w:p w14:paraId="64CB698E" w14:textId="3C673B45" w:rsidR="002A505A" w:rsidRDefault="000850CD">
      <w:pPr>
        <w:pStyle w:val="af0"/>
        <w:tabs>
          <w:tab w:val="right" w:leader="dot" w:pos="10030"/>
        </w:tabs>
        <w:rPr>
          <w:rFonts w:eastAsiaTheme="minorEastAsia" w:cstheme="minorBidi"/>
          <w:smallCaps w:val="0"/>
          <w:noProof/>
          <w:sz w:val="24"/>
          <w:szCs w:val="24"/>
        </w:rPr>
      </w:pPr>
      <w:hyperlink w:anchor="_Toc89709851" w:history="1">
        <w:r w:rsidR="002A505A" w:rsidRPr="00691EB1">
          <w:rPr>
            <w:rStyle w:val="af"/>
            <w:noProof/>
          </w:rPr>
          <w:t>Таблица 3</w:t>
        </w:r>
        <w:r w:rsidR="002A505A" w:rsidRPr="00691EB1">
          <w:rPr>
            <w:rStyle w:val="af"/>
            <w:noProof/>
          </w:rPr>
          <w:noBreakHyphen/>
          <w:t>1</w:t>
        </w:r>
        <w:r w:rsidR="002A505A" w:rsidRPr="00691EB1">
          <w:rPr>
            <w:rStyle w:val="af"/>
            <w:rFonts w:cs="Arial"/>
            <w:noProof/>
          </w:rPr>
          <w:t xml:space="preserve"> Удельные значения расходов тепловой энергии и удельные величины тепловых нагрузок</w:t>
        </w:r>
        <w:r w:rsidR="002A505A">
          <w:rPr>
            <w:noProof/>
            <w:webHidden/>
          </w:rPr>
          <w:tab/>
        </w:r>
        <w:r w:rsidR="002A505A">
          <w:rPr>
            <w:noProof/>
            <w:webHidden/>
          </w:rPr>
          <w:fldChar w:fldCharType="begin"/>
        </w:r>
        <w:r w:rsidR="002A505A">
          <w:rPr>
            <w:noProof/>
            <w:webHidden/>
          </w:rPr>
          <w:instrText xml:space="preserve"> PAGEREF _Toc89709851 \h </w:instrText>
        </w:r>
        <w:r w:rsidR="002A505A">
          <w:rPr>
            <w:noProof/>
            <w:webHidden/>
          </w:rPr>
        </w:r>
        <w:r w:rsidR="002A505A">
          <w:rPr>
            <w:noProof/>
            <w:webHidden/>
          </w:rPr>
          <w:fldChar w:fldCharType="separate"/>
        </w:r>
        <w:r w:rsidR="002A505A">
          <w:rPr>
            <w:noProof/>
            <w:webHidden/>
          </w:rPr>
          <w:t>17</w:t>
        </w:r>
        <w:r w:rsidR="002A505A">
          <w:rPr>
            <w:noProof/>
            <w:webHidden/>
          </w:rPr>
          <w:fldChar w:fldCharType="end"/>
        </w:r>
      </w:hyperlink>
    </w:p>
    <w:p w14:paraId="6A9D5256" w14:textId="1402C1B0" w:rsidR="002A505A" w:rsidRDefault="000850CD">
      <w:pPr>
        <w:pStyle w:val="af0"/>
        <w:tabs>
          <w:tab w:val="right" w:leader="dot" w:pos="10030"/>
        </w:tabs>
        <w:rPr>
          <w:rFonts w:eastAsiaTheme="minorEastAsia" w:cstheme="minorBidi"/>
          <w:smallCaps w:val="0"/>
          <w:noProof/>
          <w:sz w:val="24"/>
          <w:szCs w:val="24"/>
        </w:rPr>
      </w:pPr>
      <w:hyperlink w:anchor="_Toc89709852" w:history="1">
        <w:r w:rsidR="002A505A" w:rsidRPr="00691EB1">
          <w:rPr>
            <w:rStyle w:val="af"/>
            <w:noProof/>
          </w:rPr>
          <w:t>Таблица 3</w:t>
        </w:r>
        <w:r w:rsidR="002A505A" w:rsidRPr="00691EB1">
          <w:rPr>
            <w:rStyle w:val="af"/>
            <w:noProof/>
          </w:rPr>
          <w:noBreakHyphen/>
          <w:t>2 Прирост тепловой нагрузки на отопление и вентиляцию в проектируемых жилых зданиях на период разработки схемы теплоснабжения, Гкал/ч</w:t>
        </w:r>
        <w:r w:rsidR="002A505A">
          <w:rPr>
            <w:noProof/>
            <w:webHidden/>
          </w:rPr>
          <w:tab/>
        </w:r>
        <w:r w:rsidR="002A505A">
          <w:rPr>
            <w:noProof/>
            <w:webHidden/>
          </w:rPr>
          <w:fldChar w:fldCharType="begin"/>
        </w:r>
        <w:r w:rsidR="002A505A">
          <w:rPr>
            <w:noProof/>
            <w:webHidden/>
          </w:rPr>
          <w:instrText xml:space="preserve"> PAGEREF _Toc89709852 \h </w:instrText>
        </w:r>
        <w:r w:rsidR="002A505A">
          <w:rPr>
            <w:noProof/>
            <w:webHidden/>
          </w:rPr>
        </w:r>
        <w:r w:rsidR="002A505A">
          <w:rPr>
            <w:noProof/>
            <w:webHidden/>
          </w:rPr>
          <w:fldChar w:fldCharType="separate"/>
        </w:r>
        <w:r w:rsidR="002A505A">
          <w:rPr>
            <w:noProof/>
            <w:webHidden/>
          </w:rPr>
          <w:t>19</w:t>
        </w:r>
        <w:r w:rsidR="002A505A">
          <w:rPr>
            <w:noProof/>
            <w:webHidden/>
          </w:rPr>
          <w:fldChar w:fldCharType="end"/>
        </w:r>
      </w:hyperlink>
    </w:p>
    <w:p w14:paraId="306CA0B5" w14:textId="27ECE3B9" w:rsidR="002A505A" w:rsidRDefault="000850CD">
      <w:pPr>
        <w:pStyle w:val="af0"/>
        <w:tabs>
          <w:tab w:val="right" w:leader="dot" w:pos="10030"/>
        </w:tabs>
        <w:rPr>
          <w:rFonts w:eastAsiaTheme="minorEastAsia" w:cstheme="minorBidi"/>
          <w:smallCaps w:val="0"/>
          <w:noProof/>
          <w:sz w:val="24"/>
          <w:szCs w:val="24"/>
        </w:rPr>
      </w:pPr>
      <w:hyperlink w:anchor="_Toc89709853" w:history="1">
        <w:r w:rsidR="002A505A" w:rsidRPr="00691EB1">
          <w:rPr>
            <w:rStyle w:val="af"/>
            <w:noProof/>
          </w:rPr>
          <w:t>Таблица 3</w:t>
        </w:r>
        <w:r w:rsidR="002A505A" w:rsidRPr="00691EB1">
          <w:rPr>
            <w:rStyle w:val="af"/>
            <w:noProof/>
          </w:rPr>
          <w:noBreakHyphen/>
          <w:t>3 Прирост тепловой нагрузки на горячее водоснабжение в проектируемых жилых зданиях на период разработки схемы теплоснабжения, Гкал/ч</w:t>
        </w:r>
        <w:r w:rsidR="002A505A">
          <w:rPr>
            <w:noProof/>
            <w:webHidden/>
          </w:rPr>
          <w:tab/>
        </w:r>
        <w:r w:rsidR="002A505A">
          <w:rPr>
            <w:noProof/>
            <w:webHidden/>
          </w:rPr>
          <w:fldChar w:fldCharType="begin"/>
        </w:r>
        <w:r w:rsidR="002A505A">
          <w:rPr>
            <w:noProof/>
            <w:webHidden/>
          </w:rPr>
          <w:instrText xml:space="preserve"> PAGEREF _Toc89709853 \h </w:instrText>
        </w:r>
        <w:r w:rsidR="002A505A">
          <w:rPr>
            <w:noProof/>
            <w:webHidden/>
          </w:rPr>
        </w:r>
        <w:r w:rsidR="002A505A">
          <w:rPr>
            <w:noProof/>
            <w:webHidden/>
          </w:rPr>
          <w:fldChar w:fldCharType="separate"/>
        </w:r>
        <w:r w:rsidR="002A505A">
          <w:rPr>
            <w:noProof/>
            <w:webHidden/>
          </w:rPr>
          <w:t>20</w:t>
        </w:r>
        <w:r w:rsidR="002A505A">
          <w:rPr>
            <w:noProof/>
            <w:webHidden/>
          </w:rPr>
          <w:fldChar w:fldCharType="end"/>
        </w:r>
      </w:hyperlink>
    </w:p>
    <w:p w14:paraId="525E1612" w14:textId="62FE0054" w:rsidR="002A505A" w:rsidRDefault="000850CD">
      <w:pPr>
        <w:pStyle w:val="af0"/>
        <w:tabs>
          <w:tab w:val="right" w:leader="dot" w:pos="10030"/>
        </w:tabs>
        <w:rPr>
          <w:rFonts w:eastAsiaTheme="minorEastAsia" w:cstheme="minorBidi"/>
          <w:smallCaps w:val="0"/>
          <w:noProof/>
          <w:sz w:val="24"/>
          <w:szCs w:val="24"/>
        </w:rPr>
      </w:pPr>
      <w:hyperlink w:anchor="_Toc89709854" w:history="1">
        <w:r w:rsidR="002A505A" w:rsidRPr="00691EB1">
          <w:rPr>
            <w:rStyle w:val="af"/>
            <w:noProof/>
          </w:rPr>
          <w:t>Таблица 3</w:t>
        </w:r>
        <w:r w:rsidR="002A505A" w:rsidRPr="00691EB1">
          <w:rPr>
            <w:rStyle w:val="af"/>
            <w:noProof/>
          </w:rPr>
          <w:noBreakHyphen/>
          <w:t>4 Снижение тепловой нагрузки на отопление и вентиляцию в сносимых жилых зданиях на период разработки схемы теплоснабжения, Гкал/ч</w:t>
        </w:r>
        <w:r w:rsidR="002A505A">
          <w:rPr>
            <w:noProof/>
            <w:webHidden/>
          </w:rPr>
          <w:tab/>
        </w:r>
        <w:r w:rsidR="002A505A">
          <w:rPr>
            <w:noProof/>
            <w:webHidden/>
          </w:rPr>
          <w:fldChar w:fldCharType="begin"/>
        </w:r>
        <w:r w:rsidR="002A505A">
          <w:rPr>
            <w:noProof/>
            <w:webHidden/>
          </w:rPr>
          <w:instrText xml:space="preserve"> PAGEREF _Toc89709854 \h </w:instrText>
        </w:r>
        <w:r w:rsidR="002A505A">
          <w:rPr>
            <w:noProof/>
            <w:webHidden/>
          </w:rPr>
        </w:r>
        <w:r w:rsidR="002A505A">
          <w:rPr>
            <w:noProof/>
            <w:webHidden/>
          </w:rPr>
          <w:fldChar w:fldCharType="separate"/>
        </w:r>
        <w:r w:rsidR="002A505A">
          <w:rPr>
            <w:noProof/>
            <w:webHidden/>
          </w:rPr>
          <w:t>21</w:t>
        </w:r>
        <w:r w:rsidR="002A505A">
          <w:rPr>
            <w:noProof/>
            <w:webHidden/>
          </w:rPr>
          <w:fldChar w:fldCharType="end"/>
        </w:r>
      </w:hyperlink>
    </w:p>
    <w:p w14:paraId="7E8193F7" w14:textId="3F79DD5D" w:rsidR="002A505A" w:rsidRDefault="000850CD">
      <w:pPr>
        <w:pStyle w:val="af0"/>
        <w:tabs>
          <w:tab w:val="right" w:leader="dot" w:pos="10030"/>
        </w:tabs>
        <w:rPr>
          <w:rFonts w:eastAsiaTheme="minorEastAsia" w:cstheme="minorBidi"/>
          <w:smallCaps w:val="0"/>
          <w:noProof/>
          <w:sz w:val="24"/>
          <w:szCs w:val="24"/>
        </w:rPr>
      </w:pPr>
      <w:hyperlink w:anchor="_Toc89709855" w:history="1">
        <w:r w:rsidR="002A505A" w:rsidRPr="00691EB1">
          <w:rPr>
            <w:rStyle w:val="af"/>
            <w:noProof/>
          </w:rPr>
          <w:t>Таблица 3</w:t>
        </w:r>
        <w:r w:rsidR="002A505A" w:rsidRPr="00691EB1">
          <w:rPr>
            <w:rStyle w:val="af"/>
            <w:noProof/>
          </w:rPr>
          <w:noBreakHyphen/>
          <w:t xml:space="preserve">5 </w:t>
        </w:r>
        <w:r w:rsidR="002A505A" w:rsidRPr="00691EB1">
          <w:rPr>
            <w:rStyle w:val="af"/>
            <w:rFonts w:cs="Arial"/>
            <w:bCs/>
            <w:noProof/>
          </w:rPr>
          <w:t>Снижение тепловой нагрузки горячего водоснабжения в сносимых жилых зданиях на период разработки схемы теплоснабжения, Гкал/ч</w:t>
        </w:r>
        <w:r w:rsidR="002A505A">
          <w:rPr>
            <w:noProof/>
            <w:webHidden/>
          </w:rPr>
          <w:tab/>
        </w:r>
        <w:r w:rsidR="002A505A">
          <w:rPr>
            <w:noProof/>
            <w:webHidden/>
          </w:rPr>
          <w:fldChar w:fldCharType="begin"/>
        </w:r>
        <w:r w:rsidR="002A505A">
          <w:rPr>
            <w:noProof/>
            <w:webHidden/>
          </w:rPr>
          <w:instrText xml:space="preserve"> PAGEREF _Toc89709855 \h </w:instrText>
        </w:r>
        <w:r w:rsidR="002A505A">
          <w:rPr>
            <w:noProof/>
            <w:webHidden/>
          </w:rPr>
        </w:r>
        <w:r w:rsidR="002A505A">
          <w:rPr>
            <w:noProof/>
            <w:webHidden/>
          </w:rPr>
          <w:fldChar w:fldCharType="separate"/>
        </w:r>
        <w:r w:rsidR="002A505A">
          <w:rPr>
            <w:noProof/>
            <w:webHidden/>
          </w:rPr>
          <w:t>21</w:t>
        </w:r>
        <w:r w:rsidR="002A505A">
          <w:rPr>
            <w:noProof/>
            <w:webHidden/>
          </w:rPr>
          <w:fldChar w:fldCharType="end"/>
        </w:r>
      </w:hyperlink>
    </w:p>
    <w:p w14:paraId="4C166C5B" w14:textId="01A4ECEF" w:rsidR="002A505A" w:rsidRDefault="000850CD">
      <w:pPr>
        <w:pStyle w:val="af0"/>
        <w:tabs>
          <w:tab w:val="right" w:leader="dot" w:pos="10030"/>
        </w:tabs>
        <w:rPr>
          <w:rFonts w:eastAsiaTheme="minorEastAsia" w:cstheme="minorBidi"/>
          <w:smallCaps w:val="0"/>
          <w:noProof/>
          <w:sz w:val="24"/>
          <w:szCs w:val="24"/>
        </w:rPr>
      </w:pPr>
      <w:hyperlink w:anchor="_Toc89709856" w:history="1">
        <w:r w:rsidR="002A505A" w:rsidRPr="00691EB1">
          <w:rPr>
            <w:rStyle w:val="af"/>
            <w:noProof/>
          </w:rPr>
          <w:t>Таблица 3</w:t>
        </w:r>
        <w:r w:rsidR="002A505A" w:rsidRPr="00691EB1">
          <w:rPr>
            <w:rStyle w:val="af"/>
            <w:noProof/>
          </w:rPr>
          <w:noBreakHyphen/>
          <w:t>6 Прирост тепловой нагрузки на отопление и вентиляцию в проектируемых зданиях общественно-делового фонда на период разработки схемы теплоснабжения</w:t>
        </w:r>
        <w:r w:rsidR="002A505A">
          <w:rPr>
            <w:noProof/>
            <w:webHidden/>
          </w:rPr>
          <w:tab/>
        </w:r>
        <w:r w:rsidR="002A505A">
          <w:rPr>
            <w:noProof/>
            <w:webHidden/>
          </w:rPr>
          <w:fldChar w:fldCharType="begin"/>
        </w:r>
        <w:r w:rsidR="002A505A">
          <w:rPr>
            <w:noProof/>
            <w:webHidden/>
          </w:rPr>
          <w:instrText xml:space="preserve"> PAGEREF _Toc89709856 \h </w:instrText>
        </w:r>
        <w:r w:rsidR="002A505A">
          <w:rPr>
            <w:noProof/>
            <w:webHidden/>
          </w:rPr>
        </w:r>
        <w:r w:rsidR="002A505A">
          <w:rPr>
            <w:noProof/>
            <w:webHidden/>
          </w:rPr>
          <w:fldChar w:fldCharType="separate"/>
        </w:r>
        <w:r w:rsidR="002A505A">
          <w:rPr>
            <w:noProof/>
            <w:webHidden/>
          </w:rPr>
          <w:t>21</w:t>
        </w:r>
        <w:r w:rsidR="002A505A">
          <w:rPr>
            <w:noProof/>
            <w:webHidden/>
          </w:rPr>
          <w:fldChar w:fldCharType="end"/>
        </w:r>
      </w:hyperlink>
    </w:p>
    <w:p w14:paraId="1347C231" w14:textId="12B98E55" w:rsidR="002A505A" w:rsidRDefault="000850CD">
      <w:pPr>
        <w:pStyle w:val="af0"/>
        <w:tabs>
          <w:tab w:val="right" w:leader="dot" w:pos="10030"/>
        </w:tabs>
        <w:rPr>
          <w:rFonts w:eastAsiaTheme="minorEastAsia" w:cstheme="minorBidi"/>
          <w:smallCaps w:val="0"/>
          <w:noProof/>
          <w:sz w:val="24"/>
          <w:szCs w:val="24"/>
        </w:rPr>
      </w:pPr>
      <w:hyperlink w:anchor="_Toc89709857" w:history="1">
        <w:r w:rsidR="002A505A" w:rsidRPr="00691EB1">
          <w:rPr>
            <w:rStyle w:val="af"/>
            <w:noProof/>
          </w:rPr>
          <w:t>Таблица 3</w:t>
        </w:r>
        <w:r w:rsidR="002A505A" w:rsidRPr="00691EB1">
          <w:rPr>
            <w:rStyle w:val="af"/>
            <w:noProof/>
          </w:rPr>
          <w:noBreakHyphen/>
          <w:t>7 Прирост тепловой нагрузки на ГВС в проектируемых зданиях общественно-делового фонда на период разработки схемы теплоснабжения</w:t>
        </w:r>
        <w:r w:rsidR="002A505A">
          <w:rPr>
            <w:noProof/>
            <w:webHidden/>
          </w:rPr>
          <w:tab/>
        </w:r>
        <w:r w:rsidR="002A505A">
          <w:rPr>
            <w:noProof/>
            <w:webHidden/>
          </w:rPr>
          <w:fldChar w:fldCharType="begin"/>
        </w:r>
        <w:r w:rsidR="002A505A">
          <w:rPr>
            <w:noProof/>
            <w:webHidden/>
          </w:rPr>
          <w:instrText xml:space="preserve"> PAGEREF _Toc89709857 \h </w:instrText>
        </w:r>
        <w:r w:rsidR="002A505A">
          <w:rPr>
            <w:noProof/>
            <w:webHidden/>
          </w:rPr>
        </w:r>
        <w:r w:rsidR="002A505A">
          <w:rPr>
            <w:noProof/>
            <w:webHidden/>
          </w:rPr>
          <w:fldChar w:fldCharType="separate"/>
        </w:r>
        <w:r w:rsidR="002A505A">
          <w:rPr>
            <w:noProof/>
            <w:webHidden/>
          </w:rPr>
          <w:t>23</w:t>
        </w:r>
        <w:r w:rsidR="002A505A">
          <w:rPr>
            <w:noProof/>
            <w:webHidden/>
          </w:rPr>
          <w:fldChar w:fldCharType="end"/>
        </w:r>
      </w:hyperlink>
    </w:p>
    <w:p w14:paraId="42F19131" w14:textId="03A5CBA1" w:rsidR="002A505A" w:rsidRDefault="000850CD">
      <w:pPr>
        <w:pStyle w:val="af0"/>
        <w:tabs>
          <w:tab w:val="right" w:leader="dot" w:pos="10030"/>
        </w:tabs>
        <w:rPr>
          <w:rFonts w:eastAsiaTheme="minorEastAsia" w:cstheme="minorBidi"/>
          <w:smallCaps w:val="0"/>
          <w:noProof/>
          <w:sz w:val="24"/>
          <w:szCs w:val="24"/>
        </w:rPr>
      </w:pPr>
      <w:hyperlink w:anchor="_Toc89709858" w:history="1">
        <w:r w:rsidR="002A505A" w:rsidRPr="00691EB1">
          <w:rPr>
            <w:rStyle w:val="af"/>
            <w:noProof/>
          </w:rPr>
          <w:t>Таблица 3</w:t>
        </w:r>
        <w:r w:rsidR="002A505A" w:rsidRPr="00691EB1">
          <w:rPr>
            <w:rStyle w:val="af"/>
            <w:noProof/>
          </w:rPr>
          <w:noBreakHyphen/>
          <w:t xml:space="preserve">8 </w:t>
        </w:r>
        <w:r w:rsidR="002A505A" w:rsidRPr="00691EB1">
          <w:rPr>
            <w:rStyle w:val="af"/>
            <w:rFonts w:cs="Arial"/>
            <w:bCs/>
            <w:noProof/>
          </w:rPr>
          <w:t>Общий прирост потребления тепловой энергии на отопление, вентиляцию и горячее водоснабжение в проектируемых и сносимых жилых и общественно-деловых зданиях и строениях на период разработки схемы теплоснабжения, тыс. Гкал</w:t>
        </w:r>
        <w:r w:rsidR="002A505A">
          <w:rPr>
            <w:noProof/>
            <w:webHidden/>
          </w:rPr>
          <w:tab/>
        </w:r>
        <w:r w:rsidR="002A505A">
          <w:rPr>
            <w:noProof/>
            <w:webHidden/>
          </w:rPr>
          <w:fldChar w:fldCharType="begin"/>
        </w:r>
        <w:r w:rsidR="002A505A">
          <w:rPr>
            <w:noProof/>
            <w:webHidden/>
          </w:rPr>
          <w:instrText xml:space="preserve"> PAGEREF _Toc89709858 \h </w:instrText>
        </w:r>
        <w:r w:rsidR="002A505A">
          <w:rPr>
            <w:noProof/>
            <w:webHidden/>
          </w:rPr>
        </w:r>
        <w:r w:rsidR="002A505A">
          <w:rPr>
            <w:noProof/>
            <w:webHidden/>
          </w:rPr>
          <w:fldChar w:fldCharType="separate"/>
        </w:r>
        <w:r w:rsidR="002A505A">
          <w:rPr>
            <w:noProof/>
            <w:webHidden/>
          </w:rPr>
          <w:t>24</w:t>
        </w:r>
        <w:r w:rsidR="002A505A">
          <w:rPr>
            <w:noProof/>
            <w:webHidden/>
          </w:rPr>
          <w:fldChar w:fldCharType="end"/>
        </w:r>
      </w:hyperlink>
    </w:p>
    <w:p w14:paraId="485BD1E7" w14:textId="3628144D" w:rsidR="002A505A" w:rsidRDefault="000850CD">
      <w:pPr>
        <w:pStyle w:val="af0"/>
        <w:tabs>
          <w:tab w:val="right" w:leader="dot" w:pos="10030"/>
        </w:tabs>
        <w:rPr>
          <w:rFonts w:eastAsiaTheme="minorEastAsia" w:cstheme="minorBidi"/>
          <w:smallCaps w:val="0"/>
          <w:noProof/>
          <w:sz w:val="24"/>
          <w:szCs w:val="24"/>
        </w:rPr>
      </w:pPr>
      <w:hyperlink w:anchor="_Toc89709859" w:history="1">
        <w:r w:rsidR="002A505A" w:rsidRPr="00691EB1">
          <w:rPr>
            <w:rStyle w:val="af"/>
            <w:noProof/>
          </w:rPr>
          <w:t>Таблица 3</w:t>
        </w:r>
        <w:r w:rsidR="002A505A" w:rsidRPr="00691EB1">
          <w:rPr>
            <w:rStyle w:val="af"/>
            <w:noProof/>
          </w:rPr>
          <w:noBreakHyphen/>
          <w:t>9 Прирост тепловой нагрузки на отопление и вентиляцию в проектируемых жилых зданиях на период разработки схемы теплоснабжения по источникам, Гкал/ч</w:t>
        </w:r>
        <w:r w:rsidR="002A505A">
          <w:rPr>
            <w:noProof/>
            <w:webHidden/>
          </w:rPr>
          <w:tab/>
        </w:r>
        <w:r w:rsidR="002A505A">
          <w:rPr>
            <w:noProof/>
            <w:webHidden/>
          </w:rPr>
          <w:fldChar w:fldCharType="begin"/>
        </w:r>
        <w:r w:rsidR="002A505A">
          <w:rPr>
            <w:noProof/>
            <w:webHidden/>
          </w:rPr>
          <w:instrText xml:space="preserve"> PAGEREF _Toc89709859 \h </w:instrText>
        </w:r>
        <w:r w:rsidR="002A505A">
          <w:rPr>
            <w:noProof/>
            <w:webHidden/>
          </w:rPr>
        </w:r>
        <w:r w:rsidR="002A505A">
          <w:rPr>
            <w:noProof/>
            <w:webHidden/>
          </w:rPr>
          <w:fldChar w:fldCharType="separate"/>
        </w:r>
        <w:r w:rsidR="002A505A">
          <w:rPr>
            <w:noProof/>
            <w:webHidden/>
          </w:rPr>
          <w:t>25</w:t>
        </w:r>
        <w:r w:rsidR="002A505A">
          <w:rPr>
            <w:noProof/>
            <w:webHidden/>
          </w:rPr>
          <w:fldChar w:fldCharType="end"/>
        </w:r>
      </w:hyperlink>
    </w:p>
    <w:p w14:paraId="0590613D" w14:textId="34D2C62F" w:rsidR="002A505A" w:rsidRDefault="000850CD">
      <w:pPr>
        <w:pStyle w:val="af0"/>
        <w:tabs>
          <w:tab w:val="right" w:leader="dot" w:pos="10030"/>
        </w:tabs>
        <w:rPr>
          <w:rFonts w:eastAsiaTheme="minorEastAsia" w:cstheme="minorBidi"/>
          <w:smallCaps w:val="0"/>
          <w:noProof/>
          <w:sz w:val="24"/>
          <w:szCs w:val="24"/>
        </w:rPr>
      </w:pPr>
      <w:hyperlink w:anchor="_Toc89709860" w:history="1">
        <w:r w:rsidR="002A505A" w:rsidRPr="00691EB1">
          <w:rPr>
            <w:rStyle w:val="af"/>
            <w:noProof/>
          </w:rPr>
          <w:t>Таблица 3</w:t>
        </w:r>
        <w:r w:rsidR="002A505A" w:rsidRPr="00691EB1">
          <w:rPr>
            <w:rStyle w:val="af"/>
            <w:noProof/>
          </w:rPr>
          <w:noBreakHyphen/>
          <w:t>10 Прирост тепловой нагрузки на ГВС в проектируемых жилых зданиях на период разработки схемы теплоснабжения по источникам, Гкал/ч</w:t>
        </w:r>
        <w:r w:rsidR="002A505A">
          <w:rPr>
            <w:noProof/>
            <w:webHidden/>
          </w:rPr>
          <w:tab/>
        </w:r>
        <w:r w:rsidR="002A505A">
          <w:rPr>
            <w:noProof/>
            <w:webHidden/>
          </w:rPr>
          <w:fldChar w:fldCharType="begin"/>
        </w:r>
        <w:r w:rsidR="002A505A">
          <w:rPr>
            <w:noProof/>
            <w:webHidden/>
          </w:rPr>
          <w:instrText xml:space="preserve"> PAGEREF _Toc89709860 \h </w:instrText>
        </w:r>
        <w:r w:rsidR="002A505A">
          <w:rPr>
            <w:noProof/>
            <w:webHidden/>
          </w:rPr>
        </w:r>
        <w:r w:rsidR="002A505A">
          <w:rPr>
            <w:noProof/>
            <w:webHidden/>
          </w:rPr>
          <w:fldChar w:fldCharType="separate"/>
        </w:r>
        <w:r w:rsidR="002A505A">
          <w:rPr>
            <w:noProof/>
            <w:webHidden/>
          </w:rPr>
          <w:t>25</w:t>
        </w:r>
        <w:r w:rsidR="002A505A">
          <w:rPr>
            <w:noProof/>
            <w:webHidden/>
          </w:rPr>
          <w:fldChar w:fldCharType="end"/>
        </w:r>
      </w:hyperlink>
    </w:p>
    <w:p w14:paraId="0EEF1E3B" w14:textId="4B7D4FFE" w:rsidR="002A505A" w:rsidRDefault="000850CD">
      <w:pPr>
        <w:pStyle w:val="af0"/>
        <w:tabs>
          <w:tab w:val="right" w:leader="dot" w:pos="10030"/>
        </w:tabs>
        <w:rPr>
          <w:rFonts w:eastAsiaTheme="minorEastAsia" w:cstheme="minorBidi"/>
          <w:smallCaps w:val="0"/>
          <w:noProof/>
          <w:sz w:val="24"/>
          <w:szCs w:val="24"/>
        </w:rPr>
      </w:pPr>
      <w:hyperlink w:anchor="_Toc89709861" w:history="1">
        <w:r w:rsidR="002A505A" w:rsidRPr="00691EB1">
          <w:rPr>
            <w:rStyle w:val="af"/>
            <w:noProof/>
          </w:rPr>
          <w:t>Таблица 3</w:t>
        </w:r>
        <w:r w:rsidR="002A505A" w:rsidRPr="00691EB1">
          <w:rPr>
            <w:rStyle w:val="af"/>
            <w:noProof/>
          </w:rPr>
          <w:noBreakHyphen/>
          <w:t>11 Общий прирост тепловой нагрузки на отопление и ГВС в проектируемых жилых зданиях на период разработки схемы теплоснабжения по источникам, Гкал/ч</w:t>
        </w:r>
        <w:r w:rsidR="002A505A">
          <w:rPr>
            <w:noProof/>
            <w:webHidden/>
          </w:rPr>
          <w:tab/>
        </w:r>
        <w:r w:rsidR="002A505A">
          <w:rPr>
            <w:noProof/>
            <w:webHidden/>
          </w:rPr>
          <w:fldChar w:fldCharType="begin"/>
        </w:r>
        <w:r w:rsidR="002A505A">
          <w:rPr>
            <w:noProof/>
            <w:webHidden/>
          </w:rPr>
          <w:instrText xml:space="preserve"> PAGEREF _Toc89709861 \h </w:instrText>
        </w:r>
        <w:r w:rsidR="002A505A">
          <w:rPr>
            <w:noProof/>
            <w:webHidden/>
          </w:rPr>
        </w:r>
        <w:r w:rsidR="002A505A">
          <w:rPr>
            <w:noProof/>
            <w:webHidden/>
          </w:rPr>
          <w:fldChar w:fldCharType="separate"/>
        </w:r>
        <w:r w:rsidR="002A505A">
          <w:rPr>
            <w:noProof/>
            <w:webHidden/>
          </w:rPr>
          <w:t>25</w:t>
        </w:r>
        <w:r w:rsidR="002A505A">
          <w:rPr>
            <w:noProof/>
            <w:webHidden/>
          </w:rPr>
          <w:fldChar w:fldCharType="end"/>
        </w:r>
      </w:hyperlink>
    </w:p>
    <w:p w14:paraId="06677256" w14:textId="6D8C6303" w:rsidR="002A505A" w:rsidRDefault="000850CD">
      <w:pPr>
        <w:pStyle w:val="af0"/>
        <w:tabs>
          <w:tab w:val="right" w:leader="dot" w:pos="10030"/>
        </w:tabs>
        <w:rPr>
          <w:rFonts w:eastAsiaTheme="minorEastAsia" w:cstheme="minorBidi"/>
          <w:smallCaps w:val="0"/>
          <w:noProof/>
          <w:sz w:val="24"/>
          <w:szCs w:val="24"/>
        </w:rPr>
      </w:pPr>
      <w:hyperlink w:anchor="_Toc89709862" w:history="1">
        <w:r w:rsidR="002A505A" w:rsidRPr="00691EB1">
          <w:rPr>
            <w:rStyle w:val="af"/>
            <w:noProof/>
          </w:rPr>
          <w:t>Таблица 3</w:t>
        </w:r>
        <w:r w:rsidR="002A505A" w:rsidRPr="00691EB1">
          <w:rPr>
            <w:rStyle w:val="af"/>
            <w:noProof/>
          </w:rPr>
          <w:noBreakHyphen/>
          <w:t>12</w:t>
        </w:r>
        <w:r w:rsidR="002A505A" w:rsidRPr="00691EB1">
          <w:rPr>
            <w:rStyle w:val="af"/>
            <w:rFonts w:cs="Arial"/>
            <w:bCs/>
            <w:noProof/>
          </w:rPr>
          <w:t xml:space="preserve"> Общий прирост тепловой нагрузки на отопление и вентиляцию и ГВС в проектируемых зданиях общественно-делового фонда на период разработки схемы теплоснабжения по источникам</w:t>
        </w:r>
        <w:r w:rsidR="002A505A">
          <w:rPr>
            <w:noProof/>
            <w:webHidden/>
          </w:rPr>
          <w:tab/>
        </w:r>
        <w:r w:rsidR="002A505A">
          <w:rPr>
            <w:noProof/>
            <w:webHidden/>
          </w:rPr>
          <w:fldChar w:fldCharType="begin"/>
        </w:r>
        <w:r w:rsidR="002A505A">
          <w:rPr>
            <w:noProof/>
            <w:webHidden/>
          </w:rPr>
          <w:instrText xml:space="preserve"> PAGEREF _Toc89709862 \h </w:instrText>
        </w:r>
        <w:r w:rsidR="002A505A">
          <w:rPr>
            <w:noProof/>
            <w:webHidden/>
          </w:rPr>
        </w:r>
        <w:r w:rsidR="002A505A">
          <w:rPr>
            <w:noProof/>
            <w:webHidden/>
          </w:rPr>
          <w:fldChar w:fldCharType="separate"/>
        </w:r>
        <w:r w:rsidR="002A505A">
          <w:rPr>
            <w:noProof/>
            <w:webHidden/>
          </w:rPr>
          <w:t>26</w:t>
        </w:r>
        <w:r w:rsidR="002A505A">
          <w:rPr>
            <w:noProof/>
            <w:webHidden/>
          </w:rPr>
          <w:fldChar w:fldCharType="end"/>
        </w:r>
      </w:hyperlink>
    </w:p>
    <w:p w14:paraId="708B5485" w14:textId="499A09DC" w:rsidR="009912F3" w:rsidRPr="00C25956" w:rsidRDefault="005A68D5" w:rsidP="005A68D5">
      <w:pPr>
        <w:pStyle w:val="af0"/>
        <w:tabs>
          <w:tab w:val="right" w:leader="dot" w:pos="9345"/>
        </w:tabs>
        <w:ind w:left="1134" w:right="1415" w:hanging="1134"/>
        <w:rPr>
          <w:rFonts w:ascii="Arial" w:hAnsi="Arial" w:cs="Arial"/>
          <w:sz w:val="24"/>
          <w:szCs w:val="24"/>
        </w:rPr>
      </w:pPr>
      <w:r w:rsidRPr="005A68D5">
        <w:rPr>
          <w:rStyle w:val="af"/>
          <w:rFonts w:eastAsia="Calibri"/>
          <w:smallCaps w:val="0"/>
          <w:noProof/>
          <w:szCs w:val="22"/>
          <w:lang w:eastAsia="en-US"/>
        </w:rPr>
        <w:fldChar w:fldCharType="end"/>
      </w:r>
    </w:p>
    <w:p w14:paraId="0F616B0B" w14:textId="659326D3" w:rsidR="00271F76" w:rsidRPr="00931E4A" w:rsidRDefault="00271F76" w:rsidP="00271F76">
      <w:pPr>
        <w:pStyle w:val="1"/>
        <w:keepNext w:val="0"/>
        <w:widowControl w:val="0"/>
        <w:numPr>
          <w:ilvl w:val="0"/>
          <w:numId w:val="0"/>
        </w:numPr>
        <w:pBdr>
          <w:left w:val="single" w:sz="6" w:space="1" w:color="FFFFFF"/>
        </w:pBdr>
        <w:ind w:left="432"/>
      </w:pPr>
      <w:bookmarkStart w:id="7" w:name="_Toc89709812"/>
      <w:r w:rsidRPr="00021DC4">
        <w:lastRenderedPageBreak/>
        <w:t>Введение</w:t>
      </w:r>
      <w:bookmarkEnd w:id="1"/>
      <w:bookmarkEnd w:id="2"/>
      <w:bookmarkEnd w:id="7"/>
    </w:p>
    <w:p w14:paraId="27542E6F" w14:textId="77777777" w:rsidR="00271F76" w:rsidRDefault="00271F76" w:rsidP="009F40C0">
      <w:pPr>
        <w:pStyle w:val="a0"/>
        <w:keepNext w:val="0"/>
        <w:widowControl w:val="0"/>
        <w:jc w:val="both"/>
      </w:pPr>
      <w:r w:rsidRPr="00CE52C4">
        <w:t>Схем</w:t>
      </w:r>
      <w:r>
        <w:t xml:space="preserve">а теплоснабжения города </w:t>
      </w:r>
      <w:r w:rsidRPr="000F3B07">
        <w:t xml:space="preserve">Бердска Новосибирской области </w:t>
      </w:r>
      <w:r>
        <w:t xml:space="preserve">разрабатывается </w:t>
      </w:r>
      <w:r w:rsidRPr="00CE52C4">
        <w:t xml:space="preserve">с целью обеспечения надежного и качественного теплоснабжения потребителей с учетом прогноза градостроительного развития </w:t>
      </w:r>
      <w:r>
        <w:t>до 2040 года.</w:t>
      </w:r>
    </w:p>
    <w:p w14:paraId="63861CF5" w14:textId="77777777" w:rsidR="00271F76" w:rsidRPr="00AC7642" w:rsidRDefault="00271F76" w:rsidP="009F40C0">
      <w:pPr>
        <w:pStyle w:val="a0"/>
        <w:keepNext w:val="0"/>
        <w:widowControl w:val="0"/>
        <w:jc w:val="both"/>
      </w:pPr>
      <w:r>
        <w:t>Схема теплоснабжения определяет</w:t>
      </w:r>
      <w:r w:rsidRPr="00AC7642">
        <w:t xml:space="preserve"> стратегию и единую политику перспективного развития централизованных систем теплоснабжения города.</w:t>
      </w:r>
    </w:p>
    <w:p w14:paraId="2B11CB88" w14:textId="77777777" w:rsidR="00271F76" w:rsidRPr="00202150" w:rsidRDefault="00271F76" w:rsidP="009F40C0">
      <w:pPr>
        <w:pStyle w:val="a0"/>
        <w:keepNext w:val="0"/>
        <w:widowControl w:val="0"/>
        <w:jc w:val="both"/>
      </w:pPr>
      <w:r w:rsidRPr="00AC7642">
        <w:t xml:space="preserve">Основной задачей схемы теплоснабжения является разработка перспективы развития системы теплоснабжения, обеспечивающей реализацию </w:t>
      </w:r>
      <w:r>
        <w:t>Г</w:t>
      </w:r>
      <w:r w:rsidRPr="00AC7642">
        <w:t xml:space="preserve">енерального плана </w:t>
      </w:r>
      <w:bookmarkStart w:id="8" w:name="OLE_LINK3"/>
      <w:bookmarkStart w:id="9" w:name="OLE_LINK4"/>
      <w:r w:rsidRPr="007662E6">
        <w:t xml:space="preserve">муниципального образования </w:t>
      </w:r>
      <w:bookmarkEnd w:id="8"/>
      <w:bookmarkEnd w:id="9"/>
      <w:r w:rsidRPr="000F3B07">
        <w:t>город Бердск Новосибирской области</w:t>
      </w:r>
      <w:r w:rsidRPr="00AC7642">
        <w:t xml:space="preserve">, определение необходимых мероприятий и затрат на решение выявленных проблем, реконструкцию и модернизацию тепловых сетей и </w:t>
      </w:r>
      <w:proofErr w:type="spellStart"/>
      <w:r w:rsidRPr="00AC7642">
        <w:t>энергоисточников</w:t>
      </w:r>
      <w:proofErr w:type="spellEnd"/>
      <w:r w:rsidRPr="00AC7642">
        <w:t>.</w:t>
      </w:r>
    </w:p>
    <w:p w14:paraId="64B9E2CA" w14:textId="4CC43095" w:rsidR="00271F76" w:rsidRDefault="00271F76" w:rsidP="009F40C0">
      <w:pPr>
        <w:pStyle w:val="a0"/>
        <w:keepNext w:val="0"/>
        <w:widowControl w:val="0"/>
        <w:jc w:val="both"/>
      </w:pPr>
      <w:r w:rsidRPr="00AC3710">
        <w:t xml:space="preserve">За отчетный период в Схеме теплоснабжения принято состояние на 01.01.2021 (2020 год). </w:t>
      </w:r>
    </w:p>
    <w:p w14:paraId="1B93454C" w14:textId="77777777" w:rsidR="00271F76" w:rsidRDefault="00271F76" w:rsidP="00271F76">
      <w:pPr>
        <w:pStyle w:val="1"/>
        <w:keepNext w:val="0"/>
        <w:widowControl w:val="0"/>
        <w:ind w:left="431" w:hanging="431"/>
      </w:pPr>
      <w:bookmarkStart w:id="10" w:name="_Toc89709813"/>
      <w:r>
        <w:lastRenderedPageBreak/>
        <w:t>Базовый уровень тепла на цели теплоснабжения</w:t>
      </w:r>
      <w:bookmarkEnd w:id="10"/>
    </w:p>
    <w:p w14:paraId="7BD63173" w14:textId="77777777" w:rsidR="00271F76" w:rsidRPr="00271F76" w:rsidRDefault="00271F76" w:rsidP="005A68D5">
      <w:pPr>
        <w:ind w:firstLine="646"/>
        <w:jc w:val="both"/>
        <w:rPr>
          <w:rFonts w:cs="Arial"/>
        </w:rPr>
      </w:pPr>
      <w:r w:rsidRPr="00271F76">
        <w:rPr>
          <w:rFonts w:cs="Arial"/>
        </w:rPr>
        <w:t>В г. Бердске Новосибирской области согласно Постановлению Администрации города Бердска от 01.03.2021 № 544 действуют 8 единых теплоснабжающих организаций, в том числе:</w:t>
      </w:r>
    </w:p>
    <w:p w14:paraId="6333F57F" w14:textId="77777777" w:rsidR="00271F76" w:rsidRPr="00271F76" w:rsidRDefault="00271F76" w:rsidP="005A68D5">
      <w:pPr>
        <w:numPr>
          <w:ilvl w:val="0"/>
          <w:numId w:val="2"/>
        </w:numPr>
        <w:spacing w:line="276" w:lineRule="auto"/>
        <w:ind w:left="0" w:firstLine="567"/>
        <w:jc w:val="both"/>
        <w:rPr>
          <w:rFonts w:cs="Arial"/>
        </w:rPr>
      </w:pPr>
      <w:r w:rsidRPr="00271F76">
        <w:rPr>
          <w:rFonts w:cs="Arial"/>
        </w:rPr>
        <w:t>общество с ограниченной ответственностью «ТГК-1» - в границах системы теплоснабжения промышленной площадки котельной общества с ограниченной ответственностью «ТГК-1»;</w:t>
      </w:r>
    </w:p>
    <w:p w14:paraId="5B5DF88E" w14:textId="77777777" w:rsidR="00271F76" w:rsidRPr="00271F76" w:rsidRDefault="00271F76" w:rsidP="005A68D5">
      <w:pPr>
        <w:numPr>
          <w:ilvl w:val="0"/>
          <w:numId w:val="2"/>
        </w:numPr>
        <w:spacing w:line="276" w:lineRule="auto"/>
        <w:ind w:left="0" w:firstLine="567"/>
        <w:jc w:val="both"/>
        <w:rPr>
          <w:rFonts w:cs="Arial"/>
        </w:rPr>
      </w:pPr>
      <w:r w:rsidRPr="00271F76">
        <w:rPr>
          <w:rFonts w:cs="Arial"/>
        </w:rPr>
        <w:t>муниципальное унитарное предприятие «</w:t>
      </w:r>
      <w:r w:rsidRPr="00271F76">
        <w:rPr>
          <w:rFonts w:cs="Arial"/>
          <w:bCs/>
        </w:rPr>
        <w:t>Комбинат бытовых услуг» (МУП «КБУ»)</w:t>
      </w:r>
      <w:r w:rsidRPr="00271F76">
        <w:rPr>
          <w:rFonts w:cs="Arial"/>
        </w:rPr>
        <w:t xml:space="preserve"> - в границах систем теплоснабжения котельных «Новая», «Вега», «Озерная», «Южная» и присоединенных тепловых сетей к котельной общества с ограниченной ответственностью «ТГК-1»;</w:t>
      </w:r>
    </w:p>
    <w:p w14:paraId="3F153D3F" w14:textId="77777777" w:rsidR="00271F76" w:rsidRPr="00271F76" w:rsidRDefault="00271F76" w:rsidP="005A68D5">
      <w:pPr>
        <w:numPr>
          <w:ilvl w:val="0"/>
          <w:numId w:val="2"/>
        </w:numPr>
        <w:spacing w:line="276" w:lineRule="auto"/>
        <w:ind w:left="0" w:firstLine="567"/>
        <w:jc w:val="both"/>
        <w:rPr>
          <w:rFonts w:cs="Arial"/>
        </w:rPr>
      </w:pPr>
      <w:r w:rsidRPr="00271F76">
        <w:rPr>
          <w:rFonts w:cs="Arial"/>
        </w:rPr>
        <w:t>общество с ограниченной ответственностью «БЭМЗ-</w:t>
      </w:r>
      <w:proofErr w:type="spellStart"/>
      <w:r w:rsidRPr="00271F76">
        <w:rPr>
          <w:rFonts w:cs="Arial"/>
        </w:rPr>
        <w:t>Энергосервис</w:t>
      </w:r>
      <w:proofErr w:type="spellEnd"/>
      <w:r w:rsidRPr="00271F76">
        <w:rPr>
          <w:rFonts w:cs="Arial"/>
        </w:rPr>
        <w:t>» - в границах систем теплоснабжения котельных «Старая», «Рассвет»;</w:t>
      </w:r>
    </w:p>
    <w:p w14:paraId="2CDB75AD" w14:textId="77777777" w:rsidR="00271F76" w:rsidRPr="00271F76" w:rsidRDefault="00271F76" w:rsidP="005A68D5">
      <w:pPr>
        <w:numPr>
          <w:ilvl w:val="0"/>
          <w:numId w:val="2"/>
        </w:numPr>
        <w:spacing w:line="276" w:lineRule="auto"/>
        <w:ind w:left="0" w:firstLine="567"/>
        <w:jc w:val="both"/>
        <w:rPr>
          <w:rFonts w:cs="Arial"/>
        </w:rPr>
      </w:pPr>
      <w:r w:rsidRPr="00271F76">
        <w:rPr>
          <w:rFonts w:cs="Arial"/>
        </w:rPr>
        <w:t>индивидуальный предприниматель Голубев В. А. - в границах систем теплоснабжения котельных: микрорайона «Спортивный», ул. Лунная, 26; микрорайона «Молодежный», ул. Боровой, 4а; на территории Бердского дома отдыха; микрорайона «Зеленый остров», ул. Зеленый остров, 9; микрорайона «Белокаменный», ул. пер. Белокаменный, 7/1; микрорайон «Серебряный бор», ул. Морская, 44/10;</w:t>
      </w:r>
    </w:p>
    <w:p w14:paraId="7A3E34E0" w14:textId="77777777" w:rsidR="00271F76" w:rsidRPr="00271F76" w:rsidRDefault="00271F76" w:rsidP="005A68D5">
      <w:pPr>
        <w:numPr>
          <w:ilvl w:val="0"/>
          <w:numId w:val="2"/>
        </w:numPr>
        <w:spacing w:line="276" w:lineRule="auto"/>
        <w:ind w:left="0" w:firstLine="567"/>
        <w:jc w:val="both"/>
        <w:rPr>
          <w:rFonts w:cs="Arial"/>
        </w:rPr>
      </w:pPr>
      <w:r w:rsidRPr="00271F76">
        <w:rPr>
          <w:rFonts w:cs="Arial"/>
          <w:bCs/>
          <w:color w:val="202124"/>
          <w:shd w:val="clear" w:color="auto" w:fill="FFFFFF"/>
        </w:rPr>
        <w:t>федеральное государственное унитарное предприятие «</w:t>
      </w:r>
      <w:r w:rsidRPr="00271F76">
        <w:rPr>
          <w:rFonts w:cs="Arial"/>
          <w:color w:val="202124"/>
          <w:shd w:val="clear" w:color="auto" w:fill="FFFFFF"/>
        </w:rPr>
        <w:t xml:space="preserve">Управление энергетики и водоснабжения» (ФГУП «УЭВ») </w:t>
      </w:r>
      <w:r w:rsidRPr="00271F76">
        <w:rPr>
          <w:rFonts w:cs="Arial"/>
        </w:rPr>
        <w:t>- в границах системы теплоснабжения тепловой станции №1;</w:t>
      </w:r>
    </w:p>
    <w:p w14:paraId="3F7F7D12" w14:textId="77777777" w:rsidR="00271F76" w:rsidRPr="00271F76" w:rsidRDefault="00271F76" w:rsidP="005A68D5">
      <w:pPr>
        <w:numPr>
          <w:ilvl w:val="0"/>
          <w:numId w:val="2"/>
        </w:numPr>
        <w:spacing w:line="276" w:lineRule="auto"/>
        <w:ind w:left="0" w:firstLine="567"/>
        <w:jc w:val="both"/>
        <w:rPr>
          <w:rFonts w:cs="Arial"/>
        </w:rPr>
      </w:pPr>
      <w:r w:rsidRPr="00271F76">
        <w:rPr>
          <w:rFonts w:cs="Arial"/>
        </w:rPr>
        <w:t>общество с ограниченной ответственностью «Коммунальщик» - в границах системы теплоснабжения котельной общества с ограниченной ответственностью «</w:t>
      </w:r>
      <w:proofErr w:type="spellStart"/>
      <w:r w:rsidRPr="00271F76">
        <w:rPr>
          <w:rFonts w:cs="Arial"/>
        </w:rPr>
        <w:t>Борвиха</w:t>
      </w:r>
      <w:proofErr w:type="spellEnd"/>
      <w:r w:rsidRPr="00271F76">
        <w:rPr>
          <w:rFonts w:cs="Arial"/>
        </w:rPr>
        <w:t>»;</w:t>
      </w:r>
    </w:p>
    <w:p w14:paraId="18EDF395" w14:textId="117D4CBF" w:rsidR="00271F76" w:rsidRPr="00271F76" w:rsidRDefault="00271F76" w:rsidP="005A68D5">
      <w:pPr>
        <w:numPr>
          <w:ilvl w:val="0"/>
          <w:numId w:val="2"/>
        </w:numPr>
        <w:spacing w:line="276" w:lineRule="auto"/>
        <w:ind w:left="0" w:firstLine="567"/>
        <w:jc w:val="both"/>
        <w:rPr>
          <w:rFonts w:cs="Arial"/>
        </w:rPr>
      </w:pPr>
      <w:r w:rsidRPr="00271F76">
        <w:rPr>
          <w:rFonts w:cs="Arial"/>
        </w:rPr>
        <w:t>общество с ограниченной ответственностью «</w:t>
      </w:r>
      <w:proofErr w:type="spellStart"/>
      <w:r w:rsidRPr="00271F76">
        <w:rPr>
          <w:rFonts w:cs="Arial"/>
        </w:rPr>
        <w:t>Райдекс</w:t>
      </w:r>
      <w:proofErr w:type="spellEnd"/>
      <w:r w:rsidRPr="00271F76">
        <w:rPr>
          <w:rFonts w:cs="Arial"/>
        </w:rPr>
        <w:t>» - в границах системы теплоснабжения промышленной площадки котельной общества с ограниченной ответственностью «</w:t>
      </w:r>
      <w:proofErr w:type="spellStart"/>
      <w:r w:rsidRPr="00271F76">
        <w:rPr>
          <w:rFonts w:cs="Arial"/>
        </w:rPr>
        <w:t>Райдекс</w:t>
      </w:r>
      <w:proofErr w:type="spellEnd"/>
      <w:r w:rsidRPr="00271F76">
        <w:rPr>
          <w:rFonts w:cs="Arial"/>
        </w:rPr>
        <w:t>» (в настоящее время переименовано в ООО «М-300»);</w:t>
      </w:r>
    </w:p>
    <w:p w14:paraId="7BA65F03" w14:textId="77777777" w:rsidR="00271F76" w:rsidRPr="004439D9" w:rsidRDefault="00271F76" w:rsidP="005A68D5">
      <w:pPr>
        <w:numPr>
          <w:ilvl w:val="0"/>
          <w:numId w:val="2"/>
        </w:numPr>
        <w:spacing w:line="276" w:lineRule="auto"/>
        <w:ind w:left="0" w:firstLine="567"/>
        <w:jc w:val="both"/>
        <w:rPr>
          <w:rFonts w:cs="Arial"/>
        </w:rPr>
      </w:pPr>
      <w:r w:rsidRPr="00271F76">
        <w:rPr>
          <w:rFonts w:cs="Arial"/>
        </w:rPr>
        <w:t>общество с ограниченной ответственностью «Центр строительной комплектации» - в границах системы теплоснабжения микрорайона «Раздольный».</w:t>
      </w:r>
    </w:p>
    <w:p w14:paraId="3897E5A9" w14:textId="77777777" w:rsidR="00271F76" w:rsidRPr="00271F76" w:rsidRDefault="00271F76" w:rsidP="005A68D5">
      <w:pPr>
        <w:spacing w:line="276" w:lineRule="auto"/>
        <w:jc w:val="both"/>
        <w:rPr>
          <w:rFonts w:cs="Arial"/>
        </w:rPr>
      </w:pPr>
    </w:p>
    <w:p w14:paraId="365249B4" w14:textId="0BD91A80" w:rsidR="00271F76" w:rsidRPr="00271F76" w:rsidRDefault="00271F76" w:rsidP="005A68D5">
      <w:pPr>
        <w:spacing w:line="276" w:lineRule="auto"/>
        <w:ind w:left="1077" w:hanging="431"/>
        <w:jc w:val="both"/>
        <w:rPr>
          <w:rFonts w:cs="Arial"/>
        </w:rPr>
        <w:sectPr w:rsidR="00271F76" w:rsidRPr="00271F76" w:rsidSect="0044794E">
          <w:headerReference w:type="default" r:id="rId8"/>
          <w:footerReference w:type="default" r:id="rId9"/>
          <w:pgSz w:w="11900" w:h="16840"/>
          <w:pgMar w:top="1437" w:right="448" w:bottom="0" w:left="994" w:header="717" w:footer="567" w:gutter="0"/>
          <w:cols w:space="720" w:equalWidth="0">
            <w:col w:w="10040"/>
          </w:cols>
          <w:titlePg/>
          <w:docGrid w:linePitch="326"/>
        </w:sectPr>
      </w:pPr>
      <w:r w:rsidRPr="00271F76">
        <w:rPr>
          <w:rFonts w:cs="Arial"/>
        </w:rPr>
        <w:t>В Таблице</w:t>
      </w:r>
      <w:r>
        <w:rPr>
          <w:rFonts w:cs="Arial"/>
        </w:rPr>
        <w:t xml:space="preserve"> </w:t>
      </w:r>
      <w:r w:rsidRPr="00271F76">
        <w:rPr>
          <w:rFonts w:cs="Arial"/>
        </w:rPr>
        <w:t>1.1 представле</w:t>
      </w:r>
      <w:r>
        <w:rPr>
          <w:rFonts w:cs="Arial"/>
        </w:rPr>
        <w:t>ны базовый уровень расчетных тепловых нагрузок на источниках тепла по ЕТО.</w:t>
      </w:r>
    </w:p>
    <w:p w14:paraId="0C23EB47" w14:textId="02C34BB3" w:rsidR="004439D9" w:rsidRDefault="004439D9" w:rsidP="004439D9">
      <w:pPr>
        <w:pStyle w:val="ab"/>
        <w:keepNext/>
        <w:jc w:val="both"/>
        <w:rPr>
          <w:rFonts w:cs="Arial"/>
        </w:rPr>
      </w:pPr>
      <w:bookmarkStart w:id="11" w:name="_Toc89709846"/>
      <w:r>
        <w:lastRenderedPageBreak/>
        <w:t xml:space="preserve">Таблица </w:t>
      </w:r>
      <w:r w:rsidR="000850CD">
        <w:fldChar w:fldCharType="begin"/>
      </w:r>
      <w:r w:rsidR="000850CD">
        <w:instrText xml:space="preserve"> STYLEREF 1 \s </w:instrText>
      </w:r>
      <w:r w:rsidR="000850CD">
        <w:fldChar w:fldCharType="separate"/>
      </w:r>
      <w:r w:rsidR="005A68D5">
        <w:rPr>
          <w:noProof/>
        </w:rPr>
        <w:t>1</w:t>
      </w:r>
      <w:r w:rsidR="000850CD">
        <w:rPr>
          <w:noProof/>
        </w:rPr>
        <w:fldChar w:fldCharType="end"/>
      </w:r>
      <w:r w:rsidR="005A68D5">
        <w:noBreakHyphen/>
      </w:r>
      <w:r w:rsidR="000850CD">
        <w:fldChar w:fldCharType="begin"/>
      </w:r>
      <w:r w:rsidR="000850CD">
        <w:instrText xml:space="preserve"> SEQ Таблица \* ARABIC \s 1 </w:instrText>
      </w:r>
      <w:r w:rsidR="000850CD">
        <w:fldChar w:fldCharType="separate"/>
      </w:r>
      <w:r w:rsidR="005A68D5">
        <w:rPr>
          <w:noProof/>
        </w:rPr>
        <w:t>1</w:t>
      </w:r>
      <w:r w:rsidR="000850CD">
        <w:rPr>
          <w:noProof/>
        </w:rPr>
        <w:fldChar w:fldCharType="end"/>
      </w:r>
      <w:r>
        <w:t xml:space="preserve"> </w:t>
      </w:r>
      <w:r>
        <w:rPr>
          <w:rFonts w:cs="Arial"/>
        </w:rPr>
        <w:t>Базовый уровень расчетных тепловых нагрузок на источниках тепла по ЕТО.</w:t>
      </w:r>
      <w:bookmarkEnd w:id="11"/>
    </w:p>
    <w:tbl>
      <w:tblPr>
        <w:tblW w:w="13240" w:type="dxa"/>
        <w:tblLook w:val="04A0" w:firstRow="1" w:lastRow="0" w:firstColumn="1" w:lastColumn="0" w:noHBand="0" w:noVBand="1"/>
      </w:tblPr>
      <w:tblGrid>
        <w:gridCol w:w="699"/>
        <w:gridCol w:w="2740"/>
        <w:gridCol w:w="1307"/>
        <w:gridCol w:w="1677"/>
        <w:gridCol w:w="1258"/>
        <w:gridCol w:w="1307"/>
        <w:gridCol w:w="1677"/>
        <w:gridCol w:w="1258"/>
        <w:gridCol w:w="1317"/>
      </w:tblGrid>
      <w:tr w:rsidR="00E96DC9" w:rsidRPr="00E96DC9" w14:paraId="77A53542" w14:textId="77777777" w:rsidTr="00E96DC9">
        <w:trPr>
          <w:trHeight w:val="57"/>
        </w:trPr>
        <w:tc>
          <w:tcPr>
            <w:tcW w:w="699"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F8EB584" w14:textId="77777777" w:rsidR="00E96DC9" w:rsidRPr="00E96DC9" w:rsidRDefault="00E96DC9" w:rsidP="00E96DC9">
            <w:pPr>
              <w:jc w:val="center"/>
              <w:rPr>
                <w:rFonts w:cs="Arial"/>
                <w:color w:val="22272F"/>
                <w:sz w:val="20"/>
                <w:szCs w:val="20"/>
              </w:rPr>
            </w:pPr>
            <w:r w:rsidRPr="00E96DC9">
              <w:rPr>
                <w:rFonts w:cs="Arial"/>
                <w:color w:val="22272F"/>
                <w:sz w:val="20"/>
                <w:szCs w:val="20"/>
              </w:rPr>
              <w:t>№№</w:t>
            </w:r>
          </w:p>
        </w:tc>
        <w:tc>
          <w:tcPr>
            <w:tcW w:w="274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0D67E11" w14:textId="77777777" w:rsidR="00E96DC9" w:rsidRPr="00E96DC9" w:rsidRDefault="00E96DC9" w:rsidP="00E96DC9">
            <w:pPr>
              <w:jc w:val="center"/>
              <w:rPr>
                <w:rFonts w:cs="Arial"/>
                <w:color w:val="22272F"/>
                <w:sz w:val="20"/>
                <w:szCs w:val="20"/>
              </w:rPr>
            </w:pPr>
            <w:r w:rsidRPr="00E96DC9">
              <w:rPr>
                <w:rFonts w:cs="Arial"/>
                <w:color w:val="22272F"/>
                <w:sz w:val="20"/>
                <w:szCs w:val="20"/>
              </w:rPr>
              <w:t>Наименование ЕТО</w:t>
            </w:r>
          </w:p>
        </w:tc>
        <w:tc>
          <w:tcPr>
            <w:tcW w:w="8484" w:type="dxa"/>
            <w:gridSpan w:val="6"/>
            <w:tcBorders>
              <w:top w:val="single" w:sz="8" w:space="0" w:color="000000"/>
              <w:left w:val="nil"/>
              <w:bottom w:val="single" w:sz="8" w:space="0" w:color="000000"/>
              <w:right w:val="single" w:sz="8" w:space="0" w:color="000000"/>
            </w:tcBorders>
            <w:shd w:val="clear" w:color="auto" w:fill="auto"/>
            <w:vAlign w:val="center"/>
            <w:hideMark/>
          </w:tcPr>
          <w:p w14:paraId="4FAF286B" w14:textId="77777777" w:rsidR="00E96DC9" w:rsidRPr="00E96DC9" w:rsidRDefault="00E96DC9" w:rsidP="00E96DC9">
            <w:pPr>
              <w:jc w:val="center"/>
              <w:rPr>
                <w:rFonts w:cs="Arial"/>
                <w:color w:val="22272F"/>
                <w:sz w:val="20"/>
                <w:szCs w:val="20"/>
              </w:rPr>
            </w:pPr>
            <w:r w:rsidRPr="00E96DC9">
              <w:rPr>
                <w:rFonts w:cs="Arial"/>
                <w:color w:val="22272F"/>
                <w:sz w:val="20"/>
                <w:szCs w:val="20"/>
              </w:rPr>
              <w:t>Расчетные тепловые нагрузки, Гкал/ч</w:t>
            </w:r>
          </w:p>
        </w:tc>
        <w:tc>
          <w:tcPr>
            <w:tcW w:w="131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DAE6D56" w14:textId="77777777" w:rsidR="00E96DC9" w:rsidRPr="00E96DC9" w:rsidRDefault="00E96DC9" w:rsidP="00E96DC9">
            <w:pPr>
              <w:jc w:val="center"/>
              <w:rPr>
                <w:rFonts w:cs="Arial"/>
                <w:b/>
                <w:bCs/>
                <w:color w:val="000000"/>
                <w:sz w:val="20"/>
                <w:szCs w:val="20"/>
              </w:rPr>
            </w:pPr>
            <w:r w:rsidRPr="00E96DC9">
              <w:rPr>
                <w:rFonts w:cs="Arial"/>
                <w:b/>
                <w:bCs/>
                <w:color w:val="000000"/>
                <w:sz w:val="20"/>
                <w:szCs w:val="20"/>
              </w:rPr>
              <w:t>Всего суммарная нагрузка</w:t>
            </w:r>
          </w:p>
        </w:tc>
      </w:tr>
      <w:tr w:rsidR="00E96DC9" w:rsidRPr="00E96DC9" w14:paraId="1051BCA6" w14:textId="77777777" w:rsidTr="00E96DC9">
        <w:trPr>
          <w:trHeight w:val="57"/>
        </w:trPr>
        <w:tc>
          <w:tcPr>
            <w:tcW w:w="699" w:type="dxa"/>
            <w:vMerge/>
            <w:tcBorders>
              <w:top w:val="single" w:sz="8" w:space="0" w:color="000000"/>
              <w:left w:val="single" w:sz="8" w:space="0" w:color="000000"/>
              <w:bottom w:val="single" w:sz="8" w:space="0" w:color="000000"/>
              <w:right w:val="single" w:sz="8" w:space="0" w:color="000000"/>
            </w:tcBorders>
            <w:vAlign w:val="center"/>
            <w:hideMark/>
          </w:tcPr>
          <w:p w14:paraId="17F92DF3" w14:textId="77777777" w:rsidR="00E96DC9" w:rsidRPr="00E96DC9" w:rsidRDefault="00E96DC9" w:rsidP="00E96DC9">
            <w:pPr>
              <w:rPr>
                <w:rFonts w:cs="Arial"/>
                <w:color w:val="22272F"/>
                <w:sz w:val="20"/>
                <w:szCs w:val="20"/>
              </w:rPr>
            </w:pPr>
          </w:p>
        </w:tc>
        <w:tc>
          <w:tcPr>
            <w:tcW w:w="2740" w:type="dxa"/>
            <w:vMerge/>
            <w:tcBorders>
              <w:top w:val="single" w:sz="8" w:space="0" w:color="000000"/>
              <w:left w:val="single" w:sz="8" w:space="0" w:color="000000"/>
              <w:bottom w:val="single" w:sz="8" w:space="0" w:color="000000"/>
              <w:right w:val="single" w:sz="8" w:space="0" w:color="000000"/>
            </w:tcBorders>
            <w:vAlign w:val="center"/>
            <w:hideMark/>
          </w:tcPr>
          <w:p w14:paraId="4D647840" w14:textId="77777777" w:rsidR="00E96DC9" w:rsidRPr="00E96DC9" w:rsidRDefault="00E96DC9" w:rsidP="00E96DC9">
            <w:pPr>
              <w:rPr>
                <w:rFonts w:cs="Arial"/>
                <w:color w:val="22272F"/>
                <w:sz w:val="20"/>
                <w:szCs w:val="20"/>
              </w:rPr>
            </w:pPr>
          </w:p>
        </w:tc>
        <w:tc>
          <w:tcPr>
            <w:tcW w:w="4242" w:type="dxa"/>
            <w:gridSpan w:val="3"/>
            <w:tcBorders>
              <w:top w:val="single" w:sz="8" w:space="0" w:color="000000"/>
              <w:left w:val="nil"/>
              <w:bottom w:val="single" w:sz="8" w:space="0" w:color="000000"/>
              <w:right w:val="single" w:sz="8" w:space="0" w:color="000000"/>
            </w:tcBorders>
            <w:shd w:val="clear" w:color="auto" w:fill="auto"/>
            <w:vAlign w:val="center"/>
            <w:hideMark/>
          </w:tcPr>
          <w:p w14:paraId="22661933" w14:textId="77777777" w:rsidR="00E96DC9" w:rsidRPr="00E96DC9" w:rsidRDefault="00E96DC9" w:rsidP="00E96DC9">
            <w:pPr>
              <w:jc w:val="center"/>
              <w:rPr>
                <w:rFonts w:cs="Arial"/>
                <w:color w:val="22272F"/>
                <w:sz w:val="20"/>
                <w:szCs w:val="20"/>
              </w:rPr>
            </w:pPr>
            <w:r w:rsidRPr="00E96DC9">
              <w:rPr>
                <w:rFonts w:cs="Arial"/>
                <w:color w:val="22272F"/>
                <w:sz w:val="20"/>
                <w:szCs w:val="20"/>
              </w:rPr>
              <w:t>население</w:t>
            </w:r>
          </w:p>
        </w:tc>
        <w:tc>
          <w:tcPr>
            <w:tcW w:w="4242" w:type="dxa"/>
            <w:gridSpan w:val="3"/>
            <w:tcBorders>
              <w:top w:val="single" w:sz="8" w:space="0" w:color="000000"/>
              <w:left w:val="nil"/>
              <w:bottom w:val="single" w:sz="8" w:space="0" w:color="000000"/>
              <w:right w:val="single" w:sz="8" w:space="0" w:color="000000"/>
            </w:tcBorders>
            <w:shd w:val="clear" w:color="auto" w:fill="auto"/>
            <w:vAlign w:val="center"/>
            <w:hideMark/>
          </w:tcPr>
          <w:p w14:paraId="41E18D39" w14:textId="77777777" w:rsidR="00E96DC9" w:rsidRPr="00E96DC9" w:rsidRDefault="00E96DC9" w:rsidP="00E96DC9">
            <w:pPr>
              <w:jc w:val="center"/>
              <w:rPr>
                <w:rFonts w:cs="Arial"/>
                <w:color w:val="22272F"/>
                <w:sz w:val="20"/>
                <w:szCs w:val="20"/>
              </w:rPr>
            </w:pPr>
            <w:r w:rsidRPr="00E96DC9">
              <w:rPr>
                <w:rFonts w:cs="Arial"/>
                <w:color w:val="22272F"/>
                <w:sz w:val="20"/>
                <w:szCs w:val="20"/>
              </w:rPr>
              <w:t>прочие</w:t>
            </w:r>
          </w:p>
        </w:tc>
        <w:tc>
          <w:tcPr>
            <w:tcW w:w="1317" w:type="dxa"/>
            <w:vMerge/>
            <w:tcBorders>
              <w:top w:val="single" w:sz="8" w:space="0" w:color="000000"/>
              <w:left w:val="single" w:sz="8" w:space="0" w:color="000000"/>
              <w:bottom w:val="single" w:sz="8" w:space="0" w:color="000000"/>
              <w:right w:val="single" w:sz="8" w:space="0" w:color="000000"/>
            </w:tcBorders>
            <w:vAlign w:val="center"/>
            <w:hideMark/>
          </w:tcPr>
          <w:p w14:paraId="04F3996E" w14:textId="77777777" w:rsidR="00E96DC9" w:rsidRPr="00E96DC9" w:rsidRDefault="00E96DC9" w:rsidP="00E96DC9">
            <w:pPr>
              <w:rPr>
                <w:rFonts w:cs="Arial"/>
                <w:b/>
                <w:bCs/>
                <w:color w:val="000000"/>
                <w:sz w:val="20"/>
                <w:szCs w:val="20"/>
              </w:rPr>
            </w:pPr>
          </w:p>
        </w:tc>
      </w:tr>
      <w:tr w:rsidR="00E96DC9" w:rsidRPr="00E96DC9" w14:paraId="0041EF07" w14:textId="77777777" w:rsidTr="00E96DC9">
        <w:trPr>
          <w:trHeight w:val="57"/>
        </w:trPr>
        <w:tc>
          <w:tcPr>
            <w:tcW w:w="699" w:type="dxa"/>
            <w:vMerge/>
            <w:tcBorders>
              <w:top w:val="single" w:sz="8" w:space="0" w:color="000000"/>
              <w:left w:val="single" w:sz="8" w:space="0" w:color="000000"/>
              <w:bottom w:val="single" w:sz="8" w:space="0" w:color="000000"/>
              <w:right w:val="single" w:sz="8" w:space="0" w:color="000000"/>
            </w:tcBorders>
            <w:vAlign w:val="center"/>
            <w:hideMark/>
          </w:tcPr>
          <w:p w14:paraId="2ABEDBD0" w14:textId="77777777" w:rsidR="00E96DC9" w:rsidRPr="00E96DC9" w:rsidRDefault="00E96DC9" w:rsidP="00E96DC9">
            <w:pPr>
              <w:rPr>
                <w:rFonts w:cs="Arial"/>
                <w:color w:val="22272F"/>
                <w:sz w:val="20"/>
                <w:szCs w:val="20"/>
              </w:rPr>
            </w:pPr>
          </w:p>
        </w:tc>
        <w:tc>
          <w:tcPr>
            <w:tcW w:w="2740" w:type="dxa"/>
            <w:vMerge/>
            <w:tcBorders>
              <w:top w:val="single" w:sz="8" w:space="0" w:color="000000"/>
              <w:left w:val="single" w:sz="8" w:space="0" w:color="000000"/>
              <w:bottom w:val="single" w:sz="8" w:space="0" w:color="000000"/>
              <w:right w:val="single" w:sz="8" w:space="0" w:color="000000"/>
            </w:tcBorders>
            <w:vAlign w:val="center"/>
            <w:hideMark/>
          </w:tcPr>
          <w:p w14:paraId="7703742E" w14:textId="77777777" w:rsidR="00E96DC9" w:rsidRPr="00E96DC9" w:rsidRDefault="00E96DC9" w:rsidP="00E96DC9">
            <w:pPr>
              <w:rPr>
                <w:rFonts w:cs="Arial"/>
                <w:color w:val="22272F"/>
                <w:sz w:val="20"/>
                <w:szCs w:val="20"/>
              </w:rPr>
            </w:pPr>
          </w:p>
        </w:tc>
        <w:tc>
          <w:tcPr>
            <w:tcW w:w="1307" w:type="dxa"/>
            <w:tcBorders>
              <w:top w:val="nil"/>
              <w:left w:val="nil"/>
              <w:bottom w:val="nil"/>
              <w:right w:val="single" w:sz="8" w:space="0" w:color="000000"/>
            </w:tcBorders>
            <w:shd w:val="clear" w:color="auto" w:fill="auto"/>
            <w:vAlign w:val="center"/>
            <w:hideMark/>
          </w:tcPr>
          <w:p w14:paraId="5A8CFCB3" w14:textId="77777777" w:rsidR="00E96DC9" w:rsidRPr="00E96DC9" w:rsidRDefault="00E96DC9" w:rsidP="00E96DC9">
            <w:pPr>
              <w:jc w:val="center"/>
              <w:rPr>
                <w:rFonts w:cs="Arial"/>
                <w:color w:val="22272F"/>
                <w:sz w:val="20"/>
                <w:szCs w:val="20"/>
              </w:rPr>
            </w:pPr>
            <w:r w:rsidRPr="00E96DC9">
              <w:rPr>
                <w:rFonts w:cs="Arial"/>
                <w:color w:val="22272F"/>
                <w:sz w:val="20"/>
                <w:szCs w:val="20"/>
              </w:rPr>
              <w:t>отопление и вентиляция</w:t>
            </w:r>
          </w:p>
        </w:tc>
        <w:tc>
          <w:tcPr>
            <w:tcW w:w="1677" w:type="dxa"/>
            <w:tcBorders>
              <w:top w:val="nil"/>
              <w:left w:val="nil"/>
              <w:bottom w:val="single" w:sz="8" w:space="0" w:color="000000"/>
              <w:right w:val="single" w:sz="8" w:space="0" w:color="000000"/>
            </w:tcBorders>
            <w:shd w:val="clear" w:color="auto" w:fill="auto"/>
            <w:vAlign w:val="center"/>
            <w:hideMark/>
          </w:tcPr>
          <w:p w14:paraId="6DC73FC2" w14:textId="77777777" w:rsidR="00E96DC9" w:rsidRPr="00E96DC9" w:rsidRDefault="00E96DC9" w:rsidP="00E96DC9">
            <w:pPr>
              <w:jc w:val="center"/>
              <w:rPr>
                <w:rFonts w:cs="Arial"/>
                <w:color w:val="22272F"/>
                <w:sz w:val="20"/>
                <w:szCs w:val="20"/>
              </w:rPr>
            </w:pPr>
            <w:r w:rsidRPr="00E96DC9">
              <w:rPr>
                <w:rFonts w:cs="Arial"/>
                <w:color w:val="22272F"/>
                <w:sz w:val="20"/>
                <w:szCs w:val="20"/>
              </w:rPr>
              <w:t>горячее водоснабжение</w:t>
            </w:r>
          </w:p>
        </w:tc>
        <w:tc>
          <w:tcPr>
            <w:tcW w:w="1258" w:type="dxa"/>
            <w:tcBorders>
              <w:top w:val="nil"/>
              <w:left w:val="nil"/>
              <w:bottom w:val="single" w:sz="8" w:space="0" w:color="000000"/>
              <w:right w:val="single" w:sz="8" w:space="0" w:color="000000"/>
            </w:tcBorders>
            <w:shd w:val="clear" w:color="auto" w:fill="auto"/>
            <w:vAlign w:val="center"/>
            <w:hideMark/>
          </w:tcPr>
          <w:p w14:paraId="0FE5E26D" w14:textId="77777777" w:rsidR="00E96DC9" w:rsidRPr="00E96DC9" w:rsidRDefault="00E96DC9" w:rsidP="00E96DC9">
            <w:pPr>
              <w:jc w:val="center"/>
              <w:rPr>
                <w:rFonts w:cs="Arial"/>
                <w:color w:val="22272F"/>
                <w:sz w:val="20"/>
                <w:szCs w:val="20"/>
              </w:rPr>
            </w:pPr>
            <w:r w:rsidRPr="00E96DC9">
              <w:rPr>
                <w:rFonts w:cs="Arial"/>
                <w:color w:val="22272F"/>
                <w:sz w:val="20"/>
                <w:szCs w:val="20"/>
              </w:rPr>
              <w:t>суммарная нагрузка</w:t>
            </w:r>
          </w:p>
        </w:tc>
        <w:tc>
          <w:tcPr>
            <w:tcW w:w="1307" w:type="dxa"/>
            <w:tcBorders>
              <w:top w:val="nil"/>
              <w:left w:val="nil"/>
              <w:bottom w:val="single" w:sz="8" w:space="0" w:color="000000"/>
              <w:right w:val="single" w:sz="8" w:space="0" w:color="000000"/>
            </w:tcBorders>
            <w:shd w:val="clear" w:color="auto" w:fill="auto"/>
            <w:vAlign w:val="center"/>
            <w:hideMark/>
          </w:tcPr>
          <w:p w14:paraId="012C2746" w14:textId="77777777" w:rsidR="00E96DC9" w:rsidRPr="00E96DC9" w:rsidRDefault="00E96DC9" w:rsidP="00E96DC9">
            <w:pPr>
              <w:jc w:val="center"/>
              <w:rPr>
                <w:rFonts w:cs="Arial"/>
                <w:color w:val="22272F"/>
                <w:sz w:val="20"/>
                <w:szCs w:val="20"/>
              </w:rPr>
            </w:pPr>
            <w:r w:rsidRPr="00E96DC9">
              <w:rPr>
                <w:rFonts w:cs="Arial"/>
                <w:color w:val="22272F"/>
                <w:sz w:val="20"/>
                <w:szCs w:val="20"/>
              </w:rPr>
              <w:t>отопление и вентиляция</w:t>
            </w:r>
          </w:p>
        </w:tc>
        <w:tc>
          <w:tcPr>
            <w:tcW w:w="1677" w:type="dxa"/>
            <w:tcBorders>
              <w:top w:val="nil"/>
              <w:left w:val="nil"/>
              <w:bottom w:val="single" w:sz="8" w:space="0" w:color="000000"/>
              <w:right w:val="single" w:sz="8" w:space="0" w:color="000000"/>
            </w:tcBorders>
            <w:shd w:val="clear" w:color="auto" w:fill="auto"/>
            <w:vAlign w:val="center"/>
            <w:hideMark/>
          </w:tcPr>
          <w:p w14:paraId="15EB5A56" w14:textId="77777777" w:rsidR="00E96DC9" w:rsidRPr="00E96DC9" w:rsidRDefault="00E96DC9" w:rsidP="00E96DC9">
            <w:pPr>
              <w:jc w:val="center"/>
              <w:rPr>
                <w:rFonts w:cs="Arial"/>
                <w:color w:val="22272F"/>
                <w:sz w:val="20"/>
                <w:szCs w:val="20"/>
              </w:rPr>
            </w:pPr>
            <w:r w:rsidRPr="00E96DC9">
              <w:rPr>
                <w:rFonts w:cs="Arial"/>
                <w:color w:val="22272F"/>
                <w:sz w:val="20"/>
                <w:szCs w:val="20"/>
              </w:rPr>
              <w:t>горячее водоснабжение</w:t>
            </w:r>
          </w:p>
        </w:tc>
        <w:tc>
          <w:tcPr>
            <w:tcW w:w="1258" w:type="dxa"/>
            <w:tcBorders>
              <w:top w:val="nil"/>
              <w:left w:val="nil"/>
              <w:bottom w:val="single" w:sz="8" w:space="0" w:color="000000"/>
              <w:right w:val="single" w:sz="8" w:space="0" w:color="000000"/>
            </w:tcBorders>
            <w:shd w:val="clear" w:color="auto" w:fill="auto"/>
            <w:vAlign w:val="center"/>
            <w:hideMark/>
          </w:tcPr>
          <w:p w14:paraId="00F547AD" w14:textId="77777777" w:rsidR="00E96DC9" w:rsidRPr="00E96DC9" w:rsidRDefault="00E96DC9" w:rsidP="00E96DC9">
            <w:pPr>
              <w:jc w:val="center"/>
              <w:rPr>
                <w:rFonts w:cs="Arial"/>
                <w:color w:val="22272F"/>
                <w:sz w:val="20"/>
                <w:szCs w:val="20"/>
              </w:rPr>
            </w:pPr>
            <w:r w:rsidRPr="00E96DC9">
              <w:rPr>
                <w:rFonts w:cs="Arial"/>
                <w:color w:val="22272F"/>
                <w:sz w:val="20"/>
                <w:szCs w:val="20"/>
              </w:rPr>
              <w:t>суммарная нагрузка</w:t>
            </w:r>
          </w:p>
        </w:tc>
        <w:tc>
          <w:tcPr>
            <w:tcW w:w="1317" w:type="dxa"/>
            <w:vMerge/>
            <w:tcBorders>
              <w:top w:val="single" w:sz="8" w:space="0" w:color="000000"/>
              <w:left w:val="single" w:sz="8" w:space="0" w:color="000000"/>
              <w:bottom w:val="single" w:sz="4" w:space="0" w:color="auto"/>
              <w:right w:val="single" w:sz="8" w:space="0" w:color="000000"/>
            </w:tcBorders>
            <w:vAlign w:val="center"/>
            <w:hideMark/>
          </w:tcPr>
          <w:p w14:paraId="5CCB59D4" w14:textId="77777777" w:rsidR="00E96DC9" w:rsidRPr="00E96DC9" w:rsidRDefault="00E96DC9" w:rsidP="00E96DC9">
            <w:pPr>
              <w:rPr>
                <w:rFonts w:cs="Arial"/>
                <w:b/>
                <w:bCs/>
                <w:color w:val="000000"/>
                <w:sz w:val="20"/>
                <w:szCs w:val="20"/>
              </w:rPr>
            </w:pPr>
          </w:p>
        </w:tc>
      </w:tr>
      <w:tr w:rsidR="00E96DC9" w:rsidRPr="00E96DC9" w14:paraId="14CE100E" w14:textId="77777777" w:rsidTr="00E96DC9">
        <w:trPr>
          <w:trHeight w:val="57"/>
        </w:trPr>
        <w:tc>
          <w:tcPr>
            <w:tcW w:w="699" w:type="dxa"/>
            <w:tcBorders>
              <w:top w:val="nil"/>
              <w:left w:val="single" w:sz="8" w:space="0" w:color="000000"/>
              <w:bottom w:val="single" w:sz="8" w:space="0" w:color="000000"/>
              <w:right w:val="nil"/>
            </w:tcBorders>
            <w:shd w:val="clear" w:color="auto" w:fill="auto"/>
            <w:vAlign w:val="center"/>
            <w:hideMark/>
          </w:tcPr>
          <w:p w14:paraId="7C7B8E12" w14:textId="77777777" w:rsidR="00E96DC9" w:rsidRPr="00E96DC9" w:rsidRDefault="00E96DC9" w:rsidP="00E96DC9">
            <w:pPr>
              <w:jc w:val="right"/>
              <w:rPr>
                <w:rFonts w:cs="Arial"/>
                <w:color w:val="22272F"/>
                <w:sz w:val="20"/>
                <w:szCs w:val="20"/>
              </w:rPr>
            </w:pPr>
            <w:r w:rsidRPr="00E96DC9">
              <w:rPr>
                <w:rFonts w:cs="Arial"/>
                <w:color w:val="22272F"/>
                <w:sz w:val="20"/>
                <w:szCs w:val="20"/>
              </w:rPr>
              <w:t>1</w:t>
            </w:r>
          </w:p>
        </w:tc>
        <w:tc>
          <w:tcPr>
            <w:tcW w:w="2740" w:type="dxa"/>
            <w:tcBorders>
              <w:top w:val="nil"/>
              <w:left w:val="single" w:sz="8" w:space="0" w:color="auto"/>
              <w:bottom w:val="single" w:sz="8" w:space="0" w:color="auto"/>
              <w:right w:val="single" w:sz="8" w:space="0" w:color="auto"/>
            </w:tcBorders>
            <w:shd w:val="clear" w:color="auto" w:fill="auto"/>
            <w:vAlign w:val="center"/>
            <w:hideMark/>
          </w:tcPr>
          <w:p w14:paraId="2B064107" w14:textId="77777777" w:rsidR="00E96DC9" w:rsidRPr="00E96DC9" w:rsidRDefault="00E96DC9" w:rsidP="00E96DC9">
            <w:pPr>
              <w:rPr>
                <w:rFonts w:cs="Arial"/>
                <w:color w:val="000000"/>
                <w:sz w:val="20"/>
                <w:szCs w:val="20"/>
              </w:rPr>
            </w:pPr>
            <w:r w:rsidRPr="00E96DC9">
              <w:rPr>
                <w:rFonts w:cs="Arial"/>
                <w:color w:val="000000"/>
                <w:sz w:val="20"/>
                <w:szCs w:val="20"/>
              </w:rPr>
              <w:t>ООО "ТГК-1" (</w:t>
            </w:r>
            <w:proofErr w:type="spellStart"/>
            <w:r w:rsidRPr="00E96DC9">
              <w:rPr>
                <w:rFonts w:cs="Arial"/>
                <w:color w:val="000000"/>
                <w:sz w:val="20"/>
                <w:szCs w:val="20"/>
              </w:rPr>
              <w:t>Промплощадка</w:t>
            </w:r>
            <w:proofErr w:type="spellEnd"/>
            <w:r w:rsidRPr="00E96DC9">
              <w:rPr>
                <w:rFonts w:cs="Arial"/>
                <w:color w:val="000000"/>
                <w:sz w:val="20"/>
                <w:szCs w:val="20"/>
              </w:rPr>
              <w:t>)</w:t>
            </w:r>
          </w:p>
        </w:tc>
        <w:tc>
          <w:tcPr>
            <w:tcW w:w="1307" w:type="dxa"/>
            <w:tcBorders>
              <w:top w:val="single" w:sz="8" w:space="0" w:color="auto"/>
              <w:left w:val="nil"/>
              <w:bottom w:val="single" w:sz="8" w:space="0" w:color="000000"/>
              <w:right w:val="single" w:sz="8" w:space="0" w:color="auto"/>
            </w:tcBorders>
            <w:shd w:val="clear" w:color="auto" w:fill="auto"/>
            <w:vAlign w:val="center"/>
            <w:hideMark/>
          </w:tcPr>
          <w:p w14:paraId="29F96E67" w14:textId="77777777" w:rsidR="00E96DC9" w:rsidRPr="00E96DC9" w:rsidRDefault="00E96DC9" w:rsidP="00E96DC9">
            <w:pPr>
              <w:jc w:val="center"/>
              <w:rPr>
                <w:rFonts w:cs="Arial"/>
                <w:color w:val="22272F"/>
                <w:sz w:val="20"/>
                <w:szCs w:val="20"/>
              </w:rPr>
            </w:pPr>
            <w:r w:rsidRPr="00E96DC9">
              <w:rPr>
                <w:rFonts w:cs="Arial"/>
                <w:color w:val="22272F"/>
                <w:sz w:val="20"/>
                <w:szCs w:val="20"/>
              </w:rPr>
              <w:t>0</w:t>
            </w:r>
          </w:p>
        </w:tc>
        <w:tc>
          <w:tcPr>
            <w:tcW w:w="1677" w:type="dxa"/>
            <w:tcBorders>
              <w:top w:val="nil"/>
              <w:left w:val="nil"/>
              <w:bottom w:val="single" w:sz="8" w:space="0" w:color="000000"/>
              <w:right w:val="single" w:sz="8" w:space="0" w:color="000000"/>
            </w:tcBorders>
            <w:shd w:val="clear" w:color="auto" w:fill="auto"/>
            <w:vAlign w:val="center"/>
            <w:hideMark/>
          </w:tcPr>
          <w:p w14:paraId="610D3C7C" w14:textId="77777777" w:rsidR="00E96DC9" w:rsidRPr="00E96DC9" w:rsidRDefault="00E96DC9" w:rsidP="00E96DC9">
            <w:pPr>
              <w:jc w:val="center"/>
              <w:rPr>
                <w:rFonts w:cs="Arial"/>
                <w:color w:val="22272F"/>
                <w:sz w:val="20"/>
                <w:szCs w:val="20"/>
              </w:rPr>
            </w:pPr>
            <w:r w:rsidRPr="00E96DC9">
              <w:rPr>
                <w:rFonts w:cs="Arial"/>
                <w:color w:val="22272F"/>
                <w:sz w:val="20"/>
                <w:szCs w:val="20"/>
              </w:rPr>
              <w:t>0</w:t>
            </w:r>
          </w:p>
        </w:tc>
        <w:tc>
          <w:tcPr>
            <w:tcW w:w="1258" w:type="dxa"/>
            <w:tcBorders>
              <w:top w:val="nil"/>
              <w:left w:val="nil"/>
              <w:bottom w:val="single" w:sz="8" w:space="0" w:color="000000"/>
              <w:right w:val="single" w:sz="8" w:space="0" w:color="000000"/>
            </w:tcBorders>
            <w:shd w:val="clear" w:color="auto" w:fill="auto"/>
            <w:vAlign w:val="center"/>
            <w:hideMark/>
          </w:tcPr>
          <w:p w14:paraId="53D63D6F" w14:textId="77777777" w:rsidR="00E96DC9" w:rsidRPr="00E96DC9" w:rsidRDefault="00E96DC9" w:rsidP="00E96DC9">
            <w:pPr>
              <w:jc w:val="center"/>
              <w:rPr>
                <w:rFonts w:cs="Arial"/>
                <w:color w:val="22272F"/>
                <w:sz w:val="20"/>
                <w:szCs w:val="20"/>
              </w:rPr>
            </w:pPr>
            <w:r w:rsidRPr="00E96DC9">
              <w:rPr>
                <w:rFonts w:cs="Arial"/>
                <w:color w:val="22272F"/>
                <w:sz w:val="20"/>
                <w:szCs w:val="20"/>
              </w:rPr>
              <w:t>0</w:t>
            </w:r>
          </w:p>
        </w:tc>
        <w:tc>
          <w:tcPr>
            <w:tcW w:w="1307" w:type="dxa"/>
            <w:tcBorders>
              <w:top w:val="nil"/>
              <w:left w:val="nil"/>
              <w:bottom w:val="single" w:sz="8" w:space="0" w:color="000000"/>
              <w:right w:val="single" w:sz="8" w:space="0" w:color="000000"/>
            </w:tcBorders>
            <w:shd w:val="clear" w:color="auto" w:fill="auto"/>
            <w:vAlign w:val="center"/>
            <w:hideMark/>
          </w:tcPr>
          <w:p w14:paraId="5CFFA3BD" w14:textId="77777777" w:rsidR="00E96DC9" w:rsidRPr="00E96DC9" w:rsidRDefault="00E96DC9" w:rsidP="00E96DC9">
            <w:pPr>
              <w:jc w:val="center"/>
              <w:rPr>
                <w:rFonts w:cs="Arial"/>
                <w:b/>
                <w:bCs/>
                <w:color w:val="000000"/>
                <w:sz w:val="20"/>
                <w:szCs w:val="20"/>
              </w:rPr>
            </w:pPr>
            <w:r w:rsidRPr="00E96DC9">
              <w:rPr>
                <w:rFonts w:cs="Arial"/>
                <w:b/>
                <w:bCs/>
                <w:color w:val="000000"/>
                <w:sz w:val="20"/>
                <w:szCs w:val="20"/>
              </w:rPr>
              <w:t>31,67</w:t>
            </w:r>
          </w:p>
        </w:tc>
        <w:tc>
          <w:tcPr>
            <w:tcW w:w="1677" w:type="dxa"/>
            <w:tcBorders>
              <w:top w:val="nil"/>
              <w:left w:val="nil"/>
              <w:bottom w:val="single" w:sz="8" w:space="0" w:color="000000"/>
              <w:right w:val="single" w:sz="8" w:space="0" w:color="000000"/>
            </w:tcBorders>
            <w:shd w:val="clear" w:color="auto" w:fill="auto"/>
            <w:vAlign w:val="center"/>
            <w:hideMark/>
          </w:tcPr>
          <w:p w14:paraId="56397063" w14:textId="77777777" w:rsidR="00E96DC9" w:rsidRPr="00E96DC9" w:rsidRDefault="00E96DC9" w:rsidP="00E96DC9">
            <w:pPr>
              <w:jc w:val="center"/>
              <w:rPr>
                <w:rFonts w:cs="Arial"/>
                <w:color w:val="22272F"/>
                <w:sz w:val="20"/>
                <w:szCs w:val="20"/>
              </w:rPr>
            </w:pPr>
            <w:r w:rsidRPr="00E96DC9">
              <w:rPr>
                <w:rFonts w:cs="Arial"/>
                <w:color w:val="22272F"/>
                <w:sz w:val="20"/>
                <w:szCs w:val="20"/>
              </w:rPr>
              <w:t>0</w:t>
            </w:r>
          </w:p>
        </w:tc>
        <w:tc>
          <w:tcPr>
            <w:tcW w:w="1258" w:type="dxa"/>
            <w:tcBorders>
              <w:top w:val="nil"/>
              <w:left w:val="nil"/>
              <w:bottom w:val="single" w:sz="8" w:space="0" w:color="000000"/>
              <w:right w:val="single" w:sz="4" w:space="0" w:color="auto"/>
            </w:tcBorders>
            <w:shd w:val="clear" w:color="auto" w:fill="auto"/>
            <w:vAlign w:val="center"/>
            <w:hideMark/>
          </w:tcPr>
          <w:p w14:paraId="749960ED" w14:textId="77777777" w:rsidR="00E96DC9" w:rsidRPr="00E96DC9" w:rsidRDefault="00E96DC9" w:rsidP="00E96DC9">
            <w:pPr>
              <w:jc w:val="center"/>
              <w:rPr>
                <w:rFonts w:cs="Arial"/>
                <w:b/>
                <w:bCs/>
                <w:color w:val="000000"/>
                <w:sz w:val="20"/>
                <w:szCs w:val="20"/>
              </w:rPr>
            </w:pPr>
            <w:r w:rsidRPr="00E96DC9">
              <w:rPr>
                <w:rFonts w:cs="Arial"/>
                <w:b/>
                <w:bCs/>
                <w:color w:val="000000"/>
                <w:sz w:val="20"/>
                <w:szCs w:val="20"/>
              </w:rPr>
              <w:t>31,67</w:t>
            </w:r>
          </w:p>
        </w:tc>
        <w:tc>
          <w:tcPr>
            <w:tcW w:w="13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285192" w14:textId="77777777" w:rsidR="00E96DC9" w:rsidRPr="00E96DC9" w:rsidRDefault="00E96DC9" w:rsidP="00E96DC9">
            <w:pPr>
              <w:jc w:val="center"/>
              <w:rPr>
                <w:rFonts w:cs="Arial"/>
                <w:b/>
                <w:bCs/>
                <w:color w:val="000000"/>
                <w:sz w:val="20"/>
                <w:szCs w:val="20"/>
              </w:rPr>
            </w:pPr>
            <w:r w:rsidRPr="00E96DC9">
              <w:rPr>
                <w:rFonts w:cs="Arial"/>
                <w:b/>
                <w:bCs/>
                <w:color w:val="000000"/>
                <w:sz w:val="20"/>
                <w:szCs w:val="20"/>
              </w:rPr>
              <w:t>31,62</w:t>
            </w:r>
          </w:p>
        </w:tc>
      </w:tr>
      <w:tr w:rsidR="00E96DC9" w:rsidRPr="00E96DC9" w14:paraId="67DBA92B" w14:textId="77777777" w:rsidTr="00E96DC9">
        <w:trPr>
          <w:trHeight w:val="57"/>
        </w:trPr>
        <w:tc>
          <w:tcPr>
            <w:tcW w:w="699" w:type="dxa"/>
            <w:tcBorders>
              <w:top w:val="nil"/>
              <w:left w:val="single" w:sz="8" w:space="0" w:color="000000"/>
              <w:bottom w:val="single" w:sz="8" w:space="0" w:color="000000"/>
              <w:right w:val="nil"/>
            </w:tcBorders>
            <w:shd w:val="clear" w:color="auto" w:fill="auto"/>
            <w:vAlign w:val="center"/>
            <w:hideMark/>
          </w:tcPr>
          <w:p w14:paraId="404A9D89" w14:textId="77777777" w:rsidR="00E96DC9" w:rsidRPr="00E96DC9" w:rsidRDefault="00E96DC9" w:rsidP="00E96DC9">
            <w:pPr>
              <w:jc w:val="right"/>
              <w:rPr>
                <w:rFonts w:cs="Arial"/>
                <w:color w:val="22272F"/>
                <w:sz w:val="20"/>
                <w:szCs w:val="20"/>
              </w:rPr>
            </w:pPr>
            <w:r w:rsidRPr="00E96DC9">
              <w:rPr>
                <w:rFonts w:cs="Arial"/>
                <w:color w:val="22272F"/>
                <w:sz w:val="20"/>
                <w:szCs w:val="20"/>
              </w:rPr>
              <w:t>2</w:t>
            </w:r>
          </w:p>
        </w:tc>
        <w:tc>
          <w:tcPr>
            <w:tcW w:w="2740" w:type="dxa"/>
            <w:tcBorders>
              <w:top w:val="nil"/>
              <w:left w:val="single" w:sz="8" w:space="0" w:color="auto"/>
              <w:bottom w:val="single" w:sz="8" w:space="0" w:color="auto"/>
              <w:right w:val="single" w:sz="8" w:space="0" w:color="auto"/>
            </w:tcBorders>
            <w:shd w:val="clear" w:color="auto" w:fill="auto"/>
            <w:vAlign w:val="center"/>
            <w:hideMark/>
          </w:tcPr>
          <w:p w14:paraId="098A704F" w14:textId="77777777" w:rsidR="00E96DC9" w:rsidRPr="00E96DC9" w:rsidRDefault="00E96DC9" w:rsidP="00E96DC9">
            <w:pPr>
              <w:rPr>
                <w:rFonts w:cs="Arial"/>
                <w:color w:val="000000"/>
                <w:sz w:val="20"/>
                <w:szCs w:val="20"/>
              </w:rPr>
            </w:pPr>
            <w:r w:rsidRPr="00E96DC9">
              <w:rPr>
                <w:rFonts w:cs="Arial"/>
                <w:color w:val="000000"/>
                <w:sz w:val="20"/>
                <w:szCs w:val="20"/>
              </w:rPr>
              <w:t>МУП "КБУ", в том числе по источникам:</w:t>
            </w:r>
          </w:p>
        </w:tc>
        <w:tc>
          <w:tcPr>
            <w:tcW w:w="1307" w:type="dxa"/>
            <w:tcBorders>
              <w:top w:val="nil"/>
              <w:left w:val="nil"/>
              <w:bottom w:val="single" w:sz="8" w:space="0" w:color="000000"/>
              <w:right w:val="single" w:sz="8" w:space="0" w:color="auto"/>
            </w:tcBorders>
            <w:shd w:val="clear" w:color="auto" w:fill="auto"/>
            <w:vAlign w:val="center"/>
            <w:hideMark/>
          </w:tcPr>
          <w:p w14:paraId="1F032A84" w14:textId="77777777" w:rsidR="00E96DC9" w:rsidRPr="00E96DC9" w:rsidRDefault="00E96DC9" w:rsidP="00E96DC9">
            <w:pPr>
              <w:jc w:val="center"/>
              <w:rPr>
                <w:rFonts w:cs="Arial"/>
                <w:color w:val="22272F"/>
                <w:sz w:val="20"/>
                <w:szCs w:val="20"/>
              </w:rPr>
            </w:pPr>
            <w:r w:rsidRPr="00E96DC9">
              <w:rPr>
                <w:rFonts w:cs="Arial"/>
                <w:color w:val="22272F"/>
                <w:sz w:val="20"/>
                <w:szCs w:val="20"/>
              </w:rPr>
              <w:t>154,83</w:t>
            </w:r>
          </w:p>
        </w:tc>
        <w:tc>
          <w:tcPr>
            <w:tcW w:w="1677" w:type="dxa"/>
            <w:tcBorders>
              <w:top w:val="nil"/>
              <w:left w:val="nil"/>
              <w:bottom w:val="single" w:sz="8" w:space="0" w:color="000000"/>
              <w:right w:val="single" w:sz="8" w:space="0" w:color="000000"/>
            </w:tcBorders>
            <w:shd w:val="clear" w:color="auto" w:fill="auto"/>
            <w:vAlign w:val="center"/>
            <w:hideMark/>
          </w:tcPr>
          <w:p w14:paraId="5782DD0C" w14:textId="77777777" w:rsidR="00E96DC9" w:rsidRPr="00E96DC9" w:rsidRDefault="00E96DC9" w:rsidP="00E96DC9">
            <w:pPr>
              <w:jc w:val="center"/>
              <w:rPr>
                <w:rFonts w:cs="Arial"/>
                <w:color w:val="22272F"/>
                <w:sz w:val="20"/>
                <w:szCs w:val="20"/>
              </w:rPr>
            </w:pPr>
            <w:r w:rsidRPr="00E96DC9">
              <w:rPr>
                <w:rFonts w:cs="Arial"/>
                <w:color w:val="22272F"/>
                <w:sz w:val="20"/>
                <w:szCs w:val="20"/>
              </w:rPr>
              <w:t>47,15</w:t>
            </w:r>
          </w:p>
        </w:tc>
        <w:tc>
          <w:tcPr>
            <w:tcW w:w="1258" w:type="dxa"/>
            <w:tcBorders>
              <w:top w:val="nil"/>
              <w:left w:val="nil"/>
              <w:bottom w:val="single" w:sz="8" w:space="0" w:color="000000"/>
              <w:right w:val="single" w:sz="8" w:space="0" w:color="000000"/>
            </w:tcBorders>
            <w:shd w:val="clear" w:color="auto" w:fill="auto"/>
            <w:vAlign w:val="center"/>
            <w:hideMark/>
          </w:tcPr>
          <w:p w14:paraId="5267000E" w14:textId="77777777" w:rsidR="00E96DC9" w:rsidRPr="00E96DC9" w:rsidRDefault="00E96DC9" w:rsidP="00E96DC9">
            <w:pPr>
              <w:jc w:val="center"/>
              <w:rPr>
                <w:rFonts w:cs="Arial"/>
                <w:color w:val="22272F"/>
                <w:sz w:val="20"/>
                <w:szCs w:val="20"/>
              </w:rPr>
            </w:pPr>
            <w:r w:rsidRPr="00E96DC9">
              <w:rPr>
                <w:rFonts w:cs="Arial"/>
                <w:color w:val="22272F"/>
                <w:sz w:val="20"/>
                <w:szCs w:val="20"/>
              </w:rPr>
              <w:t>201,98</w:t>
            </w:r>
          </w:p>
        </w:tc>
        <w:tc>
          <w:tcPr>
            <w:tcW w:w="1307" w:type="dxa"/>
            <w:tcBorders>
              <w:top w:val="nil"/>
              <w:left w:val="nil"/>
              <w:bottom w:val="single" w:sz="8" w:space="0" w:color="000000"/>
              <w:right w:val="single" w:sz="8" w:space="0" w:color="000000"/>
            </w:tcBorders>
            <w:shd w:val="clear" w:color="auto" w:fill="auto"/>
            <w:vAlign w:val="center"/>
            <w:hideMark/>
          </w:tcPr>
          <w:p w14:paraId="547A0C1A" w14:textId="77777777" w:rsidR="00E96DC9" w:rsidRPr="00E96DC9" w:rsidRDefault="00E96DC9" w:rsidP="00E96DC9">
            <w:pPr>
              <w:jc w:val="center"/>
              <w:rPr>
                <w:rFonts w:cs="Arial"/>
                <w:color w:val="22272F"/>
                <w:sz w:val="20"/>
                <w:szCs w:val="20"/>
              </w:rPr>
            </w:pPr>
            <w:r w:rsidRPr="00E96DC9">
              <w:rPr>
                <w:rFonts w:cs="Arial"/>
                <w:color w:val="22272F"/>
                <w:sz w:val="20"/>
                <w:szCs w:val="20"/>
              </w:rPr>
              <w:t>80,69</w:t>
            </w:r>
          </w:p>
        </w:tc>
        <w:tc>
          <w:tcPr>
            <w:tcW w:w="1677" w:type="dxa"/>
            <w:tcBorders>
              <w:top w:val="nil"/>
              <w:left w:val="nil"/>
              <w:bottom w:val="single" w:sz="8" w:space="0" w:color="000000"/>
              <w:right w:val="single" w:sz="8" w:space="0" w:color="000000"/>
            </w:tcBorders>
            <w:shd w:val="clear" w:color="auto" w:fill="auto"/>
            <w:vAlign w:val="center"/>
            <w:hideMark/>
          </w:tcPr>
          <w:p w14:paraId="692F1450" w14:textId="77777777" w:rsidR="00E96DC9" w:rsidRPr="00E96DC9" w:rsidRDefault="00E96DC9" w:rsidP="00E96DC9">
            <w:pPr>
              <w:jc w:val="center"/>
              <w:rPr>
                <w:rFonts w:cs="Arial"/>
                <w:color w:val="22272F"/>
                <w:sz w:val="20"/>
                <w:szCs w:val="20"/>
              </w:rPr>
            </w:pPr>
            <w:r w:rsidRPr="00E96DC9">
              <w:rPr>
                <w:rFonts w:cs="Arial"/>
                <w:color w:val="22272F"/>
                <w:sz w:val="20"/>
                <w:szCs w:val="20"/>
              </w:rPr>
              <w:t>7,52</w:t>
            </w:r>
          </w:p>
        </w:tc>
        <w:tc>
          <w:tcPr>
            <w:tcW w:w="1258" w:type="dxa"/>
            <w:tcBorders>
              <w:top w:val="nil"/>
              <w:left w:val="nil"/>
              <w:bottom w:val="single" w:sz="8" w:space="0" w:color="000000"/>
              <w:right w:val="single" w:sz="4" w:space="0" w:color="auto"/>
            </w:tcBorders>
            <w:shd w:val="clear" w:color="auto" w:fill="auto"/>
            <w:vAlign w:val="center"/>
            <w:hideMark/>
          </w:tcPr>
          <w:p w14:paraId="4E2B3D38" w14:textId="77777777" w:rsidR="00E96DC9" w:rsidRPr="00E96DC9" w:rsidRDefault="00E96DC9" w:rsidP="00E96DC9">
            <w:pPr>
              <w:jc w:val="center"/>
              <w:rPr>
                <w:rFonts w:cs="Arial"/>
                <w:b/>
                <w:bCs/>
                <w:color w:val="22272F"/>
                <w:sz w:val="20"/>
                <w:szCs w:val="20"/>
              </w:rPr>
            </w:pPr>
            <w:r w:rsidRPr="00E96DC9">
              <w:rPr>
                <w:rFonts w:cs="Arial"/>
                <w:b/>
                <w:bCs/>
                <w:color w:val="22272F"/>
                <w:sz w:val="20"/>
                <w:szCs w:val="20"/>
              </w:rPr>
              <w:t>88,21</w:t>
            </w:r>
          </w:p>
        </w:tc>
        <w:tc>
          <w:tcPr>
            <w:tcW w:w="13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D8665B" w14:textId="77777777" w:rsidR="00E96DC9" w:rsidRPr="00E96DC9" w:rsidRDefault="00E96DC9" w:rsidP="00E96DC9">
            <w:pPr>
              <w:jc w:val="center"/>
              <w:rPr>
                <w:rFonts w:cs="Arial"/>
                <w:b/>
                <w:bCs/>
                <w:color w:val="000000"/>
                <w:sz w:val="20"/>
                <w:szCs w:val="20"/>
              </w:rPr>
            </w:pPr>
            <w:r w:rsidRPr="00E96DC9">
              <w:rPr>
                <w:rFonts w:cs="Arial"/>
                <w:b/>
                <w:bCs/>
                <w:color w:val="000000"/>
                <w:sz w:val="20"/>
                <w:szCs w:val="20"/>
              </w:rPr>
              <w:t>290,19</w:t>
            </w:r>
          </w:p>
        </w:tc>
      </w:tr>
      <w:tr w:rsidR="00E96DC9" w:rsidRPr="00E96DC9" w14:paraId="541B320D" w14:textId="77777777" w:rsidTr="00E96DC9">
        <w:trPr>
          <w:trHeight w:val="57"/>
        </w:trPr>
        <w:tc>
          <w:tcPr>
            <w:tcW w:w="699" w:type="dxa"/>
            <w:tcBorders>
              <w:top w:val="nil"/>
              <w:left w:val="single" w:sz="8" w:space="0" w:color="000000"/>
              <w:bottom w:val="single" w:sz="8" w:space="0" w:color="000000"/>
              <w:right w:val="nil"/>
            </w:tcBorders>
            <w:shd w:val="clear" w:color="auto" w:fill="auto"/>
            <w:vAlign w:val="center"/>
            <w:hideMark/>
          </w:tcPr>
          <w:p w14:paraId="70F5B70D" w14:textId="77777777" w:rsidR="00E96DC9" w:rsidRPr="00E96DC9" w:rsidRDefault="00E96DC9" w:rsidP="00E96DC9">
            <w:pPr>
              <w:jc w:val="right"/>
              <w:rPr>
                <w:rFonts w:cs="Arial"/>
                <w:color w:val="22272F"/>
                <w:sz w:val="20"/>
                <w:szCs w:val="20"/>
              </w:rPr>
            </w:pPr>
            <w:r w:rsidRPr="00E96DC9">
              <w:rPr>
                <w:rFonts w:cs="Arial"/>
                <w:color w:val="22272F"/>
                <w:sz w:val="20"/>
                <w:szCs w:val="20"/>
              </w:rPr>
              <w:t> </w:t>
            </w:r>
          </w:p>
        </w:tc>
        <w:tc>
          <w:tcPr>
            <w:tcW w:w="2740" w:type="dxa"/>
            <w:tcBorders>
              <w:top w:val="nil"/>
              <w:left w:val="single" w:sz="8" w:space="0" w:color="auto"/>
              <w:bottom w:val="single" w:sz="8" w:space="0" w:color="auto"/>
              <w:right w:val="single" w:sz="8" w:space="0" w:color="auto"/>
            </w:tcBorders>
            <w:shd w:val="clear" w:color="auto" w:fill="auto"/>
            <w:vAlign w:val="center"/>
            <w:hideMark/>
          </w:tcPr>
          <w:p w14:paraId="1D7C6529" w14:textId="77777777" w:rsidR="00E96DC9" w:rsidRPr="00E96DC9" w:rsidRDefault="00E96DC9" w:rsidP="00E96DC9">
            <w:pPr>
              <w:jc w:val="right"/>
              <w:rPr>
                <w:rFonts w:cs="Arial"/>
                <w:color w:val="000000"/>
                <w:sz w:val="20"/>
                <w:szCs w:val="20"/>
              </w:rPr>
            </w:pPr>
            <w:r w:rsidRPr="00E96DC9">
              <w:rPr>
                <w:rFonts w:cs="Arial"/>
                <w:color w:val="000000"/>
                <w:sz w:val="20"/>
                <w:szCs w:val="20"/>
              </w:rPr>
              <w:t>«Новая»</w:t>
            </w:r>
          </w:p>
        </w:tc>
        <w:tc>
          <w:tcPr>
            <w:tcW w:w="1307" w:type="dxa"/>
            <w:tcBorders>
              <w:top w:val="nil"/>
              <w:left w:val="nil"/>
              <w:bottom w:val="single" w:sz="8" w:space="0" w:color="000000"/>
              <w:right w:val="single" w:sz="8" w:space="0" w:color="auto"/>
            </w:tcBorders>
            <w:shd w:val="clear" w:color="auto" w:fill="auto"/>
            <w:vAlign w:val="center"/>
            <w:hideMark/>
          </w:tcPr>
          <w:p w14:paraId="48419E0D" w14:textId="77777777" w:rsidR="00E96DC9" w:rsidRPr="00E96DC9" w:rsidRDefault="00E96DC9" w:rsidP="00E96DC9">
            <w:pPr>
              <w:jc w:val="center"/>
              <w:rPr>
                <w:rFonts w:cs="Arial"/>
                <w:color w:val="22272F"/>
                <w:sz w:val="20"/>
                <w:szCs w:val="20"/>
              </w:rPr>
            </w:pPr>
            <w:r w:rsidRPr="00E96DC9">
              <w:rPr>
                <w:rFonts w:cs="Arial"/>
                <w:color w:val="22272F"/>
                <w:sz w:val="20"/>
                <w:szCs w:val="20"/>
              </w:rPr>
              <w:t>55,94</w:t>
            </w:r>
          </w:p>
        </w:tc>
        <w:tc>
          <w:tcPr>
            <w:tcW w:w="1677" w:type="dxa"/>
            <w:tcBorders>
              <w:top w:val="nil"/>
              <w:left w:val="nil"/>
              <w:bottom w:val="single" w:sz="8" w:space="0" w:color="000000"/>
              <w:right w:val="single" w:sz="8" w:space="0" w:color="000000"/>
            </w:tcBorders>
            <w:shd w:val="clear" w:color="auto" w:fill="auto"/>
            <w:vAlign w:val="center"/>
            <w:hideMark/>
          </w:tcPr>
          <w:p w14:paraId="18592F7E" w14:textId="77777777" w:rsidR="00E96DC9" w:rsidRPr="00E96DC9" w:rsidRDefault="00E96DC9" w:rsidP="00E96DC9">
            <w:pPr>
              <w:jc w:val="center"/>
              <w:rPr>
                <w:rFonts w:cs="Arial"/>
                <w:color w:val="22272F"/>
                <w:sz w:val="20"/>
                <w:szCs w:val="20"/>
              </w:rPr>
            </w:pPr>
            <w:r w:rsidRPr="00E96DC9">
              <w:rPr>
                <w:rFonts w:cs="Arial"/>
                <w:color w:val="22272F"/>
                <w:sz w:val="20"/>
                <w:szCs w:val="20"/>
              </w:rPr>
              <w:t>26,73</w:t>
            </w:r>
          </w:p>
        </w:tc>
        <w:tc>
          <w:tcPr>
            <w:tcW w:w="1258" w:type="dxa"/>
            <w:tcBorders>
              <w:top w:val="nil"/>
              <w:left w:val="nil"/>
              <w:bottom w:val="single" w:sz="8" w:space="0" w:color="000000"/>
              <w:right w:val="single" w:sz="8" w:space="0" w:color="000000"/>
            </w:tcBorders>
            <w:shd w:val="clear" w:color="auto" w:fill="auto"/>
            <w:vAlign w:val="center"/>
            <w:hideMark/>
          </w:tcPr>
          <w:p w14:paraId="307FB54A" w14:textId="77777777" w:rsidR="00E96DC9" w:rsidRPr="00E96DC9" w:rsidRDefault="00E96DC9" w:rsidP="00E96DC9">
            <w:pPr>
              <w:jc w:val="center"/>
              <w:rPr>
                <w:rFonts w:cs="Arial"/>
                <w:color w:val="22272F"/>
                <w:sz w:val="20"/>
                <w:szCs w:val="20"/>
              </w:rPr>
            </w:pPr>
            <w:r w:rsidRPr="00E96DC9">
              <w:rPr>
                <w:rFonts w:cs="Arial"/>
                <w:color w:val="22272F"/>
                <w:sz w:val="20"/>
                <w:szCs w:val="20"/>
              </w:rPr>
              <w:t>82,67</w:t>
            </w:r>
          </w:p>
        </w:tc>
        <w:tc>
          <w:tcPr>
            <w:tcW w:w="1307" w:type="dxa"/>
            <w:tcBorders>
              <w:top w:val="nil"/>
              <w:left w:val="nil"/>
              <w:bottom w:val="single" w:sz="8" w:space="0" w:color="000000"/>
              <w:right w:val="single" w:sz="8" w:space="0" w:color="000000"/>
            </w:tcBorders>
            <w:shd w:val="clear" w:color="auto" w:fill="auto"/>
            <w:vAlign w:val="center"/>
            <w:hideMark/>
          </w:tcPr>
          <w:p w14:paraId="2E5A9A6C" w14:textId="77777777" w:rsidR="00E96DC9" w:rsidRPr="00E96DC9" w:rsidRDefault="00E96DC9" w:rsidP="00E96DC9">
            <w:pPr>
              <w:jc w:val="center"/>
              <w:rPr>
                <w:rFonts w:cs="Arial"/>
                <w:color w:val="000000"/>
                <w:sz w:val="20"/>
                <w:szCs w:val="20"/>
              </w:rPr>
            </w:pPr>
            <w:r w:rsidRPr="00E96DC9">
              <w:rPr>
                <w:rFonts w:cs="Arial"/>
                <w:color w:val="000000"/>
                <w:sz w:val="20"/>
                <w:szCs w:val="20"/>
              </w:rPr>
              <w:t>21,33</w:t>
            </w:r>
          </w:p>
        </w:tc>
        <w:tc>
          <w:tcPr>
            <w:tcW w:w="1677" w:type="dxa"/>
            <w:tcBorders>
              <w:top w:val="nil"/>
              <w:left w:val="nil"/>
              <w:bottom w:val="single" w:sz="8" w:space="0" w:color="000000"/>
              <w:right w:val="single" w:sz="8" w:space="0" w:color="000000"/>
            </w:tcBorders>
            <w:shd w:val="clear" w:color="auto" w:fill="auto"/>
            <w:vAlign w:val="center"/>
            <w:hideMark/>
          </w:tcPr>
          <w:p w14:paraId="64E2E019" w14:textId="77777777" w:rsidR="00E96DC9" w:rsidRPr="00E96DC9" w:rsidRDefault="00E96DC9" w:rsidP="00E96DC9">
            <w:pPr>
              <w:jc w:val="center"/>
              <w:rPr>
                <w:rFonts w:cs="Arial"/>
                <w:color w:val="22272F"/>
                <w:sz w:val="20"/>
                <w:szCs w:val="20"/>
              </w:rPr>
            </w:pPr>
            <w:r w:rsidRPr="00E96DC9">
              <w:rPr>
                <w:rFonts w:cs="Arial"/>
                <w:color w:val="22272F"/>
                <w:sz w:val="20"/>
                <w:szCs w:val="20"/>
              </w:rPr>
              <w:t>3,01</w:t>
            </w:r>
          </w:p>
        </w:tc>
        <w:tc>
          <w:tcPr>
            <w:tcW w:w="1258" w:type="dxa"/>
            <w:tcBorders>
              <w:top w:val="nil"/>
              <w:left w:val="nil"/>
              <w:bottom w:val="single" w:sz="8" w:space="0" w:color="000000"/>
              <w:right w:val="single" w:sz="4" w:space="0" w:color="auto"/>
            </w:tcBorders>
            <w:shd w:val="clear" w:color="auto" w:fill="auto"/>
            <w:vAlign w:val="center"/>
            <w:hideMark/>
          </w:tcPr>
          <w:p w14:paraId="6EBC0821" w14:textId="77777777" w:rsidR="00E96DC9" w:rsidRPr="00E96DC9" w:rsidRDefault="00E96DC9" w:rsidP="00E96DC9">
            <w:pPr>
              <w:jc w:val="center"/>
              <w:rPr>
                <w:rFonts w:cs="Arial"/>
                <w:b/>
                <w:bCs/>
                <w:color w:val="000000"/>
                <w:sz w:val="20"/>
                <w:szCs w:val="20"/>
              </w:rPr>
            </w:pPr>
            <w:r w:rsidRPr="00E96DC9">
              <w:rPr>
                <w:rFonts w:cs="Arial"/>
                <w:b/>
                <w:bCs/>
                <w:color w:val="000000"/>
                <w:sz w:val="20"/>
                <w:szCs w:val="20"/>
              </w:rPr>
              <w:t>24,34</w:t>
            </w:r>
          </w:p>
        </w:tc>
        <w:tc>
          <w:tcPr>
            <w:tcW w:w="13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90CD27" w14:textId="77777777" w:rsidR="00E96DC9" w:rsidRPr="00E96DC9" w:rsidRDefault="00E96DC9" w:rsidP="00E96DC9">
            <w:pPr>
              <w:jc w:val="center"/>
              <w:rPr>
                <w:rFonts w:cs="Arial"/>
                <w:b/>
                <w:bCs/>
                <w:color w:val="000000"/>
                <w:sz w:val="20"/>
                <w:szCs w:val="20"/>
              </w:rPr>
            </w:pPr>
            <w:r w:rsidRPr="00E96DC9">
              <w:rPr>
                <w:rFonts w:cs="Arial"/>
                <w:b/>
                <w:bCs/>
                <w:color w:val="000000"/>
                <w:sz w:val="20"/>
                <w:szCs w:val="20"/>
              </w:rPr>
              <w:t>107,01</w:t>
            </w:r>
          </w:p>
        </w:tc>
      </w:tr>
      <w:tr w:rsidR="00E96DC9" w:rsidRPr="00E96DC9" w14:paraId="6945B44A" w14:textId="77777777" w:rsidTr="00E96DC9">
        <w:trPr>
          <w:trHeight w:val="57"/>
        </w:trPr>
        <w:tc>
          <w:tcPr>
            <w:tcW w:w="699" w:type="dxa"/>
            <w:tcBorders>
              <w:top w:val="nil"/>
              <w:left w:val="single" w:sz="8" w:space="0" w:color="000000"/>
              <w:bottom w:val="single" w:sz="8" w:space="0" w:color="000000"/>
              <w:right w:val="nil"/>
            </w:tcBorders>
            <w:shd w:val="clear" w:color="auto" w:fill="auto"/>
            <w:vAlign w:val="center"/>
            <w:hideMark/>
          </w:tcPr>
          <w:p w14:paraId="325BF13E" w14:textId="77777777" w:rsidR="00E96DC9" w:rsidRPr="00E96DC9" w:rsidRDefault="00E96DC9" w:rsidP="00E96DC9">
            <w:pPr>
              <w:jc w:val="right"/>
              <w:rPr>
                <w:rFonts w:cs="Arial"/>
                <w:color w:val="22272F"/>
                <w:sz w:val="20"/>
                <w:szCs w:val="20"/>
              </w:rPr>
            </w:pPr>
            <w:r w:rsidRPr="00E96DC9">
              <w:rPr>
                <w:rFonts w:cs="Arial"/>
                <w:color w:val="22272F"/>
                <w:sz w:val="20"/>
                <w:szCs w:val="20"/>
              </w:rPr>
              <w:t> </w:t>
            </w:r>
          </w:p>
        </w:tc>
        <w:tc>
          <w:tcPr>
            <w:tcW w:w="2740" w:type="dxa"/>
            <w:tcBorders>
              <w:top w:val="nil"/>
              <w:left w:val="single" w:sz="8" w:space="0" w:color="auto"/>
              <w:bottom w:val="single" w:sz="8" w:space="0" w:color="auto"/>
              <w:right w:val="single" w:sz="8" w:space="0" w:color="auto"/>
            </w:tcBorders>
            <w:shd w:val="clear" w:color="auto" w:fill="auto"/>
            <w:vAlign w:val="center"/>
            <w:hideMark/>
          </w:tcPr>
          <w:p w14:paraId="0C42AD2C" w14:textId="77777777" w:rsidR="00E96DC9" w:rsidRPr="00E96DC9" w:rsidRDefault="00E96DC9" w:rsidP="00E96DC9">
            <w:pPr>
              <w:jc w:val="right"/>
              <w:rPr>
                <w:rFonts w:cs="Arial"/>
                <w:color w:val="000000"/>
                <w:sz w:val="20"/>
                <w:szCs w:val="20"/>
              </w:rPr>
            </w:pPr>
            <w:r w:rsidRPr="00E96DC9">
              <w:rPr>
                <w:rFonts w:cs="Arial"/>
                <w:color w:val="000000"/>
                <w:sz w:val="20"/>
                <w:szCs w:val="20"/>
              </w:rPr>
              <w:t>«Вега»</w:t>
            </w:r>
          </w:p>
        </w:tc>
        <w:tc>
          <w:tcPr>
            <w:tcW w:w="1307" w:type="dxa"/>
            <w:tcBorders>
              <w:top w:val="nil"/>
              <w:left w:val="nil"/>
              <w:bottom w:val="single" w:sz="8" w:space="0" w:color="000000"/>
              <w:right w:val="single" w:sz="8" w:space="0" w:color="auto"/>
            </w:tcBorders>
            <w:shd w:val="clear" w:color="auto" w:fill="auto"/>
            <w:vAlign w:val="center"/>
            <w:hideMark/>
          </w:tcPr>
          <w:p w14:paraId="74FA15B2" w14:textId="77777777" w:rsidR="00E96DC9" w:rsidRPr="00E96DC9" w:rsidRDefault="00E96DC9" w:rsidP="00E96DC9">
            <w:pPr>
              <w:jc w:val="center"/>
              <w:rPr>
                <w:rFonts w:cs="Arial"/>
                <w:color w:val="22272F"/>
                <w:sz w:val="20"/>
                <w:szCs w:val="20"/>
              </w:rPr>
            </w:pPr>
            <w:r w:rsidRPr="00E96DC9">
              <w:rPr>
                <w:rFonts w:cs="Arial"/>
                <w:color w:val="22272F"/>
                <w:sz w:val="20"/>
                <w:szCs w:val="20"/>
              </w:rPr>
              <w:t>58,1</w:t>
            </w:r>
          </w:p>
        </w:tc>
        <w:tc>
          <w:tcPr>
            <w:tcW w:w="1677" w:type="dxa"/>
            <w:tcBorders>
              <w:top w:val="nil"/>
              <w:left w:val="nil"/>
              <w:bottom w:val="single" w:sz="8" w:space="0" w:color="000000"/>
              <w:right w:val="single" w:sz="8" w:space="0" w:color="000000"/>
            </w:tcBorders>
            <w:shd w:val="clear" w:color="auto" w:fill="auto"/>
            <w:vAlign w:val="center"/>
            <w:hideMark/>
          </w:tcPr>
          <w:p w14:paraId="391F4E04" w14:textId="77777777" w:rsidR="00E96DC9" w:rsidRPr="00E96DC9" w:rsidRDefault="00E96DC9" w:rsidP="00E96DC9">
            <w:pPr>
              <w:jc w:val="center"/>
              <w:rPr>
                <w:rFonts w:cs="Arial"/>
                <w:color w:val="22272F"/>
                <w:sz w:val="20"/>
                <w:szCs w:val="20"/>
              </w:rPr>
            </w:pPr>
            <w:r w:rsidRPr="00E96DC9">
              <w:rPr>
                <w:rFonts w:cs="Arial"/>
                <w:color w:val="22272F"/>
                <w:sz w:val="20"/>
                <w:szCs w:val="20"/>
              </w:rPr>
              <w:t>12,48</w:t>
            </w:r>
          </w:p>
        </w:tc>
        <w:tc>
          <w:tcPr>
            <w:tcW w:w="1258" w:type="dxa"/>
            <w:tcBorders>
              <w:top w:val="nil"/>
              <w:left w:val="nil"/>
              <w:bottom w:val="single" w:sz="8" w:space="0" w:color="000000"/>
              <w:right w:val="single" w:sz="8" w:space="0" w:color="000000"/>
            </w:tcBorders>
            <w:shd w:val="clear" w:color="auto" w:fill="auto"/>
            <w:vAlign w:val="center"/>
            <w:hideMark/>
          </w:tcPr>
          <w:p w14:paraId="0100CF24" w14:textId="77777777" w:rsidR="00E96DC9" w:rsidRPr="00E96DC9" w:rsidRDefault="00E96DC9" w:rsidP="00E96DC9">
            <w:pPr>
              <w:jc w:val="center"/>
              <w:rPr>
                <w:rFonts w:cs="Arial"/>
                <w:color w:val="22272F"/>
                <w:sz w:val="20"/>
                <w:szCs w:val="20"/>
              </w:rPr>
            </w:pPr>
            <w:r w:rsidRPr="00E96DC9">
              <w:rPr>
                <w:rFonts w:cs="Arial"/>
                <w:color w:val="22272F"/>
                <w:sz w:val="20"/>
                <w:szCs w:val="20"/>
              </w:rPr>
              <w:t>70,58</w:t>
            </w:r>
          </w:p>
        </w:tc>
        <w:tc>
          <w:tcPr>
            <w:tcW w:w="1307" w:type="dxa"/>
            <w:tcBorders>
              <w:top w:val="nil"/>
              <w:left w:val="nil"/>
              <w:bottom w:val="single" w:sz="8" w:space="0" w:color="000000"/>
              <w:right w:val="single" w:sz="8" w:space="0" w:color="000000"/>
            </w:tcBorders>
            <w:shd w:val="clear" w:color="auto" w:fill="auto"/>
            <w:vAlign w:val="center"/>
            <w:hideMark/>
          </w:tcPr>
          <w:p w14:paraId="171749D5" w14:textId="77777777" w:rsidR="00E96DC9" w:rsidRPr="00E96DC9" w:rsidRDefault="00E96DC9" w:rsidP="00E96DC9">
            <w:pPr>
              <w:jc w:val="center"/>
              <w:rPr>
                <w:rFonts w:cs="Arial"/>
                <w:color w:val="22272F"/>
                <w:sz w:val="20"/>
                <w:szCs w:val="20"/>
              </w:rPr>
            </w:pPr>
            <w:r w:rsidRPr="00E96DC9">
              <w:rPr>
                <w:rFonts w:cs="Arial"/>
                <w:color w:val="22272F"/>
                <w:sz w:val="20"/>
                <w:szCs w:val="20"/>
              </w:rPr>
              <w:t>34,56</w:t>
            </w:r>
          </w:p>
        </w:tc>
        <w:tc>
          <w:tcPr>
            <w:tcW w:w="1677" w:type="dxa"/>
            <w:tcBorders>
              <w:top w:val="nil"/>
              <w:left w:val="nil"/>
              <w:bottom w:val="single" w:sz="8" w:space="0" w:color="000000"/>
              <w:right w:val="single" w:sz="8" w:space="0" w:color="000000"/>
            </w:tcBorders>
            <w:shd w:val="clear" w:color="auto" w:fill="auto"/>
            <w:vAlign w:val="center"/>
            <w:hideMark/>
          </w:tcPr>
          <w:p w14:paraId="73783B3B" w14:textId="77777777" w:rsidR="00E96DC9" w:rsidRPr="00E96DC9" w:rsidRDefault="00E96DC9" w:rsidP="00E96DC9">
            <w:pPr>
              <w:jc w:val="center"/>
              <w:rPr>
                <w:rFonts w:cs="Arial"/>
                <w:color w:val="22272F"/>
                <w:sz w:val="20"/>
                <w:szCs w:val="20"/>
              </w:rPr>
            </w:pPr>
            <w:r w:rsidRPr="00E96DC9">
              <w:rPr>
                <w:rFonts w:cs="Arial"/>
                <w:color w:val="22272F"/>
                <w:sz w:val="20"/>
                <w:szCs w:val="20"/>
              </w:rPr>
              <w:t>2,34</w:t>
            </w:r>
          </w:p>
        </w:tc>
        <w:tc>
          <w:tcPr>
            <w:tcW w:w="1258" w:type="dxa"/>
            <w:tcBorders>
              <w:top w:val="nil"/>
              <w:left w:val="nil"/>
              <w:bottom w:val="single" w:sz="8" w:space="0" w:color="000000"/>
              <w:right w:val="single" w:sz="4" w:space="0" w:color="auto"/>
            </w:tcBorders>
            <w:shd w:val="clear" w:color="auto" w:fill="auto"/>
            <w:vAlign w:val="center"/>
            <w:hideMark/>
          </w:tcPr>
          <w:p w14:paraId="66853D61" w14:textId="77777777" w:rsidR="00E96DC9" w:rsidRPr="00E96DC9" w:rsidRDefault="00E96DC9" w:rsidP="00E96DC9">
            <w:pPr>
              <w:jc w:val="center"/>
              <w:rPr>
                <w:rFonts w:cs="Arial"/>
                <w:b/>
                <w:bCs/>
                <w:color w:val="000000"/>
                <w:sz w:val="20"/>
                <w:szCs w:val="20"/>
              </w:rPr>
            </w:pPr>
            <w:r w:rsidRPr="00E96DC9">
              <w:rPr>
                <w:rFonts w:cs="Arial"/>
                <w:b/>
                <w:bCs/>
                <w:color w:val="000000"/>
                <w:sz w:val="20"/>
                <w:szCs w:val="20"/>
              </w:rPr>
              <w:t>36,9</w:t>
            </w:r>
          </w:p>
        </w:tc>
        <w:tc>
          <w:tcPr>
            <w:tcW w:w="13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90ACE6" w14:textId="77777777" w:rsidR="00E96DC9" w:rsidRPr="00E96DC9" w:rsidRDefault="00E96DC9" w:rsidP="00E96DC9">
            <w:pPr>
              <w:jc w:val="center"/>
              <w:rPr>
                <w:rFonts w:cs="Arial"/>
                <w:b/>
                <w:bCs/>
                <w:color w:val="000000"/>
                <w:sz w:val="20"/>
                <w:szCs w:val="20"/>
              </w:rPr>
            </w:pPr>
            <w:r w:rsidRPr="00E96DC9">
              <w:rPr>
                <w:rFonts w:cs="Arial"/>
                <w:b/>
                <w:bCs/>
                <w:color w:val="000000"/>
                <w:sz w:val="20"/>
                <w:szCs w:val="20"/>
              </w:rPr>
              <w:t>107,48</w:t>
            </w:r>
          </w:p>
        </w:tc>
      </w:tr>
      <w:tr w:rsidR="00E96DC9" w:rsidRPr="00E96DC9" w14:paraId="2216AF5D" w14:textId="77777777" w:rsidTr="00E96DC9">
        <w:trPr>
          <w:trHeight w:val="57"/>
        </w:trPr>
        <w:tc>
          <w:tcPr>
            <w:tcW w:w="699" w:type="dxa"/>
            <w:tcBorders>
              <w:top w:val="nil"/>
              <w:left w:val="single" w:sz="8" w:space="0" w:color="000000"/>
              <w:bottom w:val="single" w:sz="8" w:space="0" w:color="000000"/>
              <w:right w:val="nil"/>
            </w:tcBorders>
            <w:shd w:val="clear" w:color="auto" w:fill="auto"/>
            <w:vAlign w:val="center"/>
            <w:hideMark/>
          </w:tcPr>
          <w:p w14:paraId="322278B0" w14:textId="77777777" w:rsidR="00E96DC9" w:rsidRPr="00E96DC9" w:rsidRDefault="00E96DC9" w:rsidP="00E96DC9">
            <w:pPr>
              <w:jc w:val="right"/>
              <w:rPr>
                <w:rFonts w:cs="Arial"/>
                <w:color w:val="22272F"/>
                <w:sz w:val="20"/>
                <w:szCs w:val="20"/>
              </w:rPr>
            </w:pPr>
            <w:r w:rsidRPr="00E96DC9">
              <w:rPr>
                <w:rFonts w:cs="Arial"/>
                <w:color w:val="22272F"/>
                <w:sz w:val="20"/>
                <w:szCs w:val="20"/>
              </w:rPr>
              <w:t> </w:t>
            </w:r>
          </w:p>
        </w:tc>
        <w:tc>
          <w:tcPr>
            <w:tcW w:w="2740" w:type="dxa"/>
            <w:tcBorders>
              <w:top w:val="nil"/>
              <w:left w:val="single" w:sz="8" w:space="0" w:color="auto"/>
              <w:bottom w:val="single" w:sz="8" w:space="0" w:color="auto"/>
              <w:right w:val="single" w:sz="8" w:space="0" w:color="auto"/>
            </w:tcBorders>
            <w:shd w:val="clear" w:color="auto" w:fill="auto"/>
            <w:vAlign w:val="center"/>
            <w:hideMark/>
          </w:tcPr>
          <w:p w14:paraId="6F7CD0CD" w14:textId="77777777" w:rsidR="00E96DC9" w:rsidRPr="00E96DC9" w:rsidRDefault="00E96DC9" w:rsidP="00E96DC9">
            <w:pPr>
              <w:jc w:val="right"/>
              <w:rPr>
                <w:rFonts w:cs="Arial"/>
                <w:color w:val="000000"/>
                <w:sz w:val="20"/>
                <w:szCs w:val="20"/>
              </w:rPr>
            </w:pPr>
            <w:r w:rsidRPr="00E96DC9">
              <w:rPr>
                <w:rFonts w:cs="Arial"/>
                <w:color w:val="000000"/>
                <w:sz w:val="20"/>
                <w:szCs w:val="20"/>
              </w:rPr>
              <w:t>«ТГК-1» (город)</w:t>
            </w:r>
          </w:p>
        </w:tc>
        <w:tc>
          <w:tcPr>
            <w:tcW w:w="1307" w:type="dxa"/>
            <w:tcBorders>
              <w:top w:val="nil"/>
              <w:left w:val="nil"/>
              <w:bottom w:val="single" w:sz="8" w:space="0" w:color="000000"/>
              <w:right w:val="single" w:sz="8" w:space="0" w:color="auto"/>
            </w:tcBorders>
            <w:shd w:val="clear" w:color="auto" w:fill="auto"/>
            <w:vAlign w:val="center"/>
            <w:hideMark/>
          </w:tcPr>
          <w:p w14:paraId="226332A6" w14:textId="77777777" w:rsidR="00E96DC9" w:rsidRPr="00E96DC9" w:rsidRDefault="00E96DC9" w:rsidP="00E96DC9">
            <w:pPr>
              <w:jc w:val="center"/>
              <w:rPr>
                <w:rFonts w:cs="Arial"/>
                <w:color w:val="22272F"/>
                <w:sz w:val="20"/>
                <w:szCs w:val="20"/>
              </w:rPr>
            </w:pPr>
            <w:r w:rsidRPr="00E96DC9">
              <w:rPr>
                <w:rFonts w:cs="Arial"/>
                <w:color w:val="22272F"/>
                <w:sz w:val="20"/>
                <w:szCs w:val="20"/>
              </w:rPr>
              <w:t>40,2</w:t>
            </w:r>
          </w:p>
        </w:tc>
        <w:tc>
          <w:tcPr>
            <w:tcW w:w="1677" w:type="dxa"/>
            <w:tcBorders>
              <w:top w:val="nil"/>
              <w:left w:val="nil"/>
              <w:bottom w:val="single" w:sz="8" w:space="0" w:color="000000"/>
              <w:right w:val="single" w:sz="8" w:space="0" w:color="000000"/>
            </w:tcBorders>
            <w:shd w:val="clear" w:color="auto" w:fill="auto"/>
            <w:vAlign w:val="center"/>
            <w:hideMark/>
          </w:tcPr>
          <w:p w14:paraId="529ACC9E" w14:textId="77777777" w:rsidR="00E96DC9" w:rsidRPr="00E96DC9" w:rsidRDefault="00E96DC9" w:rsidP="00E96DC9">
            <w:pPr>
              <w:jc w:val="center"/>
              <w:rPr>
                <w:rFonts w:cs="Arial"/>
                <w:color w:val="22272F"/>
                <w:sz w:val="20"/>
                <w:szCs w:val="20"/>
              </w:rPr>
            </w:pPr>
            <w:r w:rsidRPr="00E96DC9">
              <w:rPr>
                <w:rFonts w:cs="Arial"/>
                <w:color w:val="22272F"/>
                <w:sz w:val="20"/>
                <w:szCs w:val="20"/>
              </w:rPr>
              <w:t>7,83</w:t>
            </w:r>
          </w:p>
        </w:tc>
        <w:tc>
          <w:tcPr>
            <w:tcW w:w="1258" w:type="dxa"/>
            <w:tcBorders>
              <w:top w:val="nil"/>
              <w:left w:val="nil"/>
              <w:bottom w:val="single" w:sz="8" w:space="0" w:color="000000"/>
              <w:right w:val="single" w:sz="8" w:space="0" w:color="000000"/>
            </w:tcBorders>
            <w:shd w:val="clear" w:color="auto" w:fill="auto"/>
            <w:vAlign w:val="center"/>
            <w:hideMark/>
          </w:tcPr>
          <w:p w14:paraId="17A899B9" w14:textId="77777777" w:rsidR="00E96DC9" w:rsidRPr="00E96DC9" w:rsidRDefault="00E96DC9" w:rsidP="00E96DC9">
            <w:pPr>
              <w:jc w:val="center"/>
              <w:rPr>
                <w:rFonts w:cs="Arial"/>
                <w:color w:val="22272F"/>
                <w:sz w:val="20"/>
                <w:szCs w:val="20"/>
              </w:rPr>
            </w:pPr>
            <w:r w:rsidRPr="00E96DC9">
              <w:rPr>
                <w:rFonts w:cs="Arial"/>
                <w:color w:val="22272F"/>
                <w:sz w:val="20"/>
                <w:szCs w:val="20"/>
              </w:rPr>
              <w:t>48,03</w:t>
            </w:r>
          </w:p>
        </w:tc>
        <w:tc>
          <w:tcPr>
            <w:tcW w:w="1307" w:type="dxa"/>
            <w:tcBorders>
              <w:top w:val="nil"/>
              <w:left w:val="nil"/>
              <w:bottom w:val="single" w:sz="8" w:space="0" w:color="000000"/>
              <w:right w:val="single" w:sz="8" w:space="0" w:color="000000"/>
            </w:tcBorders>
            <w:shd w:val="clear" w:color="auto" w:fill="auto"/>
            <w:vAlign w:val="center"/>
            <w:hideMark/>
          </w:tcPr>
          <w:p w14:paraId="3A1E1D42" w14:textId="77777777" w:rsidR="00E96DC9" w:rsidRPr="00E96DC9" w:rsidRDefault="00E96DC9" w:rsidP="00E96DC9">
            <w:pPr>
              <w:jc w:val="center"/>
              <w:rPr>
                <w:rFonts w:cs="Arial"/>
                <w:color w:val="22272F"/>
                <w:sz w:val="20"/>
                <w:szCs w:val="20"/>
              </w:rPr>
            </w:pPr>
            <w:r w:rsidRPr="00E96DC9">
              <w:rPr>
                <w:rFonts w:cs="Arial"/>
                <w:color w:val="22272F"/>
                <w:sz w:val="20"/>
                <w:szCs w:val="20"/>
              </w:rPr>
              <w:t>22,11</w:t>
            </w:r>
          </w:p>
        </w:tc>
        <w:tc>
          <w:tcPr>
            <w:tcW w:w="1677" w:type="dxa"/>
            <w:tcBorders>
              <w:top w:val="nil"/>
              <w:left w:val="nil"/>
              <w:bottom w:val="single" w:sz="8" w:space="0" w:color="000000"/>
              <w:right w:val="single" w:sz="8" w:space="0" w:color="000000"/>
            </w:tcBorders>
            <w:shd w:val="clear" w:color="auto" w:fill="auto"/>
            <w:vAlign w:val="center"/>
            <w:hideMark/>
          </w:tcPr>
          <w:p w14:paraId="305538A8" w14:textId="77777777" w:rsidR="00E96DC9" w:rsidRPr="00E96DC9" w:rsidRDefault="00E96DC9" w:rsidP="00E96DC9">
            <w:pPr>
              <w:jc w:val="center"/>
              <w:rPr>
                <w:rFonts w:cs="Arial"/>
                <w:color w:val="22272F"/>
                <w:sz w:val="20"/>
                <w:szCs w:val="20"/>
              </w:rPr>
            </w:pPr>
            <w:r w:rsidRPr="00E96DC9">
              <w:rPr>
                <w:rFonts w:cs="Arial"/>
                <w:color w:val="22272F"/>
                <w:sz w:val="20"/>
                <w:szCs w:val="20"/>
              </w:rPr>
              <w:t>1,91</w:t>
            </w:r>
          </w:p>
        </w:tc>
        <w:tc>
          <w:tcPr>
            <w:tcW w:w="1258" w:type="dxa"/>
            <w:tcBorders>
              <w:top w:val="nil"/>
              <w:left w:val="nil"/>
              <w:bottom w:val="single" w:sz="8" w:space="0" w:color="000000"/>
              <w:right w:val="single" w:sz="4" w:space="0" w:color="auto"/>
            </w:tcBorders>
            <w:shd w:val="clear" w:color="auto" w:fill="auto"/>
            <w:vAlign w:val="center"/>
            <w:hideMark/>
          </w:tcPr>
          <w:p w14:paraId="506B4A0A" w14:textId="77777777" w:rsidR="00E96DC9" w:rsidRPr="00E96DC9" w:rsidRDefault="00E96DC9" w:rsidP="00E96DC9">
            <w:pPr>
              <w:jc w:val="center"/>
              <w:rPr>
                <w:rFonts w:cs="Arial"/>
                <w:b/>
                <w:bCs/>
                <w:color w:val="000000"/>
                <w:sz w:val="20"/>
                <w:szCs w:val="20"/>
              </w:rPr>
            </w:pPr>
            <w:r w:rsidRPr="00E96DC9">
              <w:rPr>
                <w:rFonts w:cs="Arial"/>
                <w:b/>
                <w:bCs/>
                <w:color w:val="000000"/>
                <w:sz w:val="20"/>
                <w:szCs w:val="20"/>
              </w:rPr>
              <w:t>24,02</w:t>
            </w:r>
          </w:p>
        </w:tc>
        <w:tc>
          <w:tcPr>
            <w:tcW w:w="13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0446A3" w14:textId="77777777" w:rsidR="00E96DC9" w:rsidRPr="00E96DC9" w:rsidRDefault="00E96DC9" w:rsidP="00E96DC9">
            <w:pPr>
              <w:jc w:val="center"/>
              <w:rPr>
                <w:rFonts w:cs="Arial"/>
                <w:b/>
                <w:bCs/>
                <w:color w:val="000000"/>
                <w:sz w:val="20"/>
                <w:szCs w:val="20"/>
              </w:rPr>
            </w:pPr>
            <w:r w:rsidRPr="00E96DC9">
              <w:rPr>
                <w:rFonts w:cs="Arial"/>
                <w:b/>
                <w:bCs/>
                <w:color w:val="000000"/>
                <w:sz w:val="20"/>
                <w:szCs w:val="20"/>
              </w:rPr>
              <w:t>72,05</w:t>
            </w:r>
          </w:p>
        </w:tc>
      </w:tr>
      <w:tr w:rsidR="00E96DC9" w:rsidRPr="00E96DC9" w14:paraId="44E16B43" w14:textId="77777777" w:rsidTr="00E96DC9">
        <w:trPr>
          <w:trHeight w:val="57"/>
        </w:trPr>
        <w:tc>
          <w:tcPr>
            <w:tcW w:w="699" w:type="dxa"/>
            <w:tcBorders>
              <w:top w:val="nil"/>
              <w:left w:val="single" w:sz="8" w:space="0" w:color="000000"/>
              <w:bottom w:val="single" w:sz="8" w:space="0" w:color="000000"/>
              <w:right w:val="nil"/>
            </w:tcBorders>
            <w:shd w:val="clear" w:color="auto" w:fill="auto"/>
            <w:vAlign w:val="center"/>
            <w:hideMark/>
          </w:tcPr>
          <w:p w14:paraId="5B523596" w14:textId="77777777" w:rsidR="00E96DC9" w:rsidRPr="00E96DC9" w:rsidRDefault="00E96DC9" w:rsidP="00E96DC9">
            <w:pPr>
              <w:jc w:val="right"/>
              <w:rPr>
                <w:rFonts w:cs="Arial"/>
                <w:color w:val="22272F"/>
                <w:sz w:val="20"/>
                <w:szCs w:val="20"/>
              </w:rPr>
            </w:pPr>
            <w:r w:rsidRPr="00E96DC9">
              <w:rPr>
                <w:rFonts w:cs="Arial"/>
                <w:color w:val="22272F"/>
                <w:sz w:val="20"/>
                <w:szCs w:val="20"/>
              </w:rPr>
              <w:t> </w:t>
            </w:r>
          </w:p>
        </w:tc>
        <w:tc>
          <w:tcPr>
            <w:tcW w:w="2740" w:type="dxa"/>
            <w:tcBorders>
              <w:top w:val="nil"/>
              <w:left w:val="single" w:sz="8" w:space="0" w:color="auto"/>
              <w:bottom w:val="single" w:sz="8" w:space="0" w:color="auto"/>
              <w:right w:val="single" w:sz="8" w:space="0" w:color="auto"/>
            </w:tcBorders>
            <w:shd w:val="clear" w:color="auto" w:fill="auto"/>
            <w:vAlign w:val="center"/>
            <w:hideMark/>
          </w:tcPr>
          <w:p w14:paraId="7BDE9B2C" w14:textId="77777777" w:rsidR="00E96DC9" w:rsidRPr="00E96DC9" w:rsidRDefault="00E96DC9" w:rsidP="00E96DC9">
            <w:pPr>
              <w:jc w:val="right"/>
              <w:rPr>
                <w:rFonts w:cs="Arial"/>
                <w:color w:val="000000"/>
                <w:sz w:val="20"/>
                <w:szCs w:val="20"/>
              </w:rPr>
            </w:pPr>
            <w:r w:rsidRPr="00E96DC9">
              <w:rPr>
                <w:rFonts w:cs="Arial"/>
                <w:color w:val="000000"/>
                <w:sz w:val="20"/>
                <w:szCs w:val="20"/>
              </w:rPr>
              <w:t>«Озерная»</w:t>
            </w:r>
          </w:p>
        </w:tc>
        <w:tc>
          <w:tcPr>
            <w:tcW w:w="1307" w:type="dxa"/>
            <w:tcBorders>
              <w:top w:val="nil"/>
              <w:left w:val="nil"/>
              <w:bottom w:val="single" w:sz="8" w:space="0" w:color="000000"/>
              <w:right w:val="single" w:sz="8" w:space="0" w:color="auto"/>
            </w:tcBorders>
            <w:shd w:val="clear" w:color="auto" w:fill="auto"/>
            <w:vAlign w:val="center"/>
            <w:hideMark/>
          </w:tcPr>
          <w:p w14:paraId="25F3E577" w14:textId="77777777" w:rsidR="00E96DC9" w:rsidRPr="00E96DC9" w:rsidRDefault="00E96DC9" w:rsidP="00E96DC9">
            <w:pPr>
              <w:jc w:val="center"/>
              <w:rPr>
                <w:rFonts w:cs="Arial"/>
                <w:color w:val="22272F"/>
                <w:sz w:val="20"/>
                <w:szCs w:val="20"/>
              </w:rPr>
            </w:pPr>
            <w:r w:rsidRPr="00E96DC9">
              <w:rPr>
                <w:rFonts w:cs="Arial"/>
                <w:color w:val="22272F"/>
                <w:sz w:val="20"/>
                <w:szCs w:val="20"/>
              </w:rPr>
              <w:t>0,586</w:t>
            </w:r>
          </w:p>
        </w:tc>
        <w:tc>
          <w:tcPr>
            <w:tcW w:w="1677" w:type="dxa"/>
            <w:tcBorders>
              <w:top w:val="nil"/>
              <w:left w:val="nil"/>
              <w:bottom w:val="single" w:sz="8" w:space="0" w:color="000000"/>
              <w:right w:val="single" w:sz="8" w:space="0" w:color="000000"/>
            </w:tcBorders>
            <w:shd w:val="clear" w:color="auto" w:fill="auto"/>
            <w:vAlign w:val="center"/>
            <w:hideMark/>
          </w:tcPr>
          <w:p w14:paraId="18B6D116" w14:textId="77777777" w:rsidR="00E96DC9" w:rsidRPr="00E96DC9" w:rsidRDefault="00E96DC9" w:rsidP="00E96DC9">
            <w:pPr>
              <w:jc w:val="center"/>
              <w:rPr>
                <w:rFonts w:cs="Arial"/>
                <w:color w:val="22272F"/>
                <w:sz w:val="20"/>
                <w:szCs w:val="20"/>
              </w:rPr>
            </w:pPr>
            <w:r w:rsidRPr="00E96DC9">
              <w:rPr>
                <w:rFonts w:cs="Arial"/>
                <w:color w:val="22272F"/>
                <w:sz w:val="20"/>
                <w:szCs w:val="20"/>
              </w:rPr>
              <w:t>0,11</w:t>
            </w:r>
          </w:p>
        </w:tc>
        <w:tc>
          <w:tcPr>
            <w:tcW w:w="1258" w:type="dxa"/>
            <w:tcBorders>
              <w:top w:val="nil"/>
              <w:left w:val="nil"/>
              <w:bottom w:val="single" w:sz="8" w:space="0" w:color="000000"/>
              <w:right w:val="single" w:sz="8" w:space="0" w:color="000000"/>
            </w:tcBorders>
            <w:shd w:val="clear" w:color="auto" w:fill="auto"/>
            <w:vAlign w:val="center"/>
            <w:hideMark/>
          </w:tcPr>
          <w:p w14:paraId="387FFE14" w14:textId="77777777" w:rsidR="00E96DC9" w:rsidRPr="00E96DC9" w:rsidRDefault="00E96DC9" w:rsidP="00E96DC9">
            <w:pPr>
              <w:jc w:val="center"/>
              <w:rPr>
                <w:rFonts w:cs="Arial"/>
                <w:color w:val="22272F"/>
                <w:sz w:val="20"/>
                <w:szCs w:val="20"/>
              </w:rPr>
            </w:pPr>
            <w:r w:rsidRPr="00E96DC9">
              <w:rPr>
                <w:rFonts w:cs="Arial"/>
                <w:color w:val="22272F"/>
                <w:sz w:val="20"/>
                <w:szCs w:val="20"/>
              </w:rPr>
              <w:t>0,7</w:t>
            </w:r>
          </w:p>
        </w:tc>
        <w:tc>
          <w:tcPr>
            <w:tcW w:w="1307" w:type="dxa"/>
            <w:tcBorders>
              <w:top w:val="nil"/>
              <w:left w:val="nil"/>
              <w:bottom w:val="single" w:sz="8" w:space="0" w:color="000000"/>
              <w:right w:val="single" w:sz="8" w:space="0" w:color="000000"/>
            </w:tcBorders>
            <w:shd w:val="clear" w:color="auto" w:fill="auto"/>
            <w:vAlign w:val="center"/>
            <w:hideMark/>
          </w:tcPr>
          <w:p w14:paraId="21430AE0" w14:textId="77777777" w:rsidR="00E96DC9" w:rsidRPr="00E96DC9" w:rsidRDefault="00E96DC9" w:rsidP="00E96DC9">
            <w:pPr>
              <w:jc w:val="center"/>
              <w:rPr>
                <w:rFonts w:cs="Arial"/>
                <w:color w:val="22272F"/>
                <w:sz w:val="20"/>
                <w:szCs w:val="20"/>
              </w:rPr>
            </w:pPr>
            <w:r w:rsidRPr="00E96DC9">
              <w:rPr>
                <w:rFonts w:cs="Arial"/>
                <w:color w:val="22272F"/>
                <w:sz w:val="20"/>
                <w:szCs w:val="20"/>
              </w:rPr>
              <w:t>0,19</w:t>
            </w:r>
          </w:p>
        </w:tc>
        <w:tc>
          <w:tcPr>
            <w:tcW w:w="1677" w:type="dxa"/>
            <w:tcBorders>
              <w:top w:val="nil"/>
              <w:left w:val="nil"/>
              <w:bottom w:val="single" w:sz="8" w:space="0" w:color="000000"/>
              <w:right w:val="single" w:sz="8" w:space="0" w:color="000000"/>
            </w:tcBorders>
            <w:shd w:val="clear" w:color="auto" w:fill="auto"/>
            <w:vAlign w:val="center"/>
            <w:hideMark/>
          </w:tcPr>
          <w:p w14:paraId="24050367" w14:textId="77777777" w:rsidR="00E96DC9" w:rsidRPr="00E96DC9" w:rsidRDefault="00E96DC9" w:rsidP="00E96DC9">
            <w:pPr>
              <w:jc w:val="center"/>
              <w:rPr>
                <w:rFonts w:cs="Arial"/>
                <w:color w:val="22272F"/>
                <w:sz w:val="20"/>
                <w:szCs w:val="20"/>
              </w:rPr>
            </w:pPr>
            <w:r w:rsidRPr="00E96DC9">
              <w:rPr>
                <w:rFonts w:cs="Arial"/>
                <w:color w:val="22272F"/>
                <w:sz w:val="20"/>
                <w:szCs w:val="20"/>
              </w:rPr>
              <w:t>0</w:t>
            </w:r>
          </w:p>
        </w:tc>
        <w:tc>
          <w:tcPr>
            <w:tcW w:w="1258" w:type="dxa"/>
            <w:tcBorders>
              <w:top w:val="nil"/>
              <w:left w:val="nil"/>
              <w:bottom w:val="single" w:sz="8" w:space="0" w:color="000000"/>
              <w:right w:val="single" w:sz="4" w:space="0" w:color="auto"/>
            </w:tcBorders>
            <w:shd w:val="clear" w:color="auto" w:fill="auto"/>
            <w:vAlign w:val="center"/>
            <w:hideMark/>
          </w:tcPr>
          <w:p w14:paraId="6F603997" w14:textId="77777777" w:rsidR="00E96DC9" w:rsidRPr="00E96DC9" w:rsidRDefault="00E96DC9" w:rsidP="00E96DC9">
            <w:pPr>
              <w:jc w:val="center"/>
              <w:rPr>
                <w:rFonts w:cs="Arial"/>
                <w:b/>
                <w:bCs/>
                <w:color w:val="000000"/>
                <w:sz w:val="20"/>
                <w:szCs w:val="20"/>
              </w:rPr>
            </w:pPr>
            <w:r w:rsidRPr="00E96DC9">
              <w:rPr>
                <w:rFonts w:cs="Arial"/>
                <w:b/>
                <w:bCs/>
                <w:color w:val="000000"/>
                <w:sz w:val="20"/>
                <w:szCs w:val="20"/>
              </w:rPr>
              <w:t>0,19</w:t>
            </w:r>
          </w:p>
        </w:tc>
        <w:tc>
          <w:tcPr>
            <w:tcW w:w="13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8E5861" w14:textId="77777777" w:rsidR="00E96DC9" w:rsidRPr="00E96DC9" w:rsidRDefault="00E96DC9" w:rsidP="00E96DC9">
            <w:pPr>
              <w:jc w:val="center"/>
              <w:rPr>
                <w:rFonts w:cs="Arial"/>
                <w:b/>
                <w:bCs/>
                <w:color w:val="000000"/>
                <w:sz w:val="20"/>
                <w:szCs w:val="20"/>
              </w:rPr>
            </w:pPr>
            <w:r w:rsidRPr="00E96DC9">
              <w:rPr>
                <w:rFonts w:cs="Arial"/>
                <w:b/>
                <w:bCs/>
                <w:color w:val="000000"/>
                <w:sz w:val="20"/>
                <w:szCs w:val="20"/>
              </w:rPr>
              <w:t>0,89</w:t>
            </w:r>
          </w:p>
        </w:tc>
      </w:tr>
      <w:tr w:rsidR="00E96DC9" w:rsidRPr="00E96DC9" w14:paraId="06FA6A1C" w14:textId="77777777" w:rsidTr="00E96DC9">
        <w:trPr>
          <w:trHeight w:val="57"/>
        </w:trPr>
        <w:tc>
          <w:tcPr>
            <w:tcW w:w="699" w:type="dxa"/>
            <w:tcBorders>
              <w:top w:val="nil"/>
              <w:left w:val="single" w:sz="8" w:space="0" w:color="000000"/>
              <w:bottom w:val="single" w:sz="8" w:space="0" w:color="000000"/>
              <w:right w:val="nil"/>
            </w:tcBorders>
            <w:shd w:val="clear" w:color="auto" w:fill="auto"/>
            <w:vAlign w:val="center"/>
            <w:hideMark/>
          </w:tcPr>
          <w:p w14:paraId="16DCC402" w14:textId="77777777" w:rsidR="00E96DC9" w:rsidRPr="00E96DC9" w:rsidRDefault="00E96DC9" w:rsidP="00E96DC9">
            <w:pPr>
              <w:jc w:val="right"/>
              <w:rPr>
                <w:rFonts w:cs="Arial"/>
                <w:color w:val="22272F"/>
                <w:sz w:val="20"/>
                <w:szCs w:val="20"/>
              </w:rPr>
            </w:pPr>
            <w:r w:rsidRPr="00E96DC9">
              <w:rPr>
                <w:rFonts w:cs="Arial"/>
                <w:color w:val="22272F"/>
                <w:sz w:val="20"/>
                <w:szCs w:val="20"/>
              </w:rPr>
              <w:t> </w:t>
            </w:r>
          </w:p>
        </w:tc>
        <w:tc>
          <w:tcPr>
            <w:tcW w:w="2740" w:type="dxa"/>
            <w:tcBorders>
              <w:top w:val="nil"/>
              <w:left w:val="single" w:sz="8" w:space="0" w:color="auto"/>
              <w:bottom w:val="single" w:sz="8" w:space="0" w:color="auto"/>
              <w:right w:val="single" w:sz="8" w:space="0" w:color="auto"/>
            </w:tcBorders>
            <w:shd w:val="clear" w:color="auto" w:fill="auto"/>
            <w:vAlign w:val="center"/>
            <w:hideMark/>
          </w:tcPr>
          <w:p w14:paraId="2E582BF6" w14:textId="77777777" w:rsidR="00E96DC9" w:rsidRPr="00E96DC9" w:rsidRDefault="00E96DC9" w:rsidP="00E96DC9">
            <w:pPr>
              <w:jc w:val="right"/>
              <w:rPr>
                <w:rFonts w:cs="Arial"/>
                <w:color w:val="000000"/>
                <w:sz w:val="20"/>
                <w:szCs w:val="20"/>
              </w:rPr>
            </w:pPr>
            <w:r w:rsidRPr="00E96DC9">
              <w:rPr>
                <w:rFonts w:cs="Arial"/>
                <w:color w:val="000000"/>
                <w:sz w:val="20"/>
                <w:szCs w:val="20"/>
              </w:rPr>
              <w:t>«Южная»</w:t>
            </w:r>
          </w:p>
        </w:tc>
        <w:tc>
          <w:tcPr>
            <w:tcW w:w="1307" w:type="dxa"/>
            <w:tcBorders>
              <w:top w:val="nil"/>
              <w:left w:val="nil"/>
              <w:bottom w:val="single" w:sz="8" w:space="0" w:color="000000"/>
              <w:right w:val="single" w:sz="8" w:space="0" w:color="auto"/>
            </w:tcBorders>
            <w:shd w:val="clear" w:color="auto" w:fill="auto"/>
            <w:vAlign w:val="center"/>
            <w:hideMark/>
          </w:tcPr>
          <w:p w14:paraId="079B4ECB" w14:textId="77777777" w:rsidR="00E96DC9" w:rsidRPr="00E96DC9" w:rsidRDefault="00E96DC9" w:rsidP="00E96DC9">
            <w:pPr>
              <w:jc w:val="center"/>
              <w:rPr>
                <w:rFonts w:cs="Arial"/>
                <w:color w:val="22272F"/>
                <w:sz w:val="20"/>
                <w:szCs w:val="20"/>
              </w:rPr>
            </w:pPr>
            <w:r w:rsidRPr="00E96DC9">
              <w:rPr>
                <w:rFonts w:cs="Arial"/>
                <w:color w:val="22272F"/>
                <w:sz w:val="20"/>
                <w:szCs w:val="20"/>
              </w:rPr>
              <w:t>0</w:t>
            </w:r>
          </w:p>
        </w:tc>
        <w:tc>
          <w:tcPr>
            <w:tcW w:w="1677" w:type="dxa"/>
            <w:tcBorders>
              <w:top w:val="nil"/>
              <w:left w:val="nil"/>
              <w:bottom w:val="single" w:sz="8" w:space="0" w:color="000000"/>
              <w:right w:val="single" w:sz="8" w:space="0" w:color="000000"/>
            </w:tcBorders>
            <w:shd w:val="clear" w:color="auto" w:fill="auto"/>
            <w:vAlign w:val="center"/>
            <w:hideMark/>
          </w:tcPr>
          <w:p w14:paraId="6C2A6DBA" w14:textId="77777777" w:rsidR="00E96DC9" w:rsidRPr="00E96DC9" w:rsidRDefault="00E96DC9" w:rsidP="00E96DC9">
            <w:pPr>
              <w:jc w:val="center"/>
              <w:rPr>
                <w:rFonts w:cs="Arial"/>
                <w:color w:val="22272F"/>
                <w:sz w:val="20"/>
                <w:szCs w:val="20"/>
              </w:rPr>
            </w:pPr>
            <w:r w:rsidRPr="00E96DC9">
              <w:rPr>
                <w:rFonts w:cs="Arial"/>
                <w:color w:val="22272F"/>
                <w:sz w:val="20"/>
                <w:szCs w:val="20"/>
              </w:rPr>
              <w:t>0</w:t>
            </w:r>
          </w:p>
        </w:tc>
        <w:tc>
          <w:tcPr>
            <w:tcW w:w="1258" w:type="dxa"/>
            <w:tcBorders>
              <w:top w:val="nil"/>
              <w:left w:val="nil"/>
              <w:bottom w:val="single" w:sz="8" w:space="0" w:color="000000"/>
              <w:right w:val="single" w:sz="8" w:space="0" w:color="000000"/>
            </w:tcBorders>
            <w:shd w:val="clear" w:color="auto" w:fill="auto"/>
            <w:vAlign w:val="center"/>
            <w:hideMark/>
          </w:tcPr>
          <w:p w14:paraId="32C06A50" w14:textId="77777777" w:rsidR="00E96DC9" w:rsidRPr="00E96DC9" w:rsidRDefault="00E96DC9" w:rsidP="00E96DC9">
            <w:pPr>
              <w:jc w:val="center"/>
              <w:rPr>
                <w:rFonts w:cs="Arial"/>
                <w:color w:val="22272F"/>
                <w:sz w:val="20"/>
                <w:szCs w:val="20"/>
              </w:rPr>
            </w:pPr>
            <w:r w:rsidRPr="00E96DC9">
              <w:rPr>
                <w:rFonts w:cs="Arial"/>
                <w:color w:val="22272F"/>
                <w:sz w:val="20"/>
                <w:szCs w:val="20"/>
              </w:rPr>
              <w:t>0</w:t>
            </w:r>
          </w:p>
        </w:tc>
        <w:tc>
          <w:tcPr>
            <w:tcW w:w="1307" w:type="dxa"/>
            <w:tcBorders>
              <w:top w:val="nil"/>
              <w:left w:val="nil"/>
              <w:bottom w:val="single" w:sz="8" w:space="0" w:color="000000"/>
              <w:right w:val="single" w:sz="8" w:space="0" w:color="000000"/>
            </w:tcBorders>
            <w:shd w:val="clear" w:color="auto" w:fill="auto"/>
            <w:vAlign w:val="center"/>
            <w:hideMark/>
          </w:tcPr>
          <w:p w14:paraId="1ABB4EB7" w14:textId="77777777" w:rsidR="00E96DC9" w:rsidRPr="00E96DC9" w:rsidRDefault="00E96DC9" w:rsidP="00E96DC9">
            <w:pPr>
              <w:jc w:val="center"/>
              <w:rPr>
                <w:rFonts w:cs="Arial"/>
                <w:color w:val="22272F"/>
                <w:sz w:val="20"/>
                <w:szCs w:val="20"/>
              </w:rPr>
            </w:pPr>
            <w:r w:rsidRPr="00E96DC9">
              <w:rPr>
                <w:rFonts w:cs="Arial"/>
                <w:color w:val="22272F"/>
                <w:sz w:val="20"/>
                <w:szCs w:val="20"/>
              </w:rPr>
              <w:t>2,5</w:t>
            </w:r>
          </w:p>
        </w:tc>
        <w:tc>
          <w:tcPr>
            <w:tcW w:w="1677" w:type="dxa"/>
            <w:tcBorders>
              <w:top w:val="nil"/>
              <w:left w:val="nil"/>
              <w:bottom w:val="single" w:sz="8" w:space="0" w:color="000000"/>
              <w:right w:val="single" w:sz="8" w:space="0" w:color="000000"/>
            </w:tcBorders>
            <w:shd w:val="clear" w:color="auto" w:fill="auto"/>
            <w:vAlign w:val="center"/>
            <w:hideMark/>
          </w:tcPr>
          <w:p w14:paraId="1EC7792E" w14:textId="77777777" w:rsidR="00E96DC9" w:rsidRPr="00E96DC9" w:rsidRDefault="00E96DC9" w:rsidP="00E96DC9">
            <w:pPr>
              <w:jc w:val="center"/>
              <w:rPr>
                <w:rFonts w:cs="Arial"/>
                <w:color w:val="22272F"/>
                <w:sz w:val="20"/>
                <w:szCs w:val="20"/>
              </w:rPr>
            </w:pPr>
            <w:r w:rsidRPr="00E96DC9">
              <w:rPr>
                <w:rFonts w:cs="Arial"/>
                <w:color w:val="22272F"/>
                <w:sz w:val="20"/>
                <w:szCs w:val="20"/>
              </w:rPr>
              <w:t>0,26</w:t>
            </w:r>
          </w:p>
        </w:tc>
        <w:tc>
          <w:tcPr>
            <w:tcW w:w="1258" w:type="dxa"/>
            <w:tcBorders>
              <w:top w:val="nil"/>
              <w:left w:val="nil"/>
              <w:bottom w:val="single" w:sz="8" w:space="0" w:color="000000"/>
              <w:right w:val="single" w:sz="4" w:space="0" w:color="auto"/>
            </w:tcBorders>
            <w:shd w:val="clear" w:color="auto" w:fill="auto"/>
            <w:vAlign w:val="center"/>
            <w:hideMark/>
          </w:tcPr>
          <w:p w14:paraId="6580A41D" w14:textId="77777777" w:rsidR="00E96DC9" w:rsidRPr="00E96DC9" w:rsidRDefault="00E96DC9" w:rsidP="00E96DC9">
            <w:pPr>
              <w:jc w:val="center"/>
              <w:rPr>
                <w:rFonts w:cs="Arial"/>
                <w:b/>
                <w:bCs/>
                <w:color w:val="000000"/>
                <w:sz w:val="20"/>
                <w:szCs w:val="20"/>
              </w:rPr>
            </w:pPr>
            <w:r w:rsidRPr="00E96DC9">
              <w:rPr>
                <w:rFonts w:cs="Arial"/>
                <w:b/>
                <w:bCs/>
                <w:color w:val="000000"/>
                <w:sz w:val="20"/>
                <w:szCs w:val="20"/>
              </w:rPr>
              <w:t>2,76</w:t>
            </w:r>
          </w:p>
        </w:tc>
        <w:tc>
          <w:tcPr>
            <w:tcW w:w="13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4D48A" w14:textId="77777777" w:rsidR="00E96DC9" w:rsidRPr="00E96DC9" w:rsidRDefault="00E96DC9" w:rsidP="00E96DC9">
            <w:pPr>
              <w:jc w:val="center"/>
              <w:rPr>
                <w:rFonts w:cs="Arial"/>
                <w:b/>
                <w:bCs/>
                <w:color w:val="000000"/>
                <w:sz w:val="20"/>
                <w:szCs w:val="20"/>
              </w:rPr>
            </w:pPr>
            <w:r w:rsidRPr="00E96DC9">
              <w:rPr>
                <w:rFonts w:cs="Arial"/>
                <w:b/>
                <w:bCs/>
                <w:color w:val="000000"/>
                <w:sz w:val="20"/>
                <w:szCs w:val="20"/>
              </w:rPr>
              <w:t>2,76</w:t>
            </w:r>
          </w:p>
        </w:tc>
      </w:tr>
      <w:tr w:rsidR="00E96DC9" w:rsidRPr="00E96DC9" w14:paraId="38D94217" w14:textId="77777777" w:rsidTr="00E96DC9">
        <w:trPr>
          <w:trHeight w:val="57"/>
        </w:trPr>
        <w:tc>
          <w:tcPr>
            <w:tcW w:w="699" w:type="dxa"/>
            <w:tcBorders>
              <w:top w:val="nil"/>
              <w:left w:val="single" w:sz="8" w:space="0" w:color="000000"/>
              <w:bottom w:val="single" w:sz="8" w:space="0" w:color="000000"/>
              <w:right w:val="nil"/>
            </w:tcBorders>
            <w:shd w:val="clear" w:color="auto" w:fill="auto"/>
            <w:vAlign w:val="center"/>
            <w:hideMark/>
          </w:tcPr>
          <w:p w14:paraId="4FC55B95" w14:textId="77777777" w:rsidR="00E96DC9" w:rsidRPr="00E96DC9" w:rsidRDefault="00E96DC9" w:rsidP="00E96DC9">
            <w:pPr>
              <w:jc w:val="right"/>
              <w:rPr>
                <w:rFonts w:cs="Arial"/>
                <w:color w:val="22272F"/>
                <w:sz w:val="20"/>
                <w:szCs w:val="20"/>
              </w:rPr>
            </w:pPr>
            <w:r w:rsidRPr="00E96DC9">
              <w:rPr>
                <w:rFonts w:cs="Arial"/>
                <w:color w:val="22272F"/>
                <w:sz w:val="20"/>
                <w:szCs w:val="20"/>
              </w:rPr>
              <w:t>3</w:t>
            </w:r>
          </w:p>
        </w:tc>
        <w:tc>
          <w:tcPr>
            <w:tcW w:w="2740" w:type="dxa"/>
            <w:tcBorders>
              <w:top w:val="nil"/>
              <w:left w:val="single" w:sz="8" w:space="0" w:color="auto"/>
              <w:bottom w:val="single" w:sz="8" w:space="0" w:color="auto"/>
              <w:right w:val="single" w:sz="8" w:space="0" w:color="auto"/>
            </w:tcBorders>
            <w:shd w:val="clear" w:color="auto" w:fill="auto"/>
            <w:vAlign w:val="center"/>
            <w:hideMark/>
          </w:tcPr>
          <w:p w14:paraId="615751CC" w14:textId="77777777" w:rsidR="00E96DC9" w:rsidRPr="00E96DC9" w:rsidRDefault="00E96DC9" w:rsidP="00E96DC9">
            <w:pPr>
              <w:jc w:val="right"/>
              <w:rPr>
                <w:rFonts w:cs="Arial"/>
                <w:color w:val="000000"/>
                <w:sz w:val="20"/>
                <w:szCs w:val="20"/>
              </w:rPr>
            </w:pPr>
            <w:r w:rsidRPr="00E96DC9">
              <w:rPr>
                <w:rFonts w:cs="Arial"/>
                <w:color w:val="000000"/>
                <w:sz w:val="20"/>
                <w:szCs w:val="20"/>
              </w:rPr>
              <w:t>ООО «БЭМЗ-</w:t>
            </w:r>
            <w:proofErr w:type="spellStart"/>
            <w:r w:rsidRPr="00E96DC9">
              <w:rPr>
                <w:rFonts w:cs="Arial"/>
                <w:color w:val="000000"/>
                <w:sz w:val="20"/>
                <w:szCs w:val="20"/>
              </w:rPr>
              <w:t>Энергосервис</w:t>
            </w:r>
            <w:proofErr w:type="spellEnd"/>
            <w:r w:rsidRPr="00E96DC9">
              <w:rPr>
                <w:rFonts w:cs="Arial"/>
                <w:color w:val="000000"/>
                <w:sz w:val="20"/>
                <w:szCs w:val="20"/>
              </w:rPr>
              <w:t>», в том числе:</w:t>
            </w:r>
          </w:p>
        </w:tc>
        <w:tc>
          <w:tcPr>
            <w:tcW w:w="1307" w:type="dxa"/>
            <w:tcBorders>
              <w:top w:val="nil"/>
              <w:left w:val="nil"/>
              <w:bottom w:val="single" w:sz="8" w:space="0" w:color="000000"/>
              <w:right w:val="single" w:sz="8" w:space="0" w:color="auto"/>
            </w:tcBorders>
            <w:shd w:val="clear" w:color="auto" w:fill="auto"/>
            <w:vAlign w:val="center"/>
            <w:hideMark/>
          </w:tcPr>
          <w:p w14:paraId="6DE9E3CF" w14:textId="77777777" w:rsidR="00E96DC9" w:rsidRPr="00E96DC9" w:rsidRDefault="00E96DC9" w:rsidP="00E96DC9">
            <w:pPr>
              <w:jc w:val="center"/>
              <w:rPr>
                <w:rFonts w:cs="Arial"/>
                <w:color w:val="22272F"/>
                <w:sz w:val="20"/>
                <w:szCs w:val="20"/>
              </w:rPr>
            </w:pPr>
            <w:r w:rsidRPr="00E96DC9">
              <w:rPr>
                <w:rFonts w:cs="Arial"/>
                <w:color w:val="22272F"/>
                <w:sz w:val="20"/>
                <w:szCs w:val="20"/>
              </w:rPr>
              <w:t>0</w:t>
            </w:r>
          </w:p>
        </w:tc>
        <w:tc>
          <w:tcPr>
            <w:tcW w:w="1677" w:type="dxa"/>
            <w:tcBorders>
              <w:top w:val="nil"/>
              <w:left w:val="nil"/>
              <w:bottom w:val="single" w:sz="8" w:space="0" w:color="000000"/>
              <w:right w:val="single" w:sz="8" w:space="0" w:color="000000"/>
            </w:tcBorders>
            <w:shd w:val="clear" w:color="auto" w:fill="auto"/>
            <w:vAlign w:val="center"/>
            <w:hideMark/>
          </w:tcPr>
          <w:p w14:paraId="40D58132" w14:textId="77777777" w:rsidR="00E96DC9" w:rsidRPr="00E96DC9" w:rsidRDefault="00E96DC9" w:rsidP="00E96DC9">
            <w:pPr>
              <w:jc w:val="center"/>
              <w:rPr>
                <w:rFonts w:cs="Arial"/>
                <w:color w:val="22272F"/>
                <w:sz w:val="20"/>
                <w:szCs w:val="20"/>
              </w:rPr>
            </w:pPr>
            <w:r w:rsidRPr="00E96DC9">
              <w:rPr>
                <w:rFonts w:cs="Arial"/>
                <w:color w:val="22272F"/>
                <w:sz w:val="20"/>
                <w:szCs w:val="20"/>
              </w:rPr>
              <w:t>0</w:t>
            </w:r>
          </w:p>
        </w:tc>
        <w:tc>
          <w:tcPr>
            <w:tcW w:w="1258" w:type="dxa"/>
            <w:tcBorders>
              <w:top w:val="nil"/>
              <w:left w:val="nil"/>
              <w:bottom w:val="single" w:sz="8" w:space="0" w:color="000000"/>
              <w:right w:val="single" w:sz="8" w:space="0" w:color="000000"/>
            </w:tcBorders>
            <w:shd w:val="clear" w:color="auto" w:fill="auto"/>
            <w:vAlign w:val="center"/>
            <w:hideMark/>
          </w:tcPr>
          <w:p w14:paraId="59CA44E3" w14:textId="77777777" w:rsidR="00E96DC9" w:rsidRPr="00E96DC9" w:rsidRDefault="00E96DC9" w:rsidP="00E96DC9">
            <w:pPr>
              <w:jc w:val="center"/>
              <w:rPr>
                <w:rFonts w:cs="Arial"/>
                <w:color w:val="22272F"/>
                <w:sz w:val="20"/>
                <w:szCs w:val="20"/>
              </w:rPr>
            </w:pPr>
            <w:r w:rsidRPr="00E96DC9">
              <w:rPr>
                <w:rFonts w:cs="Arial"/>
                <w:color w:val="22272F"/>
                <w:sz w:val="20"/>
                <w:szCs w:val="20"/>
              </w:rPr>
              <w:t>0</w:t>
            </w:r>
          </w:p>
        </w:tc>
        <w:tc>
          <w:tcPr>
            <w:tcW w:w="1307" w:type="dxa"/>
            <w:tcBorders>
              <w:top w:val="nil"/>
              <w:left w:val="nil"/>
              <w:bottom w:val="single" w:sz="8" w:space="0" w:color="000000"/>
              <w:right w:val="single" w:sz="8" w:space="0" w:color="000000"/>
            </w:tcBorders>
            <w:shd w:val="clear" w:color="auto" w:fill="auto"/>
            <w:vAlign w:val="center"/>
            <w:hideMark/>
          </w:tcPr>
          <w:p w14:paraId="3FC19D9E" w14:textId="77777777" w:rsidR="00E96DC9" w:rsidRPr="00E96DC9" w:rsidRDefault="00E96DC9" w:rsidP="00E96DC9">
            <w:pPr>
              <w:jc w:val="center"/>
              <w:rPr>
                <w:rFonts w:cs="Arial"/>
                <w:color w:val="000000"/>
                <w:sz w:val="20"/>
                <w:szCs w:val="20"/>
              </w:rPr>
            </w:pPr>
            <w:r w:rsidRPr="00E96DC9">
              <w:rPr>
                <w:rFonts w:cs="Arial"/>
                <w:color w:val="000000"/>
                <w:sz w:val="20"/>
                <w:szCs w:val="20"/>
              </w:rPr>
              <w:t>17,67</w:t>
            </w:r>
          </w:p>
        </w:tc>
        <w:tc>
          <w:tcPr>
            <w:tcW w:w="1677" w:type="dxa"/>
            <w:tcBorders>
              <w:top w:val="nil"/>
              <w:left w:val="nil"/>
              <w:bottom w:val="single" w:sz="8" w:space="0" w:color="000000"/>
              <w:right w:val="single" w:sz="8" w:space="0" w:color="000000"/>
            </w:tcBorders>
            <w:shd w:val="clear" w:color="auto" w:fill="auto"/>
            <w:vAlign w:val="center"/>
            <w:hideMark/>
          </w:tcPr>
          <w:p w14:paraId="01C8987C" w14:textId="77777777" w:rsidR="00E96DC9" w:rsidRPr="00E96DC9" w:rsidRDefault="00E96DC9" w:rsidP="00E96DC9">
            <w:pPr>
              <w:jc w:val="center"/>
              <w:rPr>
                <w:rFonts w:cs="Arial"/>
                <w:color w:val="22272F"/>
                <w:sz w:val="20"/>
                <w:szCs w:val="20"/>
              </w:rPr>
            </w:pPr>
            <w:r w:rsidRPr="00E96DC9">
              <w:rPr>
                <w:rFonts w:cs="Arial"/>
                <w:color w:val="22272F"/>
                <w:sz w:val="20"/>
                <w:szCs w:val="20"/>
              </w:rPr>
              <w:t>0</w:t>
            </w:r>
          </w:p>
        </w:tc>
        <w:tc>
          <w:tcPr>
            <w:tcW w:w="1258" w:type="dxa"/>
            <w:tcBorders>
              <w:top w:val="nil"/>
              <w:left w:val="nil"/>
              <w:bottom w:val="single" w:sz="8" w:space="0" w:color="000000"/>
              <w:right w:val="single" w:sz="4" w:space="0" w:color="auto"/>
            </w:tcBorders>
            <w:shd w:val="clear" w:color="auto" w:fill="auto"/>
            <w:vAlign w:val="center"/>
            <w:hideMark/>
          </w:tcPr>
          <w:p w14:paraId="078E779C" w14:textId="77777777" w:rsidR="00E96DC9" w:rsidRPr="00E96DC9" w:rsidRDefault="00E96DC9" w:rsidP="00E96DC9">
            <w:pPr>
              <w:jc w:val="center"/>
              <w:rPr>
                <w:rFonts w:cs="Arial"/>
                <w:color w:val="000000"/>
                <w:sz w:val="20"/>
                <w:szCs w:val="20"/>
              </w:rPr>
            </w:pPr>
            <w:r w:rsidRPr="00E96DC9">
              <w:rPr>
                <w:rFonts w:cs="Arial"/>
                <w:color w:val="000000"/>
                <w:sz w:val="20"/>
                <w:szCs w:val="20"/>
              </w:rPr>
              <w:t>17,67</w:t>
            </w:r>
          </w:p>
        </w:tc>
        <w:tc>
          <w:tcPr>
            <w:tcW w:w="13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F55BD" w14:textId="77777777" w:rsidR="00E96DC9" w:rsidRPr="00E96DC9" w:rsidRDefault="00E96DC9" w:rsidP="00E96DC9">
            <w:pPr>
              <w:jc w:val="center"/>
              <w:rPr>
                <w:rFonts w:cs="Arial"/>
                <w:b/>
                <w:bCs/>
                <w:color w:val="000000"/>
                <w:sz w:val="20"/>
                <w:szCs w:val="20"/>
              </w:rPr>
            </w:pPr>
            <w:r w:rsidRPr="00E96DC9">
              <w:rPr>
                <w:rFonts w:cs="Arial"/>
                <w:b/>
                <w:bCs/>
                <w:color w:val="000000"/>
                <w:sz w:val="20"/>
                <w:szCs w:val="20"/>
              </w:rPr>
              <w:t>17,67</w:t>
            </w:r>
          </w:p>
        </w:tc>
      </w:tr>
      <w:tr w:rsidR="00E96DC9" w:rsidRPr="00E96DC9" w14:paraId="73ADCABC" w14:textId="77777777" w:rsidTr="00E96DC9">
        <w:trPr>
          <w:trHeight w:val="57"/>
        </w:trPr>
        <w:tc>
          <w:tcPr>
            <w:tcW w:w="699" w:type="dxa"/>
            <w:tcBorders>
              <w:top w:val="nil"/>
              <w:left w:val="single" w:sz="8" w:space="0" w:color="000000"/>
              <w:bottom w:val="single" w:sz="8" w:space="0" w:color="000000"/>
              <w:right w:val="nil"/>
            </w:tcBorders>
            <w:shd w:val="clear" w:color="auto" w:fill="auto"/>
            <w:vAlign w:val="center"/>
            <w:hideMark/>
          </w:tcPr>
          <w:p w14:paraId="01C94274" w14:textId="77777777" w:rsidR="00E96DC9" w:rsidRPr="00E96DC9" w:rsidRDefault="00E96DC9" w:rsidP="00E96DC9">
            <w:pPr>
              <w:jc w:val="right"/>
              <w:rPr>
                <w:rFonts w:cs="Arial"/>
                <w:color w:val="22272F"/>
                <w:sz w:val="20"/>
                <w:szCs w:val="20"/>
              </w:rPr>
            </w:pPr>
            <w:r w:rsidRPr="00E96DC9">
              <w:rPr>
                <w:rFonts w:cs="Arial"/>
                <w:color w:val="22272F"/>
                <w:sz w:val="20"/>
                <w:szCs w:val="20"/>
              </w:rPr>
              <w:t> </w:t>
            </w:r>
          </w:p>
        </w:tc>
        <w:tc>
          <w:tcPr>
            <w:tcW w:w="2740" w:type="dxa"/>
            <w:tcBorders>
              <w:top w:val="nil"/>
              <w:left w:val="single" w:sz="8" w:space="0" w:color="auto"/>
              <w:bottom w:val="single" w:sz="8" w:space="0" w:color="auto"/>
              <w:right w:val="single" w:sz="8" w:space="0" w:color="auto"/>
            </w:tcBorders>
            <w:shd w:val="clear" w:color="auto" w:fill="auto"/>
            <w:vAlign w:val="center"/>
            <w:hideMark/>
          </w:tcPr>
          <w:p w14:paraId="2107044E" w14:textId="1822FB82" w:rsidR="00E96DC9" w:rsidRPr="00E96DC9" w:rsidRDefault="00E96DC9" w:rsidP="00E96DC9">
            <w:pPr>
              <w:jc w:val="right"/>
              <w:rPr>
                <w:rFonts w:cs="Arial"/>
                <w:color w:val="000000"/>
                <w:sz w:val="20"/>
                <w:szCs w:val="20"/>
              </w:rPr>
            </w:pPr>
            <w:r>
              <w:rPr>
                <w:rFonts w:cs="Arial"/>
                <w:color w:val="000000"/>
                <w:szCs w:val="20"/>
              </w:rPr>
              <w:t>«</w:t>
            </w:r>
            <w:r w:rsidRPr="00E96DC9">
              <w:rPr>
                <w:rFonts w:cs="Arial"/>
                <w:color w:val="000000"/>
                <w:sz w:val="20"/>
                <w:szCs w:val="20"/>
              </w:rPr>
              <w:t>Рассвет</w:t>
            </w:r>
            <w:r>
              <w:rPr>
                <w:rFonts w:cs="Arial"/>
                <w:color w:val="000000"/>
                <w:szCs w:val="20"/>
              </w:rPr>
              <w:t>»</w:t>
            </w:r>
          </w:p>
        </w:tc>
        <w:tc>
          <w:tcPr>
            <w:tcW w:w="1307" w:type="dxa"/>
            <w:tcBorders>
              <w:top w:val="nil"/>
              <w:left w:val="nil"/>
              <w:bottom w:val="single" w:sz="8" w:space="0" w:color="000000"/>
              <w:right w:val="single" w:sz="8" w:space="0" w:color="auto"/>
            </w:tcBorders>
            <w:shd w:val="clear" w:color="auto" w:fill="auto"/>
            <w:vAlign w:val="center"/>
            <w:hideMark/>
          </w:tcPr>
          <w:p w14:paraId="253CE59A" w14:textId="77777777" w:rsidR="00E96DC9" w:rsidRPr="00E96DC9" w:rsidRDefault="00E96DC9" w:rsidP="00E96DC9">
            <w:pPr>
              <w:jc w:val="center"/>
              <w:rPr>
                <w:rFonts w:cs="Arial"/>
                <w:color w:val="22272F"/>
                <w:sz w:val="20"/>
                <w:szCs w:val="20"/>
              </w:rPr>
            </w:pPr>
            <w:r w:rsidRPr="00E96DC9">
              <w:rPr>
                <w:rFonts w:cs="Arial"/>
                <w:color w:val="22272F"/>
                <w:sz w:val="20"/>
                <w:szCs w:val="20"/>
              </w:rPr>
              <w:t>0</w:t>
            </w:r>
          </w:p>
        </w:tc>
        <w:tc>
          <w:tcPr>
            <w:tcW w:w="1677" w:type="dxa"/>
            <w:tcBorders>
              <w:top w:val="nil"/>
              <w:left w:val="nil"/>
              <w:bottom w:val="single" w:sz="8" w:space="0" w:color="000000"/>
              <w:right w:val="single" w:sz="8" w:space="0" w:color="000000"/>
            </w:tcBorders>
            <w:shd w:val="clear" w:color="auto" w:fill="auto"/>
            <w:vAlign w:val="center"/>
            <w:hideMark/>
          </w:tcPr>
          <w:p w14:paraId="2C411771" w14:textId="77777777" w:rsidR="00E96DC9" w:rsidRPr="00E96DC9" w:rsidRDefault="00E96DC9" w:rsidP="00E96DC9">
            <w:pPr>
              <w:jc w:val="center"/>
              <w:rPr>
                <w:rFonts w:cs="Arial"/>
                <w:color w:val="22272F"/>
                <w:sz w:val="20"/>
                <w:szCs w:val="20"/>
              </w:rPr>
            </w:pPr>
            <w:r w:rsidRPr="00E96DC9">
              <w:rPr>
                <w:rFonts w:cs="Arial"/>
                <w:color w:val="22272F"/>
                <w:sz w:val="20"/>
                <w:szCs w:val="20"/>
              </w:rPr>
              <w:t>0</w:t>
            </w:r>
          </w:p>
        </w:tc>
        <w:tc>
          <w:tcPr>
            <w:tcW w:w="1258" w:type="dxa"/>
            <w:tcBorders>
              <w:top w:val="nil"/>
              <w:left w:val="nil"/>
              <w:bottom w:val="single" w:sz="8" w:space="0" w:color="000000"/>
              <w:right w:val="single" w:sz="8" w:space="0" w:color="000000"/>
            </w:tcBorders>
            <w:shd w:val="clear" w:color="auto" w:fill="auto"/>
            <w:vAlign w:val="center"/>
            <w:hideMark/>
          </w:tcPr>
          <w:p w14:paraId="582D235D" w14:textId="77777777" w:rsidR="00E96DC9" w:rsidRPr="00E96DC9" w:rsidRDefault="00E96DC9" w:rsidP="00E96DC9">
            <w:pPr>
              <w:jc w:val="center"/>
              <w:rPr>
                <w:rFonts w:cs="Arial"/>
                <w:color w:val="22272F"/>
                <w:sz w:val="20"/>
                <w:szCs w:val="20"/>
              </w:rPr>
            </w:pPr>
            <w:r w:rsidRPr="00E96DC9">
              <w:rPr>
                <w:rFonts w:cs="Arial"/>
                <w:color w:val="22272F"/>
                <w:sz w:val="20"/>
                <w:szCs w:val="20"/>
              </w:rPr>
              <w:t>0</w:t>
            </w:r>
          </w:p>
        </w:tc>
        <w:tc>
          <w:tcPr>
            <w:tcW w:w="1307" w:type="dxa"/>
            <w:tcBorders>
              <w:top w:val="nil"/>
              <w:left w:val="nil"/>
              <w:bottom w:val="single" w:sz="8" w:space="0" w:color="000000"/>
              <w:right w:val="single" w:sz="8" w:space="0" w:color="000000"/>
            </w:tcBorders>
            <w:shd w:val="clear" w:color="auto" w:fill="auto"/>
            <w:vAlign w:val="center"/>
            <w:hideMark/>
          </w:tcPr>
          <w:p w14:paraId="56B29467" w14:textId="77777777" w:rsidR="00E96DC9" w:rsidRPr="00E96DC9" w:rsidRDefault="00E96DC9" w:rsidP="00E96DC9">
            <w:pPr>
              <w:jc w:val="center"/>
              <w:rPr>
                <w:rFonts w:cs="Arial"/>
                <w:color w:val="000000"/>
                <w:sz w:val="20"/>
                <w:szCs w:val="20"/>
              </w:rPr>
            </w:pPr>
            <w:r w:rsidRPr="00E96DC9">
              <w:rPr>
                <w:rFonts w:cs="Arial"/>
                <w:color w:val="000000"/>
                <w:sz w:val="20"/>
                <w:szCs w:val="20"/>
              </w:rPr>
              <w:t>3,6</w:t>
            </w:r>
          </w:p>
        </w:tc>
        <w:tc>
          <w:tcPr>
            <w:tcW w:w="1677" w:type="dxa"/>
            <w:tcBorders>
              <w:top w:val="nil"/>
              <w:left w:val="nil"/>
              <w:bottom w:val="single" w:sz="8" w:space="0" w:color="000000"/>
              <w:right w:val="single" w:sz="8" w:space="0" w:color="000000"/>
            </w:tcBorders>
            <w:shd w:val="clear" w:color="auto" w:fill="auto"/>
            <w:vAlign w:val="center"/>
            <w:hideMark/>
          </w:tcPr>
          <w:p w14:paraId="1BF429A8" w14:textId="77777777" w:rsidR="00E96DC9" w:rsidRPr="00E96DC9" w:rsidRDefault="00E96DC9" w:rsidP="00E96DC9">
            <w:pPr>
              <w:jc w:val="center"/>
              <w:rPr>
                <w:rFonts w:cs="Arial"/>
                <w:color w:val="22272F"/>
                <w:sz w:val="20"/>
                <w:szCs w:val="20"/>
              </w:rPr>
            </w:pPr>
            <w:r w:rsidRPr="00E96DC9">
              <w:rPr>
                <w:rFonts w:cs="Arial"/>
                <w:color w:val="22272F"/>
                <w:sz w:val="20"/>
                <w:szCs w:val="20"/>
              </w:rPr>
              <w:t>0</w:t>
            </w:r>
          </w:p>
        </w:tc>
        <w:tc>
          <w:tcPr>
            <w:tcW w:w="1258" w:type="dxa"/>
            <w:tcBorders>
              <w:top w:val="nil"/>
              <w:left w:val="nil"/>
              <w:bottom w:val="single" w:sz="8" w:space="0" w:color="000000"/>
              <w:right w:val="single" w:sz="4" w:space="0" w:color="auto"/>
            </w:tcBorders>
            <w:shd w:val="clear" w:color="auto" w:fill="auto"/>
            <w:vAlign w:val="center"/>
            <w:hideMark/>
          </w:tcPr>
          <w:p w14:paraId="00EEDDA3" w14:textId="77777777" w:rsidR="00E96DC9" w:rsidRPr="00E96DC9" w:rsidRDefault="00E96DC9" w:rsidP="00E96DC9">
            <w:pPr>
              <w:jc w:val="center"/>
              <w:rPr>
                <w:rFonts w:cs="Arial"/>
                <w:b/>
                <w:bCs/>
                <w:color w:val="22272F"/>
                <w:sz w:val="20"/>
                <w:szCs w:val="20"/>
              </w:rPr>
            </w:pPr>
            <w:r w:rsidRPr="00E96DC9">
              <w:rPr>
                <w:rFonts w:cs="Arial"/>
                <w:b/>
                <w:bCs/>
                <w:color w:val="22272F"/>
                <w:sz w:val="20"/>
                <w:szCs w:val="20"/>
              </w:rPr>
              <w:t>3,6</w:t>
            </w:r>
          </w:p>
        </w:tc>
        <w:tc>
          <w:tcPr>
            <w:tcW w:w="13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97441" w14:textId="77777777" w:rsidR="00E96DC9" w:rsidRPr="00E96DC9" w:rsidRDefault="00E96DC9" w:rsidP="00E96DC9">
            <w:pPr>
              <w:jc w:val="center"/>
              <w:rPr>
                <w:rFonts w:cs="Arial"/>
                <w:b/>
                <w:bCs/>
                <w:color w:val="000000"/>
                <w:sz w:val="20"/>
                <w:szCs w:val="20"/>
              </w:rPr>
            </w:pPr>
            <w:r w:rsidRPr="00E96DC9">
              <w:rPr>
                <w:rFonts w:cs="Arial"/>
                <w:b/>
                <w:bCs/>
                <w:color w:val="000000"/>
                <w:sz w:val="20"/>
                <w:szCs w:val="20"/>
              </w:rPr>
              <w:t>3,6</w:t>
            </w:r>
          </w:p>
        </w:tc>
      </w:tr>
      <w:tr w:rsidR="00E96DC9" w:rsidRPr="00E96DC9" w14:paraId="6293078D" w14:textId="77777777" w:rsidTr="00E96DC9">
        <w:trPr>
          <w:trHeight w:val="57"/>
        </w:trPr>
        <w:tc>
          <w:tcPr>
            <w:tcW w:w="699" w:type="dxa"/>
            <w:tcBorders>
              <w:top w:val="nil"/>
              <w:left w:val="single" w:sz="8" w:space="0" w:color="000000"/>
              <w:bottom w:val="single" w:sz="8" w:space="0" w:color="000000"/>
              <w:right w:val="nil"/>
            </w:tcBorders>
            <w:shd w:val="clear" w:color="auto" w:fill="auto"/>
            <w:vAlign w:val="center"/>
            <w:hideMark/>
          </w:tcPr>
          <w:p w14:paraId="6D4793E4" w14:textId="77777777" w:rsidR="00E96DC9" w:rsidRPr="00E96DC9" w:rsidRDefault="00E96DC9" w:rsidP="00E96DC9">
            <w:pPr>
              <w:jc w:val="right"/>
              <w:rPr>
                <w:rFonts w:cs="Arial"/>
                <w:color w:val="22272F"/>
                <w:sz w:val="20"/>
                <w:szCs w:val="20"/>
              </w:rPr>
            </w:pPr>
            <w:r w:rsidRPr="00E96DC9">
              <w:rPr>
                <w:rFonts w:cs="Arial"/>
                <w:color w:val="22272F"/>
                <w:sz w:val="20"/>
                <w:szCs w:val="20"/>
              </w:rPr>
              <w:t>4</w:t>
            </w:r>
          </w:p>
        </w:tc>
        <w:tc>
          <w:tcPr>
            <w:tcW w:w="2740" w:type="dxa"/>
            <w:tcBorders>
              <w:top w:val="nil"/>
              <w:left w:val="single" w:sz="8" w:space="0" w:color="auto"/>
              <w:bottom w:val="single" w:sz="8" w:space="0" w:color="auto"/>
              <w:right w:val="single" w:sz="8" w:space="0" w:color="auto"/>
            </w:tcBorders>
            <w:shd w:val="clear" w:color="auto" w:fill="auto"/>
            <w:vAlign w:val="center"/>
            <w:hideMark/>
          </w:tcPr>
          <w:p w14:paraId="6E018CEF" w14:textId="55203695" w:rsidR="00E96DC9" w:rsidRPr="00E96DC9" w:rsidRDefault="00E96DC9" w:rsidP="00E96DC9">
            <w:pPr>
              <w:rPr>
                <w:rFonts w:cs="Arial"/>
                <w:color w:val="000000"/>
                <w:sz w:val="20"/>
                <w:szCs w:val="20"/>
              </w:rPr>
            </w:pPr>
            <w:r w:rsidRPr="00E96DC9">
              <w:rPr>
                <w:rFonts w:cs="Arial"/>
                <w:color w:val="000000"/>
                <w:sz w:val="20"/>
                <w:szCs w:val="20"/>
              </w:rPr>
              <w:t>ИП Голубев В.</w:t>
            </w:r>
            <w:r>
              <w:rPr>
                <w:rFonts w:cs="Arial"/>
                <w:color w:val="000000"/>
                <w:szCs w:val="20"/>
              </w:rPr>
              <w:t xml:space="preserve"> </w:t>
            </w:r>
            <w:r w:rsidRPr="00E96DC9">
              <w:rPr>
                <w:rFonts w:cs="Arial"/>
                <w:color w:val="000000"/>
                <w:sz w:val="20"/>
                <w:szCs w:val="20"/>
              </w:rPr>
              <w:t xml:space="preserve">А. </w:t>
            </w:r>
          </w:p>
        </w:tc>
        <w:tc>
          <w:tcPr>
            <w:tcW w:w="1307" w:type="dxa"/>
            <w:tcBorders>
              <w:top w:val="nil"/>
              <w:left w:val="nil"/>
              <w:bottom w:val="single" w:sz="8" w:space="0" w:color="000000"/>
              <w:right w:val="single" w:sz="8" w:space="0" w:color="auto"/>
            </w:tcBorders>
            <w:shd w:val="clear" w:color="auto" w:fill="auto"/>
            <w:vAlign w:val="center"/>
            <w:hideMark/>
          </w:tcPr>
          <w:p w14:paraId="4C889772" w14:textId="77777777" w:rsidR="00E96DC9" w:rsidRPr="00E96DC9" w:rsidRDefault="00E96DC9" w:rsidP="00E96DC9">
            <w:pPr>
              <w:jc w:val="center"/>
              <w:rPr>
                <w:rFonts w:cs="Arial"/>
                <w:color w:val="22272F"/>
                <w:sz w:val="20"/>
                <w:szCs w:val="20"/>
              </w:rPr>
            </w:pPr>
            <w:r w:rsidRPr="00E96DC9">
              <w:rPr>
                <w:rFonts w:cs="Arial"/>
                <w:color w:val="22272F"/>
                <w:sz w:val="20"/>
                <w:szCs w:val="20"/>
              </w:rPr>
              <w:t>16,08</w:t>
            </w:r>
          </w:p>
        </w:tc>
        <w:tc>
          <w:tcPr>
            <w:tcW w:w="1677" w:type="dxa"/>
            <w:tcBorders>
              <w:top w:val="nil"/>
              <w:left w:val="nil"/>
              <w:bottom w:val="single" w:sz="8" w:space="0" w:color="000000"/>
              <w:right w:val="single" w:sz="8" w:space="0" w:color="000000"/>
            </w:tcBorders>
            <w:shd w:val="clear" w:color="auto" w:fill="auto"/>
            <w:vAlign w:val="center"/>
            <w:hideMark/>
          </w:tcPr>
          <w:p w14:paraId="2F26DC89" w14:textId="77777777" w:rsidR="00E96DC9" w:rsidRPr="00E96DC9" w:rsidRDefault="00E96DC9" w:rsidP="00E96DC9">
            <w:pPr>
              <w:jc w:val="center"/>
              <w:rPr>
                <w:rFonts w:cs="Arial"/>
                <w:color w:val="22272F"/>
                <w:sz w:val="20"/>
                <w:szCs w:val="20"/>
              </w:rPr>
            </w:pPr>
            <w:r w:rsidRPr="00E96DC9">
              <w:rPr>
                <w:rFonts w:cs="Arial"/>
                <w:color w:val="22272F"/>
                <w:sz w:val="20"/>
                <w:szCs w:val="20"/>
              </w:rPr>
              <w:t>0</w:t>
            </w:r>
          </w:p>
        </w:tc>
        <w:tc>
          <w:tcPr>
            <w:tcW w:w="1258" w:type="dxa"/>
            <w:tcBorders>
              <w:top w:val="nil"/>
              <w:left w:val="nil"/>
              <w:bottom w:val="single" w:sz="8" w:space="0" w:color="000000"/>
              <w:right w:val="single" w:sz="8" w:space="0" w:color="auto"/>
            </w:tcBorders>
            <w:shd w:val="clear" w:color="auto" w:fill="auto"/>
            <w:vAlign w:val="center"/>
            <w:hideMark/>
          </w:tcPr>
          <w:p w14:paraId="00E751BC" w14:textId="77777777" w:rsidR="00E96DC9" w:rsidRPr="00E96DC9" w:rsidRDefault="00E96DC9" w:rsidP="00E96DC9">
            <w:pPr>
              <w:jc w:val="center"/>
              <w:rPr>
                <w:rFonts w:cs="Arial"/>
                <w:color w:val="22272F"/>
                <w:sz w:val="20"/>
                <w:szCs w:val="20"/>
              </w:rPr>
            </w:pPr>
            <w:r w:rsidRPr="00E96DC9">
              <w:rPr>
                <w:rFonts w:cs="Arial"/>
                <w:color w:val="22272F"/>
                <w:sz w:val="20"/>
                <w:szCs w:val="20"/>
              </w:rPr>
              <w:t>16,08</w:t>
            </w:r>
          </w:p>
        </w:tc>
        <w:tc>
          <w:tcPr>
            <w:tcW w:w="1307" w:type="dxa"/>
            <w:tcBorders>
              <w:top w:val="nil"/>
              <w:left w:val="nil"/>
              <w:bottom w:val="single" w:sz="8" w:space="0" w:color="000000"/>
              <w:right w:val="single" w:sz="8" w:space="0" w:color="000000"/>
            </w:tcBorders>
            <w:shd w:val="clear" w:color="auto" w:fill="auto"/>
            <w:vAlign w:val="center"/>
            <w:hideMark/>
          </w:tcPr>
          <w:p w14:paraId="4537443B" w14:textId="77777777" w:rsidR="00E96DC9" w:rsidRPr="00E96DC9" w:rsidRDefault="00E96DC9" w:rsidP="00E96DC9">
            <w:pPr>
              <w:jc w:val="center"/>
              <w:rPr>
                <w:rFonts w:cs="Arial"/>
                <w:color w:val="22272F"/>
                <w:sz w:val="20"/>
                <w:szCs w:val="20"/>
              </w:rPr>
            </w:pPr>
            <w:r w:rsidRPr="00E96DC9">
              <w:rPr>
                <w:rFonts w:cs="Arial"/>
                <w:color w:val="22272F"/>
                <w:sz w:val="20"/>
                <w:szCs w:val="20"/>
              </w:rPr>
              <w:t>0</w:t>
            </w:r>
          </w:p>
        </w:tc>
        <w:tc>
          <w:tcPr>
            <w:tcW w:w="1677" w:type="dxa"/>
            <w:tcBorders>
              <w:top w:val="nil"/>
              <w:left w:val="nil"/>
              <w:bottom w:val="single" w:sz="8" w:space="0" w:color="000000"/>
              <w:right w:val="single" w:sz="8" w:space="0" w:color="000000"/>
            </w:tcBorders>
            <w:shd w:val="clear" w:color="auto" w:fill="auto"/>
            <w:vAlign w:val="center"/>
            <w:hideMark/>
          </w:tcPr>
          <w:p w14:paraId="74416858" w14:textId="77777777" w:rsidR="00E96DC9" w:rsidRPr="00E96DC9" w:rsidRDefault="00E96DC9" w:rsidP="00E96DC9">
            <w:pPr>
              <w:jc w:val="center"/>
              <w:rPr>
                <w:rFonts w:cs="Arial"/>
                <w:color w:val="22272F"/>
                <w:sz w:val="20"/>
                <w:szCs w:val="20"/>
              </w:rPr>
            </w:pPr>
            <w:r w:rsidRPr="00E96DC9">
              <w:rPr>
                <w:rFonts w:cs="Arial"/>
                <w:color w:val="22272F"/>
                <w:sz w:val="20"/>
                <w:szCs w:val="20"/>
              </w:rPr>
              <w:t>0</w:t>
            </w:r>
          </w:p>
        </w:tc>
        <w:tc>
          <w:tcPr>
            <w:tcW w:w="1258" w:type="dxa"/>
            <w:tcBorders>
              <w:top w:val="nil"/>
              <w:left w:val="nil"/>
              <w:bottom w:val="single" w:sz="8" w:space="0" w:color="000000"/>
              <w:right w:val="single" w:sz="4" w:space="0" w:color="auto"/>
            </w:tcBorders>
            <w:shd w:val="clear" w:color="auto" w:fill="auto"/>
            <w:vAlign w:val="center"/>
            <w:hideMark/>
          </w:tcPr>
          <w:p w14:paraId="0C4CE644" w14:textId="77777777" w:rsidR="00E96DC9" w:rsidRPr="00E96DC9" w:rsidRDefault="00E96DC9" w:rsidP="00E96DC9">
            <w:pPr>
              <w:jc w:val="center"/>
              <w:rPr>
                <w:rFonts w:cs="Arial"/>
                <w:b/>
                <w:bCs/>
                <w:color w:val="22272F"/>
                <w:sz w:val="20"/>
                <w:szCs w:val="20"/>
              </w:rPr>
            </w:pPr>
            <w:r w:rsidRPr="00E96DC9">
              <w:rPr>
                <w:rFonts w:cs="Arial"/>
                <w:b/>
                <w:bCs/>
                <w:color w:val="22272F"/>
                <w:sz w:val="20"/>
                <w:szCs w:val="20"/>
              </w:rPr>
              <w:t>0</w:t>
            </w:r>
          </w:p>
        </w:tc>
        <w:tc>
          <w:tcPr>
            <w:tcW w:w="13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2A8090" w14:textId="77777777" w:rsidR="00E96DC9" w:rsidRPr="00E96DC9" w:rsidRDefault="00E96DC9" w:rsidP="00E96DC9">
            <w:pPr>
              <w:jc w:val="center"/>
              <w:rPr>
                <w:rFonts w:cs="Arial"/>
                <w:b/>
                <w:bCs/>
                <w:color w:val="000000"/>
                <w:sz w:val="20"/>
                <w:szCs w:val="20"/>
              </w:rPr>
            </w:pPr>
            <w:r w:rsidRPr="00E96DC9">
              <w:rPr>
                <w:rFonts w:cs="Arial"/>
                <w:b/>
                <w:bCs/>
                <w:color w:val="000000"/>
                <w:sz w:val="20"/>
                <w:szCs w:val="20"/>
              </w:rPr>
              <w:t>16,08</w:t>
            </w:r>
          </w:p>
        </w:tc>
      </w:tr>
      <w:tr w:rsidR="00E96DC9" w:rsidRPr="00E96DC9" w14:paraId="3BD473DE" w14:textId="77777777" w:rsidTr="00E96DC9">
        <w:trPr>
          <w:trHeight w:val="57"/>
        </w:trPr>
        <w:tc>
          <w:tcPr>
            <w:tcW w:w="699" w:type="dxa"/>
            <w:tcBorders>
              <w:top w:val="nil"/>
              <w:left w:val="single" w:sz="8" w:space="0" w:color="000000"/>
              <w:bottom w:val="single" w:sz="8" w:space="0" w:color="000000"/>
              <w:right w:val="nil"/>
            </w:tcBorders>
            <w:shd w:val="clear" w:color="auto" w:fill="auto"/>
            <w:vAlign w:val="center"/>
            <w:hideMark/>
          </w:tcPr>
          <w:p w14:paraId="3D959426" w14:textId="77777777" w:rsidR="00E96DC9" w:rsidRPr="00E96DC9" w:rsidRDefault="00E96DC9" w:rsidP="00E96DC9">
            <w:pPr>
              <w:jc w:val="right"/>
              <w:rPr>
                <w:rFonts w:cs="Arial"/>
                <w:color w:val="22272F"/>
                <w:sz w:val="20"/>
                <w:szCs w:val="20"/>
              </w:rPr>
            </w:pPr>
            <w:r w:rsidRPr="00E96DC9">
              <w:rPr>
                <w:rFonts w:cs="Arial"/>
                <w:color w:val="22272F"/>
                <w:sz w:val="20"/>
                <w:szCs w:val="20"/>
              </w:rPr>
              <w:t>5</w:t>
            </w:r>
          </w:p>
        </w:tc>
        <w:tc>
          <w:tcPr>
            <w:tcW w:w="2740" w:type="dxa"/>
            <w:tcBorders>
              <w:top w:val="nil"/>
              <w:left w:val="single" w:sz="8" w:space="0" w:color="auto"/>
              <w:bottom w:val="single" w:sz="8" w:space="0" w:color="auto"/>
              <w:right w:val="single" w:sz="8" w:space="0" w:color="auto"/>
            </w:tcBorders>
            <w:shd w:val="clear" w:color="auto" w:fill="auto"/>
            <w:vAlign w:val="center"/>
            <w:hideMark/>
          </w:tcPr>
          <w:p w14:paraId="2E614D2C" w14:textId="77777777" w:rsidR="00E96DC9" w:rsidRPr="00E96DC9" w:rsidRDefault="00E96DC9" w:rsidP="00E96DC9">
            <w:pPr>
              <w:rPr>
                <w:rFonts w:cs="Arial"/>
                <w:color w:val="000000"/>
                <w:sz w:val="20"/>
                <w:szCs w:val="20"/>
              </w:rPr>
            </w:pPr>
            <w:r w:rsidRPr="00E96DC9">
              <w:rPr>
                <w:rFonts w:cs="Arial"/>
                <w:color w:val="000000"/>
                <w:sz w:val="20"/>
                <w:szCs w:val="20"/>
              </w:rPr>
              <w:t>ФГУП «УЭВ»</w:t>
            </w:r>
          </w:p>
        </w:tc>
        <w:tc>
          <w:tcPr>
            <w:tcW w:w="1307" w:type="dxa"/>
            <w:tcBorders>
              <w:top w:val="nil"/>
              <w:left w:val="nil"/>
              <w:bottom w:val="single" w:sz="8" w:space="0" w:color="000000"/>
              <w:right w:val="single" w:sz="8" w:space="0" w:color="auto"/>
            </w:tcBorders>
            <w:shd w:val="clear" w:color="auto" w:fill="auto"/>
            <w:vAlign w:val="center"/>
            <w:hideMark/>
          </w:tcPr>
          <w:p w14:paraId="65DA62E1" w14:textId="77777777" w:rsidR="00E96DC9" w:rsidRPr="00E96DC9" w:rsidRDefault="00E96DC9" w:rsidP="00E96DC9">
            <w:pPr>
              <w:jc w:val="center"/>
              <w:rPr>
                <w:rFonts w:cs="Arial"/>
                <w:color w:val="22272F"/>
                <w:sz w:val="20"/>
                <w:szCs w:val="20"/>
              </w:rPr>
            </w:pPr>
            <w:r w:rsidRPr="00E96DC9">
              <w:rPr>
                <w:rFonts w:cs="Arial"/>
                <w:color w:val="22272F"/>
                <w:sz w:val="20"/>
                <w:szCs w:val="20"/>
              </w:rPr>
              <w:t>8,31</w:t>
            </w:r>
          </w:p>
        </w:tc>
        <w:tc>
          <w:tcPr>
            <w:tcW w:w="1677" w:type="dxa"/>
            <w:tcBorders>
              <w:top w:val="nil"/>
              <w:left w:val="nil"/>
              <w:bottom w:val="single" w:sz="8" w:space="0" w:color="000000"/>
              <w:right w:val="single" w:sz="8" w:space="0" w:color="000000"/>
            </w:tcBorders>
            <w:shd w:val="clear" w:color="auto" w:fill="auto"/>
            <w:vAlign w:val="center"/>
            <w:hideMark/>
          </w:tcPr>
          <w:p w14:paraId="06104009" w14:textId="77777777" w:rsidR="00E96DC9" w:rsidRPr="00E96DC9" w:rsidRDefault="00E96DC9" w:rsidP="00E96DC9">
            <w:pPr>
              <w:jc w:val="center"/>
              <w:rPr>
                <w:rFonts w:cs="Arial"/>
                <w:color w:val="22272F"/>
                <w:sz w:val="20"/>
                <w:szCs w:val="20"/>
              </w:rPr>
            </w:pPr>
            <w:r w:rsidRPr="00E96DC9">
              <w:rPr>
                <w:rFonts w:cs="Arial"/>
                <w:color w:val="22272F"/>
                <w:sz w:val="20"/>
                <w:szCs w:val="20"/>
              </w:rPr>
              <w:t>5,42</w:t>
            </w:r>
          </w:p>
        </w:tc>
        <w:tc>
          <w:tcPr>
            <w:tcW w:w="1258" w:type="dxa"/>
            <w:tcBorders>
              <w:top w:val="nil"/>
              <w:left w:val="nil"/>
              <w:bottom w:val="single" w:sz="8" w:space="0" w:color="000000"/>
              <w:right w:val="single" w:sz="8" w:space="0" w:color="000000"/>
            </w:tcBorders>
            <w:shd w:val="clear" w:color="auto" w:fill="auto"/>
            <w:vAlign w:val="center"/>
            <w:hideMark/>
          </w:tcPr>
          <w:p w14:paraId="38755B22" w14:textId="77777777" w:rsidR="00E96DC9" w:rsidRPr="00E96DC9" w:rsidRDefault="00E96DC9" w:rsidP="00E96DC9">
            <w:pPr>
              <w:jc w:val="center"/>
              <w:rPr>
                <w:rFonts w:cs="Arial"/>
                <w:color w:val="22272F"/>
                <w:sz w:val="20"/>
                <w:szCs w:val="20"/>
              </w:rPr>
            </w:pPr>
            <w:r w:rsidRPr="00E96DC9">
              <w:rPr>
                <w:rFonts w:cs="Arial"/>
                <w:color w:val="22272F"/>
                <w:sz w:val="20"/>
                <w:szCs w:val="20"/>
              </w:rPr>
              <w:t>13,73</w:t>
            </w:r>
          </w:p>
        </w:tc>
        <w:tc>
          <w:tcPr>
            <w:tcW w:w="1307" w:type="dxa"/>
            <w:tcBorders>
              <w:top w:val="nil"/>
              <w:left w:val="nil"/>
              <w:bottom w:val="single" w:sz="8" w:space="0" w:color="000000"/>
              <w:right w:val="single" w:sz="8" w:space="0" w:color="000000"/>
            </w:tcBorders>
            <w:shd w:val="clear" w:color="auto" w:fill="auto"/>
            <w:vAlign w:val="center"/>
            <w:hideMark/>
          </w:tcPr>
          <w:p w14:paraId="0935F43B" w14:textId="77777777" w:rsidR="00E96DC9" w:rsidRPr="00E96DC9" w:rsidRDefault="00E96DC9" w:rsidP="00E96DC9">
            <w:pPr>
              <w:jc w:val="center"/>
              <w:rPr>
                <w:rFonts w:cs="Arial"/>
                <w:color w:val="22272F"/>
                <w:sz w:val="20"/>
                <w:szCs w:val="20"/>
              </w:rPr>
            </w:pPr>
            <w:r w:rsidRPr="00E96DC9">
              <w:rPr>
                <w:rFonts w:cs="Arial"/>
                <w:color w:val="22272F"/>
                <w:sz w:val="20"/>
                <w:szCs w:val="20"/>
              </w:rPr>
              <w:t>6,55</w:t>
            </w:r>
          </w:p>
        </w:tc>
        <w:tc>
          <w:tcPr>
            <w:tcW w:w="1677" w:type="dxa"/>
            <w:tcBorders>
              <w:top w:val="nil"/>
              <w:left w:val="nil"/>
              <w:bottom w:val="single" w:sz="8" w:space="0" w:color="000000"/>
              <w:right w:val="single" w:sz="8" w:space="0" w:color="000000"/>
            </w:tcBorders>
            <w:shd w:val="clear" w:color="auto" w:fill="auto"/>
            <w:vAlign w:val="center"/>
            <w:hideMark/>
          </w:tcPr>
          <w:p w14:paraId="75E73CD8" w14:textId="77777777" w:rsidR="00E96DC9" w:rsidRPr="00E96DC9" w:rsidRDefault="00E96DC9" w:rsidP="00E96DC9">
            <w:pPr>
              <w:jc w:val="center"/>
              <w:rPr>
                <w:rFonts w:cs="Arial"/>
                <w:color w:val="22272F"/>
                <w:sz w:val="20"/>
                <w:szCs w:val="20"/>
              </w:rPr>
            </w:pPr>
            <w:r w:rsidRPr="00E96DC9">
              <w:rPr>
                <w:rFonts w:cs="Arial"/>
                <w:color w:val="22272F"/>
                <w:sz w:val="20"/>
                <w:szCs w:val="20"/>
              </w:rPr>
              <w:t>3,84</w:t>
            </w:r>
          </w:p>
        </w:tc>
        <w:tc>
          <w:tcPr>
            <w:tcW w:w="1258" w:type="dxa"/>
            <w:tcBorders>
              <w:top w:val="nil"/>
              <w:left w:val="nil"/>
              <w:bottom w:val="single" w:sz="8" w:space="0" w:color="000000"/>
              <w:right w:val="single" w:sz="4" w:space="0" w:color="auto"/>
            </w:tcBorders>
            <w:shd w:val="clear" w:color="auto" w:fill="auto"/>
            <w:vAlign w:val="center"/>
            <w:hideMark/>
          </w:tcPr>
          <w:p w14:paraId="43161A43" w14:textId="77777777" w:rsidR="00E96DC9" w:rsidRPr="00E96DC9" w:rsidRDefault="00E96DC9" w:rsidP="00E96DC9">
            <w:pPr>
              <w:jc w:val="center"/>
              <w:rPr>
                <w:rFonts w:cs="Arial"/>
                <w:b/>
                <w:bCs/>
                <w:color w:val="22272F"/>
                <w:sz w:val="20"/>
                <w:szCs w:val="20"/>
              </w:rPr>
            </w:pPr>
            <w:r w:rsidRPr="00E96DC9">
              <w:rPr>
                <w:rFonts w:cs="Arial"/>
                <w:b/>
                <w:bCs/>
                <w:color w:val="22272F"/>
                <w:sz w:val="20"/>
                <w:szCs w:val="20"/>
              </w:rPr>
              <w:t>10,39</w:t>
            </w:r>
          </w:p>
        </w:tc>
        <w:tc>
          <w:tcPr>
            <w:tcW w:w="13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A567B" w14:textId="77777777" w:rsidR="00E96DC9" w:rsidRPr="00E96DC9" w:rsidRDefault="00E96DC9" w:rsidP="00E96DC9">
            <w:pPr>
              <w:jc w:val="center"/>
              <w:rPr>
                <w:rFonts w:cs="Arial"/>
                <w:b/>
                <w:bCs/>
                <w:color w:val="000000"/>
                <w:sz w:val="20"/>
                <w:szCs w:val="20"/>
              </w:rPr>
            </w:pPr>
            <w:r w:rsidRPr="00E96DC9">
              <w:rPr>
                <w:rFonts w:cs="Arial"/>
                <w:b/>
                <w:bCs/>
                <w:color w:val="000000"/>
                <w:sz w:val="20"/>
                <w:szCs w:val="20"/>
              </w:rPr>
              <w:t>24,12</w:t>
            </w:r>
          </w:p>
        </w:tc>
      </w:tr>
      <w:tr w:rsidR="00E96DC9" w:rsidRPr="00E96DC9" w14:paraId="6E9928B6" w14:textId="77777777" w:rsidTr="00E96DC9">
        <w:trPr>
          <w:trHeight w:val="57"/>
        </w:trPr>
        <w:tc>
          <w:tcPr>
            <w:tcW w:w="699" w:type="dxa"/>
            <w:tcBorders>
              <w:top w:val="nil"/>
              <w:left w:val="single" w:sz="8" w:space="0" w:color="000000"/>
              <w:bottom w:val="single" w:sz="8" w:space="0" w:color="000000"/>
              <w:right w:val="nil"/>
            </w:tcBorders>
            <w:shd w:val="clear" w:color="auto" w:fill="auto"/>
            <w:vAlign w:val="center"/>
            <w:hideMark/>
          </w:tcPr>
          <w:p w14:paraId="606DD48D" w14:textId="77777777" w:rsidR="00E96DC9" w:rsidRPr="00E96DC9" w:rsidRDefault="00E96DC9" w:rsidP="00E96DC9">
            <w:pPr>
              <w:jc w:val="right"/>
              <w:rPr>
                <w:rFonts w:cs="Arial"/>
                <w:color w:val="22272F"/>
                <w:sz w:val="20"/>
                <w:szCs w:val="20"/>
              </w:rPr>
            </w:pPr>
            <w:r w:rsidRPr="00E96DC9">
              <w:rPr>
                <w:rFonts w:cs="Arial"/>
                <w:color w:val="22272F"/>
                <w:sz w:val="20"/>
                <w:szCs w:val="20"/>
              </w:rPr>
              <w:t>6</w:t>
            </w:r>
          </w:p>
        </w:tc>
        <w:tc>
          <w:tcPr>
            <w:tcW w:w="2740" w:type="dxa"/>
            <w:tcBorders>
              <w:top w:val="nil"/>
              <w:left w:val="single" w:sz="8" w:space="0" w:color="auto"/>
              <w:bottom w:val="single" w:sz="8" w:space="0" w:color="auto"/>
              <w:right w:val="single" w:sz="8" w:space="0" w:color="auto"/>
            </w:tcBorders>
            <w:shd w:val="clear" w:color="auto" w:fill="auto"/>
            <w:vAlign w:val="center"/>
            <w:hideMark/>
          </w:tcPr>
          <w:p w14:paraId="70801B4F" w14:textId="77777777" w:rsidR="00E96DC9" w:rsidRPr="00E96DC9" w:rsidRDefault="00E96DC9" w:rsidP="00E96DC9">
            <w:pPr>
              <w:rPr>
                <w:rFonts w:cs="Arial"/>
                <w:color w:val="000000"/>
                <w:sz w:val="20"/>
                <w:szCs w:val="20"/>
              </w:rPr>
            </w:pPr>
            <w:r w:rsidRPr="00E96DC9">
              <w:rPr>
                <w:rFonts w:cs="Arial"/>
                <w:color w:val="000000"/>
                <w:sz w:val="20"/>
                <w:szCs w:val="20"/>
              </w:rPr>
              <w:t xml:space="preserve">ООО «Коммунальщик» </w:t>
            </w:r>
          </w:p>
        </w:tc>
        <w:tc>
          <w:tcPr>
            <w:tcW w:w="1307" w:type="dxa"/>
            <w:tcBorders>
              <w:top w:val="nil"/>
              <w:left w:val="nil"/>
              <w:bottom w:val="single" w:sz="8" w:space="0" w:color="000000"/>
              <w:right w:val="single" w:sz="8" w:space="0" w:color="auto"/>
            </w:tcBorders>
            <w:shd w:val="clear" w:color="auto" w:fill="auto"/>
            <w:vAlign w:val="center"/>
            <w:hideMark/>
          </w:tcPr>
          <w:p w14:paraId="7DA489BA" w14:textId="77777777" w:rsidR="00E96DC9" w:rsidRPr="00E96DC9" w:rsidRDefault="00E96DC9" w:rsidP="00E96DC9">
            <w:pPr>
              <w:jc w:val="center"/>
              <w:rPr>
                <w:rFonts w:cs="Arial"/>
                <w:color w:val="22272F"/>
                <w:sz w:val="20"/>
                <w:szCs w:val="20"/>
              </w:rPr>
            </w:pPr>
            <w:r w:rsidRPr="00E96DC9">
              <w:rPr>
                <w:rFonts w:cs="Arial"/>
                <w:color w:val="22272F"/>
                <w:sz w:val="20"/>
                <w:szCs w:val="20"/>
              </w:rPr>
              <w:t>3,04</w:t>
            </w:r>
          </w:p>
        </w:tc>
        <w:tc>
          <w:tcPr>
            <w:tcW w:w="1677" w:type="dxa"/>
            <w:tcBorders>
              <w:top w:val="nil"/>
              <w:left w:val="nil"/>
              <w:bottom w:val="single" w:sz="8" w:space="0" w:color="000000"/>
              <w:right w:val="single" w:sz="8" w:space="0" w:color="000000"/>
            </w:tcBorders>
            <w:shd w:val="clear" w:color="auto" w:fill="auto"/>
            <w:vAlign w:val="center"/>
            <w:hideMark/>
          </w:tcPr>
          <w:p w14:paraId="2C44914B" w14:textId="77777777" w:rsidR="00E96DC9" w:rsidRPr="00E96DC9" w:rsidRDefault="00E96DC9" w:rsidP="00E96DC9">
            <w:pPr>
              <w:jc w:val="center"/>
              <w:rPr>
                <w:rFonts w:cs="Arial"/>
                <w:color w:val="22272F"/>
                <w:sz w:val="20"/>
                <w:szCs w:val="20"/>
              </w:rPr>
            </w:pPr>
            <w:r w:rsidRPr="00E96DC9">
              <w:rPr>
                <w:rFonts w:cs="Arial"/>
                <w:color w:val="22272F"/>
                <w:sz w:val="20"/>
                <w:szCs w:val="20"/>
              </w:rPr>
              <w:t>0</w:t>
            </w:r>
          </w:p>
        </w:tc>
        <w:tc>
          <w:tcPr>
            <w:tcW w:w="1258" w:type="dxa"/>
            <w:tcBorders>
              <w:top w:val="nil"/>
              <w:left w:val="nil"/>
              <w:bottom w:val="single" w:sz="8" w:space="0" w:color="000000"/>
              <w:right w:val="single" w:sz="8" w:space="0" w:color="000000"/>
            </w:tcBorders>
            <w:shd w:val="clear" w:color="auto" w:fill="auto"/>
            <w:vAlign w:val="center"/>
            <w:hideMark/>
          </w:tcPr>
          <w:p w14:paraId="5D86B34D" w14:textId="77777777" w:rsidR="00E96DC9" w:rsidRPr="00E96DC9" w:rsidRDefault="00E96DC9" w:rsidP="00E96DC9">
            <w:pPr>
              <w:jc w:val="center"/>
              <w:rPr>
                <w:rFonts w:cs="Arial"/>
                <w:color w:val="22272F"/>
                <w:sz w:val="20"/>
                <w:szCs w:val="20"/>
              </w:rPr>
            </w:pPr>
            <w:r w:rsidRPr="00E96DC9">
              <w:rPr>
                <w:rFonts w:cs="Arial"/>
                <w:color w:val="22272F"/>
                <w:sz w:val="20"/>
                <w:szCs w:val="20"/>
              </w:rPr>
              <w:t>3,04</w:t>
            </w:r>
          </w:p>
        </w:tc>
        <w:tc>
          <w:tcPr>
            <w:tcW w:w="1307" w:type="dxa"/>
            <w:tcBorders>
              <w:top w:val="nil"/>
              <w:left w:val="nil"/>
              <w:bottom w:val="single" w:sz="8" w:space="0" w:color="000000"/>
              <w:right w:val="single" w:sz="8" w:space="0" w:color="000000"/>
            </w:tcBorders>
            <w:shd w:val="clear" w:color="auto" w:fill="auto"/>
            <w:vAlign w:val="center"/>
            <w:hideMark/>
          </w:tcPr>
          <w:p w14:paraId="13996EA3" w14:textId="77777777" w:rsidR="00E96DC9" w:rsidRPr="00E96DC9" w:rsidRDefault="00E96DC9" w:rsidP="00E96DC9">
            <w:pPr>
              <w:jc w:val="center"/>
              <w:rPr>
                <w:rFonts w:cs="Arial"/>
                <w:color w:val="22272F"/>
                <w:sz w:val="20"/>
                <w:szCs w:val="20"/>
              </w:rPr>
            </w:pPr>
            <w:r w:rsidRPr="00E96DC9">
              <w:rPr>
                <w:rFonts w:cs="Arial"/>
                <w:color w:val="22272F"/>
                <w:sz w:val="20"/>
                <w:szCs w:val="20"/>
              </w:rPr>
              <w:t>1,9</w:t>
            </w:r>
          </w:p>
        </w:tc>
        <w:tc>
          <w:tcPr>
            <w:tcW w:w="1677" w:type="dxa"/>
            <w:tcBorders>
              <w:top w:val="nil"/>
              <w:left w:val="nil"/>
              <w:bottom w:val="single" w:sz="8" w:space="0" w:color="000000"/>
              <w:right w:val="single" w:sz="8" w:space="0" w:color="000000"/>
            </w:tcBorders>
            <w:shd w:val="clear" w:color="auto" w:fill="auto"/>
            <w:vAlign w:val="center"/>
            <w:hideMark/>
          </w:tcPr>
          <w:p w14:paraId="003618A5" w14:textId="77777777" w:rsidR="00E96DC9" w:rsidRPr="00E96DC9" w:rsidRDefault="00E96DC9" w:rsidP="00E96DC9">
            <w:pPr>
              <w:jc w:val="center"/>
              <w:rPr>
                <w:rFonts w:cs="Arial"/>
                <w:color w:val="22272F"/>
                <w:sz w:val="20"/>
                <w:szCs w:val="20"/>
              </w:rPr>
            </w:pPr>
            <w:r w:rsidRPr="00E96DC9">
              <w:rPr>
                <w:rFonts w:cs="Arial"/>
                <w:color w:val="22272F"/>
                <w:sz w:val="20"/>
                <w:szCs w:val="20"/>
              </w:rPr>
              <w:t>0</w:t>
            </w:r>
          </w:p>
        </w:tc>
        <w:tc>
          <w:tcPr>
            <w:tcW w:w="1258" w:type="dxa"/>
            <w:tcBorders>
              <w:top w:val="nil"/>
              <w:left w:val="nil"/>
              <w:bottom w:val="single" w:sz="8" w:space="0" w:color="000000"/>
              <w:right w:val="single" w:sz="4" w:space="0" w:color="auto"/>
            </w:tcBorders>
            <w:shd w:val="clear" w:color="auto" w:fill="auto"/>
            <w:vAlign w:val="center"/>
            <w:hideMark/>
          </w:tcPr>
          <w:p w14:paraId="365C129C" w14:textId="77777777" w:rsidR="00E96DC9" w:rsidRPr="00E96DC9" w:rsidRDefault="00E96DC9" w:rsidP="00E96DC9">
            <w:pPr>
              <w:jc w:val="center"/>
              <w:rPr>
                <w:rFonts w:cs="Arial"/>
                <w:b/>
                <w:bCs/>
                <w:color w:val="22272F"/>
                <w:sz w:val="20"/>
                <w:szCs w:val="20"/>
              </w:rPr>
            </w:pPr>
            <w:r w:rsidRPr="00E96DC9">
              <w:rPr>
                <w:rFonts w:cs="Arial"/>
                <w:b/>
                <w:bCs/>
                <w:color w:val="22272F"/>
                <w:sz w:val="20"/>
                <w:szCs w:val="20"/>
              </w:rPr>
              <w:t>1,9</w:t>
            </w:r>
          </w:p>
        </w:tc>
        <w:tc>
          <w:tcPr>
            <w:tcW w:w="13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2CC02" w14:textId="77777777" w:rsidR="00E96DC9" w:rsidRPr="00E96DC9" w:rsidRDefault="00E96DC9" w:rsidP="00E96DC9">
            <w:pPr>
              <w:jc w:val="center"/>
              <w:rPr>
                <w:rFonts w:cs="Arial"/>
                <w:b/>
                <w:bCs/>
                <w:color w:val="000000"/>
                <w:sz w:val="20"/>
                <w:szCs w:val="20"/>
              </w:rPr>
            </w:pPr>
            <w:r w:rsidRPr="00E96DC9">
              <w:rPr>
                <w:rFonts w:cs="Arial"/>
                <w:b/>
                <w:bCs/>
                <w:color w:val="000000"/>
                <w:sz w:val="20"/>
                <w:szCs w:val="20"/>
              </w:rPr>
              <w:t>4,94</w:t>
            </w:r>
          </w:p>
        </w:tc>
      </w:tr>
      <w:tr w:rsidR="00E96DC9" w:rsidRPr="00E96DC9" w14:paraId="6D5770E4" w14:textId="77777777" w:rsidTr="00E96DC9">
        <w:trPr>
          <w:trHeight w:val="57"/>
        </w:trPr>
        <w:tc>
          <w:tcPr>
            <w:tcW w:w="699" w:type="dxa"/>
            <w:tcBorders>
              <w:top w:val="nil"/>
              <w:left w:val="single" w:sz="8" w:space="0" w:color="000000"/>
              <w:bottom w:val="single" w:sz="8" w:space="0" w:color="000000"/>
              <w:right w:val="nil"/>
            </w:tcBorders>
            <w:shd w:val="clear" w:color="auto" w:fill="auto"/>
            <w:vAlign w:val="center"/>
            <w:hideMark/>
          </w:tcPr>
          <w:p w14:paraId="04BBD2F8" w14:textId="77777777" w:rsidR="00E96DC9" w:rsidRPr="00E96DC9" w:rsidRDefault="00E96DC9" w:rsidP="00E96DC9">
            <w:pPr>
              <w:jc w:val="right"/>
              <w:rPr>
                <w:rFonts w:cs="Arial"/>
                <w:color w:val="22272F"/>
                <w:sz w:val="20"/>
                <w:szCs w:val="20"/>
              </w:rPr>
            </w:pPr>
            <w:r w:rsidRPr="00E96DC9">
              <w:rPr>
                <w:rFonts w:cs="Arial"/>
                <w:color w:val="22272F"/>
                <w:sz w:val="20"/>
                <w:szCs w:val="20"/>
              </w:rPr>
              <w:t>7</w:t>
            </w:r>
          </w:p>
        </w:tc>
        <w:tc>
          <w:tcPr>
            <w:tcW w:w="2740" w:type="dxa"/>
            <w:tcBorders>
              <w:top w:val="nil"/>
              <w:left w:val="single" w:sz="8" w:space="0" w:color="auto"/>
              <w:bottom w:val="single" w:sz="8" w:space="0" w:color="auto"/>
              <w:right w:val="single" w:sz="8" w:space="0" w:color="auto"/>
            </w:tcBorders>
            <w:shd w:val="clear" w:color="auto" w:fill="auto"/>
            <w:vAlign w:val="center"/>
            <w:hideMark/>
          </w:tcPr>
          <w:p w14:paraId="34992985" w14:textId="77777777" w:rsidR="00E96DC9" w:rsidRPr="00E96DC9" w:rsidRDefault="00E96DC9" w:rsidP="00E96DC9">
            <w:pPr>
              <w:rPr>
                <w:rFonts w:cs="Arial"/>
                <w:color w:val="000000"/>
                <w:sz w:val="20"/>
                <w:szCs w:val="20"/>
              </w:rPr>
            </w:pPr>
            <w:r w:rsidRPr="00E96DC9">
              <w:rPr>
                <w:rFonts w:cs="Arial"/>
                <w:color w:val="000000"/>
                <w:sz w:val="20"/>
                <w:szCs w:val="20"/>
              </w:rPr>
              <w:t>ООО "М-300"</w:t>
            </w:r>
          </w:p>
        </w:tc>
        <w:tc>
          <w:tcPr>
            <w:tcW w:w="1307" w:type="dxa"/>
            <w:tcBorders>
              <w:top w:val="nil"/>
              <w:left w:val="nil"/>
              <w:bottom w:val="single" w:sz="8" w:space="0" w:color="000000"/>
              <w:right w:val="single" w:sz="8" w:space="0" w:color="auto"/>
            </w:tcBorders>
            <w:shd w:val="clear" w:color="auto" w:fill="auto"/>
            <w:vAlign w:val="center"/>
            <w:hideMark/>
          </w:tcPr>
          <w:p w14:paraId="72DA9A58" w14:textId="77777777" w:rsidR="00E96DC9" w:rsidRPr="00E96DC9" w:rsidRDefault="00E96DC9" w:rsidP="00E96DC9">
            <w:pPr>
              <w:jc w:val="center"/>
              <w:rPr>
                <w:rFonts w:cs="Arial"/>
                <w:color w:val="22272F"/>
                <w:sz w:val="20"/>
                <w:szCs w:val="20"/>
              </w:rPr>
            </w:pPr>
            <w:r w:rsidRPr="00E96DC9">
              <w:rPr>
                <w:rFonts w:cs="Arial"/>
                <w:color w:val="22272F"/>
                <w:sz w:val="20"/>
                <w:szCs w:val="20"/>
              </w:rPr>
              <w:t>0</w:t>
            </w:r>
          </w:p>
        </w:tc>
        <w:tc>
          <w:tcPr>
            <w:tcW w:w="1677" w:type="dxa"/>
            <w:tcBorders>
              <w:top w:val="nil"/>
              <w:left w:val="nil"/>
              <w:bottom w:val="single" w:sz="8" w:space="0" w:color="000000"/>
              <w:right w:val="single" w:sz="8" w:space="0" w:color="000000"/>
            </w:tcBorders>
            <w:shd w:val="clear" w:color="auto" w:fill="auto"/>
            <w:vAlign w:val="center"/>
            <w:hideMark/>
          </w:tcPr>
          <w:p w14:paraId="476029AA" w14:textId="77777777" w:rsidR="00E96DC9" w:rsidRPr="00E96DC9" w:rsidRDefault="00E96DC9" w:rsidP="00E96DC9">
            <w:pPr>
              <w:jc w:val="center"/>
              <w:rPr>
                <w:rFonts w:cs="Arial"/>
                <w:color w:val="22272F"/>
                <w:sz w:val="20"/>
                <w:szCs w:val="20"/>
              </w:rPr>
            </w:pPr>
            <w:r w:rsidRPr="00E96DC9">
              <w:rPr>
                <w:rFonts w:cs="Arial"/>
                <w:color w:val="22272F"/>
                <w:sz w:val="20"/>
                <w:szCs w:val="20"/>
              </w:rPr>
              <w:t>0</w:t>
            </w:r>
          </w:p>
        </w:tc>
        <w:tc>
          <w:tcPr>
            <w:tcW w:w="1258" w:type="dxa"/>
            <w:tcBorders>
              <w:top w:val="nil"/>
              <w:left w:val="nil"/>
              <w:bottom w:val="single" w:sz="8" w:space="0" w:color="000000"/>
              <w:right w:val="single" w:sz="8" w:space="0" w:color="000000"/>
            </w:tcBorders>
            <w:shd w:val="clear" w:color="auto" w:fill="auto"/>
            <w:vAlign w:val="center"/>
            <w:hideMark/>
          </w:tcPr>
          <w:p w14:paraId="4F2B36CC" w14:textId="77777777" w:rsidR="00E96DC9" w:rsidRPr="00E96DC9" w:rsidRDefault="00E96DC9" w:rsidP="00E96DC9">
            <w:pPr>
              <w:jc w:val="center"/>
              <w:rPr>
                <w:rFonts w:cs="Arial"/>
                <w:color w:val="22272F"/>
                <w:sz w:val="20"/>
                <w:szCs w:val="20"/>
              </w:rPr>
            </w:pPr>
            <w:r w:rsidRPr="00E96DC9">
              <w:rPr>
                <w:rFonts w:cs="Arial"/>
                <w:color w:val="22272F"/>
                <w:sz w:val="20"/>
                <w:szCs w:val="20"/>
              </w:rPr>
              <w:t>0</w:t>
            </w:r>
          </w:p>
        </w:tc>
        <w:tc>
          <w:tcPr>
            <w:tcW w:w="1307" w:type="dxa"/>
            <w:tcBorders>
              <w:top w:val="nil"/>
              <w:left w:val="nil"/>
              <w:bottom w:val="single" w:sz="8" w:space="0" w:color="000000"/>
              <w:right w:val="single" w:sz="8" w:space="0" w:color="000000"/>
            </w:tcBorders>
            <w:shd w:val="clear" w:color="auto" w:fill="auto"/>
            <w:vAlign w:val="center"/>
            <w:hideMark/>
          </w:tcPr>
          <w:p w14:paraId="47E21A5C" w14:textId="77777777" w:rsidR="00E96DC9" w:rsidRPr="00E96DC9" w:rsidRDefault="00E96DC9" w:rsidP="00E96DC9">
            <w:pPr>
              <w:jc w:val="center"/>
              <w:rPr>
                <w:rFonts w:cs="Arial"/>
                <w:b/>
                <w:bCs/>
                <w:color w:val="000000"/>
                <w:sz w:val="20"/>
                <w:szCs w:val="20"/>
              </w:rPr>
            </w:pPr>
            <w:r w:rsidRPr="00E96DC9">
              <w:rPr>
                <w:rFonts w:cs="Arial"/>
                <w:b/>
                <w:bCs/>
                <w:color w:val="000000"/>
                <w:sz w:val="20"/>
                <w:szCs w:val="20"/>
              </w:rPr>
              <w:t>9,35</w:t>
            </w:r>
          </w:p>
        </w:tc>
        <w:tc>
          <w:tcPr>
            <w:tcW w:w="1677" w:type="dxa"/>
            <w:tcBorders>
              <w:top w:val="nil"/>
              <w:left w:val="nil"/>
              <w:bottom w:val="single" w:sz="8" w:space="0" w:color="000000"/>
              <w:right w:val="single" w:sz="8" w:space="0" w:color="000000"/>
            </w:tcBorders>
            <w:shd w:val="clear" w:color="auto" w:fill="auto"/>
            <w:vAlign w:val="center"/>
            <w:hideMark/>
          </w:tcPr>
          <w:p w14:paraId="481A04A0" w14:textId="77777777" w:rsidR="00E96DC9" w:rsidRPr="00E96DC9" w:rsidRDefault="00E96DC9" w:rsidP="00E96DC9">
            <w:pPr>
              <w:jc w:val="center"/>
              <w:rPr>
                <w:rFonts w:cs="Arial"/>
                <w:color w:val="22272F"/>
                <w:sz w:val="20"/>
                <w:szCs w:val="20"/>
              </w:rPr>
            </w:pPr>
            <w:r w:rsidRPr="00E96DC9">
              <w:rPr>
                <w:rFonts w:cs="Arial"/>
                <w:color w:val="22272F"/>
                <w:sz w:val="20"/>
                <w:szCs w:val="20"/>
              </w:rPr>
              <w:t>0</w:t>
            </w:r>
          </w:p>
        </w:tc>
        <w:tc>
          <w:tcPr>
            <w:tcW w:w="1258" w:type="dxa"/>
            <w:tcBorders>
              <w:top w:val="nil"/>
              <w:left w:val="nil"/>
              <w:bottom w:val="single" w:sz="8" w:space="0" w:color="000000"/>
              <w:right w:val="single" w:sz="4" w:space="0" w:color="auto"/>
            </w:tcBorders>
            <w:shd w:val="clear" w:color="auto" w:fill="auto"/>
            <w:vAlign w:val="center"/>
            <w:hideMark/>
          </w:tcPr>
          <w:p w14:paraId="293059B9" w14:textId="77777777" w:rsidR="00E96DC9" w:rsidRPr="00E96DC9" w:rsidRDefault="00E96DC9" w:rsidP="00E96DC9">
            <w:pPr>
              <w:jc w:val="center"/>
              <w:rPr>
                <w:rFonts w:cs="Arial"/>
                <w:b/>
                <w:bCs/>
                <w:color w:val="000000"/>
                <w:sz w:val="20"/>
                <w:szCs w:val="20"/>
              </w:rPr>
            </w:pPr>
            <w:r w:rsidRPr="00E96DC9">
              <w:rPr>
                <w:rFonts w:cs="Arial"/>
                <w:b/>
                <w:bCs/>
                <w:color w:val="000000"/>
                <w:sz w:val="20"/>
                <w:szCs w:val="20"/>
              </w:rPr>
              <w:t>9,35</w:t>
            </w:r>
          </w:p>
        </w:tc>
        <w:tc>
          <w:tcPr>
            <w:tcW w:w="13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EE1C1" w14:textId="77777777" w:rsidR="00E96DC9" w:rsidRPr="00E96DC9" w:rsidRDefault="00E96DC9" w:rsidP="00E96DC9">
            <w:pPr>
              <w:jc w:val="center"/>
              <w:rPr>
                <w:rFonts w:cs="Arial"/>
                <w:b/>
                <w:bCs/>
                <w:color w:val="000000"/>
                <w:sz w:val="20"/>
                <w:szCs w:val="20"/>
              </w:rPr>
            </w:pPr>
            <w:r w:rsidRPr="00E96DC9">
              <w:rPr>
                <w:rFonts w:cs="Arial"/>
                <w:b/>
                <w:bCs/>
                <w:color w:val="000000"/>
                <w:sz w:val="20"/>
                <w:szCs w:val="20"/>
              </w:rPr>
              <w:t>9,35</w:t>
            </w:r>
          </w:p>
        </w:tc>
      </w:tr>
      <w:tr w:rsidR="00E96DC9" w:rsidRPr="00E96DC9" w14:paraId="24BBC69F" w14:textId="77777777" w:rsidTr="00E96DC9">
        <w:trPr>
          <w:trHeight w:val="57"/>
        </w:trPr>
        <w:tc>
          <w:tcPr>
            <w:tcW w:w="699" w:type="dxa"/>
            <w:tcBorders>
              <w:top w:val="nil"/>
              <w:left w:val="single" w:sz="8" w:space="0" w:color="000000"/>
              <w:bottom w:val="single" w:sz="8" w:space="0" w:color="000000"/>
              <w:right w:val="nil"/>
            </w:tcBorders>
            <w:shd w:val="clear" w:color="auto" w:fill="auto"/>
            <w:vAlign w:val="center"/>
            <w:hideMark/>
          </w:tcPr>
          <w:p w14:paraId="4E92DB7B" w14:textId="77777777" w:rsidR="00E96DC9" w:rsidRPr="00E96DC9" w:rsidRDefault="00E96DC9" w:rsidP="00E96DC9">
            <w:pPr>
              <w:jc w:val="right"/>
              <w:rPr>
                <w:rFonts w:cs="Arial"/>
                <w:color w:val="22272F"/>
                <w:sz w:val="20"/>
                <w:szCs w:val="20"/>
              </w:rPr>
            </w:pPr>
            <w:r w:rsidRPr="00E96DC9">
              <w:rPr>
                <w:rFonts w:cs="Arial"/>
                <w:color w:val="22272F"/>
                <w:sz w:val="20"/>
                <w:szCs w:val="20"/>
              </w:rPr>
              <w:t>8</w:t>
            </w:r>
          </w:p>
        </w:tc>
        <w:tc>
          <w:tcPr>
            <w:tcW w:w="2740" w:type="dxa"/>
            <w:tcBorders>
              <w:top w:val="nil"/>
              <w:left w:val="single" w:sz="8" w:space="0" w:color="auto"/>
              <w:bottom w:val="single" w:sz="8" w:space="0" w:color="auto"/>
              <w:right w:val="single" w:sz="8" w:space="0" w:color="auto"/>
            </w:tcBorders>
            <w:shd w:val="clear" w:color="auto" w:fill="auto"/>
            <w:vAlign w:val="center"/>
            <w:hideMark/>
          </w:tcPr>
          <w:p w14:paraId="72FAD2E0" w14:textId="77777777" w:rsidR="00E96DC9" w:rsidRPr="00E96DC9" w:rsidRDefault="00E96DC9" w:rsidP="00E96DC9">
            <w:pPr>
              <w:rPr>
                <w:rFonts w:cs="Arial"/>
                <w:color w:val="000000"/>
                <w:sz w:val="20"/>
                <w:szCs w:val="20"/>
              </w:rPr>
            </w:pPr>
            <w:r w:rsidRPr="00E96DC9">
              <w:rPr>
                <w:rFonts w:cs="Arial"/>
                <w:color w:val="000000"/>
                <w:sz w:val="20"/>
                <w:szCs w:val="20"/>
              </w:rPr>
              <w:t>ООО "ЦСТ"</w:t>
            </w:r>
          </w:p>
        </w:tc>
        <w:tc>
          <w:tcPr>
            <w:tcW w:w="1307" w:type="dxa"/>
            <w:tcBorders>
              <w:top w:val="nil"/>
              <w:left w:val="nil"/>
              <w:bottom w:val="single" w:sz="8" w:space="0" w:color="auto"/>
              <w:right w:val="single" w:sz="8" w:space="0" w:color="auto"/>
            </w:tcBorders>
            <w:shd w:val="clear" w:color="auto" w:fill="auto"/>
            <w:vAlign w:val="center"/>
            <w:hideMark/>
          </w:tcPr>
          <w:p w14:paraId="1B78C95F" w14:textId="77777777" w:rsidR="00E96DC9" w:rsidRPr="00E96DC9" w:rsidRDefault="00E96DC9" w:rsidP="00E96DC9">
            <w:pPr>
              <w:jc w:val="center"/>
              <w:rPr>
                <w:rFonts w:cs="Arial"/>
                <w:color w:val="22272F"/>
                <w:sz w:val="20"/>
                <w:szCs w:val="20"/>
              </w:rPr>
            </w:pPr>
            <w:r w:rsidRPr="00E96DC9">
              <w:rPr>
                <w:rFonts w:cs="Arial"/>
                <w:color w:val="22272F"/>
                <w:sz w:val="20"/>
                <w:szCs w:val="20"/>
              </w:rPr>
              <w:t>0</w:t>
            </w:r>
          </w:p>
        </w:tc>
        <w:tc>
          <w:tcPr>
            <w:tcW w:w="1677" w:type="dxa"/>
            <w:tcBorders>
              <w:top w:val="nil"/>
              <w:left w:val="nil"/>
              <w:bottom w:val="single" w:sz="8" w:space="0" w:color="000000"/>
              <w:right w:val="single" w:sz="8" w:space="0" w:color="000000"/>
            </w:tcBorders>
            <w:shd w:val="clear" w:color="auto" w:fill="auto"/>
            <w:vAlign w:val="center"/>
            <w:hideMark/>
          </w:tcPr>
          <w:p w14:paraId="03D20DDE" w14:textId="77777777" w:rsidR="00E96DC9" w:rsidRPr="00E96DC9" w:rsidRDefault="00E96DC9" w:rsidP="00E96DC9">
            <w:pPr>
              <w:jc w:val="center"/>
              <w:rPr>
                <w:rFonts w:cs="Arial"/>
                <w:color w:val="22272F"/>
                <w:sz w:val="20"/>
                <w:szCs w:val="20"/>
              </w:rPr>
            </w:pPr>
            <w:r w:rsidRPr="00E96DC9">
              <w:rPr>
                <w:rFonts w:cs="Arial"/>
                <w:color w:val="22272F"/>
                <w:sz w:val="20"/>
                <w:szCs w:val="20"/>
              </w:rPr>
              <w:t>0</w:t>
            </w:r>
          </w:p>
        </w:tc>
        <w:tc>
          <w:tcPr>
            <w:tcW w:w="1258" w:type="dxa"/>
            <w:tcBorders>
              <w:top w:val="nil"/>
              <w:left w:val="nil"/>
              <w:bottom w:val="single" w:sz="8" w:space="0" w:color="000000"/>
              <w:right w:val="single" w:sz="8" w:space="0" w:color="000000"/>
            </w:tcBorders>
            <w:shd w:val="clear" w:color="auto" w:fill="auto"/>
            <w:vAlign w:val="center"/>
            <w:hideMark/>
          </w:tcPr>
          <w:p w14:paraId="2C6AB4A6" w14:textId="77777777" w:rsidR="00E96DC9" w:rsidRPr="00E96DC9" w:rsidRDefault="00E96DC9" w:rsidP="00E96DC9">
            <w:pPr>
              <w:jc w:val="center"/>
              <w:rPr>
                <w:rFonts w:cs="Arial"/>
                <w:color w:val="22272F"/>
                <w:sz w:val="20"/>
                <w:szCs w:val="20"/>
              </w:rPr>
            </w:pPr>
            <w:r w:rsidRPr="00E96DC9">
              <w:rPr>
                <w:rFonts w:cs="Arial"/>
                <w:color w:val="22272F"/>
                <w:sz w:val="20"/>
                <w:szCs w:val="20"/>
              </w:rPr>
              <w:t>0</w:t>
            </w:r>
          </w:p>
        </w:tc>
        <w:tc>
          <w:tcPr>
            <w:tcW w:w="1307" w:type="dxa"/>
            <w:tcBorders>
              <w:top w:val="nil"/>
              <w:left w:val="nil"/>
              <w:bottom w:val="single" w:sz="8" w:space="0" w:color="000000"/>
              <w:right w:val="single" w:sz="8" w:space="0" w:color="000000"/>
            </w:tcBorders>
            <w:shd w:val="clear" w:color="auto" w:fill="auto"/>
            <w:vAlign w:val="center"/>
            <w:hideMark/>
          </w:tcPr>
          <w:p w14:paraId="14A10439" w14:textId="77777777" w:rsidR="00E96DC9" w:rsidRPr="00E96DC9" w:rsidRDefault="00E96DC9" w:rsidP="00E96DC9">
            <w:pPr>
              <w:jc w:val="center"/>
              <w:rPr>
                <w:rFonts w:cs="Arial"/>
                <w:b/>
                <w:bCs/>
                <w:color w:val="000000"/>
                <w:sz w:val="20"/>
                <w:szCs w:val="20"/>
              </w:rPr>
            </w:pPr>
            <w:r w:rsidRPr="00E96DC9">
              <w:rPr>
                <w:rFonts w:cs="Arial"/>
                <w:b/>
                <w:bCs/>
                <w:color w:val="000000"/>
                <w:sz w:val="20"/>
                <w:szCs w:val="20"/>
              </w:rPr>
              <w:t>3,7</w:t>
            </w:r>
          </w:p>
        </w:tc>
        <w:tc>
          <w:tcPr>
            <w:tcW w:w="1677" w:type="dxa"/>
            <w:tcBorders>
              <w:top w:val="nil"/>
              <w:left w:val="nil"/>
              <w:bottom w:val="single" w:sz="8" w:space="0" w:color="000000"/>
              <w:right w:val="single" w:sz="8" w:space="0" w:color="000000"/>
            </w:tcBorders>
            <w:shd w:val="clear" w:color="auto" w:fill="auto"/>
            <w:vAlign w:val="center"/>
            <w:hideMark/>
          </w:tcPr>
          <w:p w14:paraId="002BAFDD" w14:textId="77777777" w:rsidR="00E96DC9" w:rsidRPr="00E96DC9" w:rsidRDefault="00E96DC9" w:rsidP="00E96DC9">
            <w:pPr>
              <w:jc w:val="center"/>
              <w:rPr>
                <w:rFonts w:cs="Arial"/>
                <w:color w:val="22272F"/>
                <w:sz w:val="20"/>
                <w:szCs w:val="20"/>
              </w:rPr>
            </w:pPr>
            <w:r w:rsidRPr="00E96DC9">
              <w:rPr>
                <w:rFonts w:cs="Arial"/>
                <w:color w:val="22272F"/>
                <w:sz w:val="20"/>
                <w:szCs w:val="20"/>
              </w:rPr>
              <w:t>0</w:t>
            </w:r>
          </w:p>
        </w:tc>
        <w:tc>
          <w:tcPr>
            <w:tcW w:w="1258" w:type="dxa"/>
            <w:tcBorders>
              <w:top w:val="nil"/>
              <w:left w:val="nil"/>
              <w:bottom w:val="single" w:sz="8" w:space="0" w:color="000000"/>
              <w:right w:val="single" w:sz="4" w:space="0" w:color="auto"/>
            </w:tcBorders>
            <w:shd w:val="clear" w:color="auto" w:fill="auto"/>
            <w:vAlign w:val="center"/>
            <w:hideMark/>
          </w:tcPr>
          <w:p w14:paraId="27066AC2" w14:textId="77777777" w:rsidR="00E96DC9" w:rsidRPr="00E96DC9" w:rsidRDefault="00E96DC9" w:rsidP="00E96DC9">
            <w:pPr>
              <w:jc w:val="center"/>
              <w:rPr>
                <w:rFonts w:cs="Arial"/>
                <w:b/>
                <w:bCs/>
                <w:color w:val="000000"/>
                <w:sz w:val="20"/>
                <w:szCs w:val="20"/>
              </w:rPr>
            </w:pPr>
            <w:r w:rsidRPr="00E96DC9">
              <w:rPr>
                <w:rFonts w:cs="Arial"/>
                <w:b/>
                <w:bCs/>
                <w:color w:val="000000"/>
                <w:sz w:val="20"/>
                <w:szCs w:val="20"/>
              </w:rPr>
              <w:t>3,7</w:t>
            </w:r>
          </w:p>
        </w:tc>
        <w:tc>
          <w:tcPr>
            <w:tcW w:w="13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A542B" w14:textId="77777777" w:rsidR="00E96DC9" w:rsidRPr="00E96DC9" w:rsidRDefault="00E96DC9" w:rsidP="00E96DC9">
            <w:pPr>
              <w:jc w:val="center"/>
              <w:rPr>
                <w:rFonts w:cs="Arial"/>
                <w:b/>
                <w:bCs/>
                <w:color w:val="000000"/>
                <w:sz w:val="20"/>
                <w:szCs w:val="20"/>
              </w:rPr>
            </w:pPr>
            <w:r w:rsidRPr="00E96DC9">
              <w:rPr>
                <w:rFonts w:cs="Arial"/>
                <w:b/>
                <w:bCs/>
                <w:color w:val="000000"/>
                <w:sz w:val="20"/>
                <w:szCs w:val="20"/>
              </w:rPr>
              <w:t>3,7</w:t>
            </w:r>
          </w:p>
        </w:tc>
      </w:tr>
      <w:tr w:rsidR="00E96DC9" w:rsidRPr="00E96DC9" w14:paraId="624830EF" w14:textId="77777777" w:rsidTr="00E96DC9">
        <w:trPr>
          <w:trHeight w:val="57"/>
        </w:trPr>
        <w:tc>
          <w:tcPr>
            <w:tcW w:w="3439" w:type="dxa"/>
            <w:gridSpan w:val="2"/>
            <w:tcBorders>
              <w:top w:val="nil"/>
              <w:left w:val="single" w:sz="8" w:space="0" w:color="000000"/>
              <w:bottom w:val="single" w:sz="8" w:space="0" w:color="000000"/>
              <w:right w:val="single" w:sz="8" w:space="0" w:color="000000"/>
            </w:tcBorders>
            <w:shd w:val="clear" w:color="auto" w:fill="auto"/>
            <w:vAlign w:val="center"/>
            <w:hideMark/>
          </w:tcPr>
          <w:p w14:paraId="52BF82CC" w14:textId="77777777" w:rsidR="00E96DC9" w:rsidRPr="00E96DC9" w:rsidRDefault="00E96DC9" w:rsidP="00E96DC9">
            <w:pPr>
              <w:rPr>
                <w:rFonts w:cs="Arial"/>
                <w:color w:val="22272F"/>
                <w:sz w:val="20"/>
                <w:szCs w:val="20"/>
              </w:rPr>
            </w:pPr>
            <w:r w:rsidRPr="00E96DC9">
              <w:rPr>
                <w:rFonts w:cs="Arial"/>
                <w:color w:val="22272F"/>
                <w:sz w:val="20"/>
                <w:szCs w:val="20"/>
              </w:rPr>
              <w:t>ИТОГО</w:t>
            </w:r>
          </w:p>
        </w:tc>
        <w:tc>
          <w:tcPr>
            <w:tcW w:w="1307" w:type="dxa"/>
            <w:tcBorders>
              <w:top w:val="nil"/>
              <w:left w:val="nil"/>
              <w:bottom w:val="single" w:sz="8" w:space="0" w:color="000000"/>
              <w:right w:val="nil"/>
            </w:tcBorders>
            <w:shd w:val="clear" w:color="auto" w:fill="auto"/>
            <w:vAlign w:val="center"/>
            <w:hideMark/>
          </w:tcPr>
          <w:p w14:paraId="1809BF6D" w14:textId="77777777" w:rsidR="00E96DC9" w:rsidRPr="00E96DC9" w:rsidRDefault="00E96DC9" w:rsidP="00E96DC9">
            <w:pPr>
              <w:jc w:val="center"/>
              <w:rPr>
                <w:rFonts w:cs="Arial"/>
                <w:b/>
                <w:bCs/>
                <w:color w:val="22272F"/>
                <w:sz w:val="20"/>
                <w:szCs w:val="20"/>
              </w:rPr>
            </w:pPr>
            <w:r w:rsidRPr="00E96DC9">
              <w:rPr>
                <w:rFonts w:cs="Arial"/>
                <w:b/>
                <w:bCs/>
                <w:color w:val="22272F"/>
                <w:sz w:val="20"/>
                <w:szCs w:val="20"/>
              </w:rPr>
              <w:t>182,26</w:t>
            </w:r>
          </w:p>
        </w:tc>
        <w:tc>
          <w:tcPr>
            <w:tcW w:w="1677" w:type="dxa"/>
            <w:tcBorders>
              <w:top w:val="nil"/>
              <w:left w:val="single" w:sz="8" w:space="0" w:color="000000"/>
              <w:bottom w:val="single" w:sz="8" w:space="0" w:color="000000"/>
              <w:right w:val="nil"/>
            </w:tcBorders>
            <w:shd w:val="clear" w:color="auto" w:fill="auto"/>
            <w:vAlign w:val="center"/>
            <w:hideMark/>
          </w:tcPr>
          <w:p w14:paraId="490180FA" w14:textId="77777777" w:rsidR="00E96DC9" w:rsidRPr="00E96DC9" w:rsidRDefault="00E96DC9" w:rsidP="00E96DC9">
            <w:pPr>
              <w:jc w:val="center"/>
              <w:rPr>
                <w:rFonts w:cs="Arial"/>
                <w:b/>
                <w:bCs/>
                <w:color w:val="22272F"/>
                <w:sz w:val="20"/>
                <w:szCs w:val="20"/>
              </w:rPr>
            </w:pPr>
            <w:r w:rsidRPr="00E96DC9">
              <w:rPr>
                <w:rFonts w:cs="Arial"/>
                <w:b/>
                <w:bCs/>
                <w:color w:val="22272F"/>
                <w:sz w:val="20"/>
                <w:szCs w:val="20"/>
              </w:rPr>
              <w:t>52,57</w:t>
            </w:r>
          </w:p>
        </w:tc>
        <w:tc>
          <w:tcPr>
            <w:tcW w:w="1258" w:type="dxa"/>
            <w:tcBorders>
              <w:top w:val="nil"/>
              <w:left w:val="single" w:sz="8" w:space="0" w:color="000000"/>
              <w:bottom w:val="single" w:sz="8" w:space="0" w:color="000000"/>
              <w:right w:val="nil"/>
            </w:tcBorders>
            <w:shd w:val="clear" w:color="auto" w:fill="auto"/>
            <w:vAlign w:val="center"/>
            <w:hideMark/>
          </w:tcPr>
          <w:p w14:paraId="59BDE27E" w14:textId="77777777" w:rsidR="00E96DC9" w:rsidRPr="00E96DC9" w:rsidRDefault="00E96DC9" w:rsidP="00E96DC9">
            <w:pPr>
              <w:jc w:val="center"/>
              <w:rPr>
                <w:rFonts w:cs="Arial"/>
                <w:b/>
                <w:bCs/>
                <w:color w:val="22272F"/>
                <w:sz w:val="20"/>
                <w:szCs w:val="20"/>
              </w:rPr>
            </w:pPr>
            <w:r w:rsidRPr="00E96DC9">
              <w:rPr>
                <w:rFonts w:cs="Arial"/>
                <w:b/>
                <w:bCs/>
                <w:color w:val="22272F"/>
                <w:sz w:val="20"/>
                <w:szCs w:val="20"/>
              </w:rPr>
              <w:t>234,83</w:t>
            </w:r>
          </w:p>
        </w:tc>
        <w:tc>
          <w:tcPr>
            <w:tcW w:w="1307" w:type="dxa"/>
            <w:tcBorders>
              <w:top w:val="nil"/>
              <w:left w:val="single" w:sz="8" w:space="0" w:color="000000"/>
              <w:bottom w:val="single" w:sz="8" w:space="0" w:color="000000"/>
              <w:right w:val="nil"/>
            </w:tcBorders>
            <w:shd w:val="clear" w:color="auto" w:fill="auto"/>
            <w:vAlign w:val="center"/>
            <w:hideMark/>
          </w:tcPr>
          <w:p w14:paraId="64A6D649" w14:textId="77777777" w:rsidR="00E96DC9" w:rsidRPr="00E96DC9" w:rsidRDefault="00E96DC9" w:rsidP="00E96DC9">
            <w:pPr>
              <w:jc w:val="center"/>
              <w:rPr>
                <w:rFonts w:cs="Arial"/>
                <w:b/>
                <w:bCs/>
                <w:color w:val="22272F"/>
                <w:sz w:val="20"/>
                <w:szCs w:val="20"/>
              </w:rPr>
            </w:pPr>
            <w:r w:rsidRPr="00E96DC9">
              <w:rPr>
                <w:rFonts w:cs="Arial"/>
                <w:b/>
                <w:bCs/>
                <w:color w:val="22272F"/>
                <w:sz w:val="20"/>
                <w:szCs w:val="20"/>
              </w:rPr>
              <w:t>151,53</w:t>
            </w:r>
          </w:p>
        </w:tc>
        <w:tc>
          <w:tcPr>
            <w:tcW w:w="1677" w:type="dxa"/>
            <w:tcBorders>
              <w:top w:val="nil"/>
              <w:left w:val="single" w:sz="8" w:space="0" w:color="000000"/>
              <w:bottom w:val="single" w:sz="8" w:space="0" w:color="000000"/>
              <w:right w:val="nil"/>
            </w:tcBorders>
            <w:shd w:val="clear" w:color="auto" w:fill="auto"/>
            <w:vAlign w:val="center"/>
            <w:hideMark/>
          </w:tcPr>
          <w:p w14:paraId="6F77988A" w14:textId="77777777" w:rsidR="00E96DC9" w:rsidRPr="00E96DC9" w:rsidRDefault="00E96DC9" w:rsidP="00E96DC9">
            <w:pPr>
              <w:jc w:val="center"/>
              <w:rPr>
                <w:rFonts w:cs="Arial"/>
                <w:b/>
                <w:bCs/>
                <w:color w:val="22272F"/>
                <w:sz w:val="20"/>
                <w:szCs w:val="20"/>
              </w:rPr>
            </w:pPr>
            <w:r w:rsidRPr="00E96DC9">
              <w:rPr>
                <w:rFonts w:cs="Arial"/>
                <w:b/>
                <w:bCs/>
                <w:color w:val="22272F"/>
                <w:sz w:val="20"/>
                <w:szCs w:val="20"/>
              </w:rPr>
              <w:t>11,36</w:t>
            </w:r>
          </w:p>
        </w:tc>
        <w:tc>
          <w:tcPr>
            <w:tcW w:w="1258" w:type="dxa"/>
            <w:tcBorders>
              <w:top w:val="nil"/>
              <w:left w:val="single" w:sz="8" w:space="0" w:color="000000"/>
              <w:bottom w:val="single" w:sz="8" w:space="0" w:color="000000"/>
              <w:right w:val="single" w:sz="4" w:space="0" w:color="auto"/>
            </w:tcBorders>
            <w:shd w:val="clear" w:color="auto" w:fill="auto"/>
            <w:vAlign w:val="center"/>
            <w:hideMark/>
          </w:tcPr>
          <w:p w14:paraId="5A23E728" w14:textId="77777777" w:rsidR="00E96DC9" w:rsidRPr="00E96DC9" w:rsidRDefault="00E96DC9" w:rsidP="00E96DC9">
            <w:pPr>
              <w:jc w:val="center"/>
              <w:rPr>
                <w:rFonts w:cs="Arial"/>
                <w:b/>
                <w:bCs/>
                <w:color w:val="22272F"/>
                <w:sz w:val="20"/>
                <w:szCs w:val="20"/>
              </w:rPr>
            </w:pPr>
            <w:r w:rsidRPr="00E96DC9">
              <w:rPr>
                <w:rFonts w:cs="Arial"/>
                <w:b/>
                <w:bCs/>
                <w:color w:val="22272F"/>
                <w:sz w:val="20"/>
                <w:szCs w:val="20"/>
              </w:rPr>
              <w:t>162,89</w:t>
            </w:r>
          </w:p>
        </w:tc>
        <w:tc>
          <w:tcPr>
            <w:tcW w:w="13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67E1A5" w14:textId="77777777" w:rsidR="00E96DC9" w:rsidRPr="00E96DC9" w:rsidRDefault="00E96DC9" w:rsidP="00E96DC9">
            <w:pPr>
              <w:jc w:val="center"/>
              <w:rPr>
                <w:rFonts w:cs="Arial"/>
                <w:b/>
                <w:bCs/>
                <w:color w:val="000000"/>
                <w:sz w:val="20"/>
                <w:szCs w:val="20"/>
              </w:rPr>
            </w:pPr>
            <w:r w:rsidRPr="00E96DC9">
              <w:rPr>
                <w:rFonts w:cs="Arial"/>
                <w:b/>
                <w:bCs/>
                <w:color w:val="000000"/>
                <w:sz w:val="20"/>
                <w:szCs w:val="20"/>
              </w:rPr>
              <w:t>397,67</w:t>
            </w:r>
          </w:p>
        </w:tc>
      </w:tr>
    </w:tbl>
    <w:p w14:paraId="193BB7DE" w14:textId="23098F14" w:rsidR="00E96DC9" w:rsidRDefault="00E96DC9" w:rsidP="00E96DC9"/>
    <w:p w14:paraId="40C2AB10" w14:textId="77777777" w:rsidR="00E96DC9" w:rsidRPr="00E96DC9" w:rsidRDefault="00E96DC9" w:rsidP="00E96DC9"/>
    <w:p w14:paraId="5A171490" w14:textId="427CB48D" w:rsidR="004439D9" w:rsidRDefault="004439D9" w:rsidP="00271F76">
      <w:pPr>
        <w:rPr>
          <w:szCs w:val="22"/>
        </w:rPr>
      </w:pPr>
    </w:p>
    <w:p w14:paraId="45274FB4" w14:textId="77777777" w:rsidR="004439D9" w:rsidRPr="009A49AF" w:rsidRDefault="004439D9" w:rsidP="00271F76">
      <w:pPr>
        <w:rPr>
          <w:szCs w:val="22"/>
        </w:rPr>
      </w:pPr>
    </w:p>
    <w:p w14:paraId="4CEE5C92" w14:textId="77777777" w:rsidR="00271F76" w:rsidRPr="006A1A7B" w:rsidRDefault="00271F76" w:rsidP="00271F76">
      <w:pPr>
        <w:sectPr w:rsidR="00271F76" w:rsidRPr="006A1A7B" w:rsidSect="003960EA">
          <w:pgSz w:w="16840" w:h="11900" w:orient="landscape"/>
          <w:pgMar w:top="448" w:right="0" w:bottom="1420" w:left="1437" w:header="0" w:footer="567" w:gutter="0"/>
          <w:cols w:space="720" w:equalWidth="0">
            <w:col w:w="10040"/>
          </w:cols>
          <w:docGrid w:linePitch="326"/>
        </w:sectPr>
      </w:pPr>
    </w:p>
    <w:p w14:paraId="53DADF54" w14:textId="3C85F049" w:rsidR="004439D9" w:rsidRDefault="00DD74BA" w:rsidP="00271F76">
      <w:pPr>
        <w:pStyle w:val="1"/>
        <w:keepNext w:val="0"/>
        <w:widowControl w:val="0"/>
        <w:ind w:left="431" w:hanging="431"/>
      </w:pPr>
      <w:bookmarkStart w:id="12" w:name="_Toc89709814"/>
      <w:r>
        <w:lastRenderedPageBreak/>
        <w:t>Прогнозы прироста площадей строительных фондов, сгруппированные по расчетным элементам территориального деления и зонам действия источников тепловой энергии с разделением объектов строительства на многоквартирные, жилые дома, общественные и производственные здания промышленных предприятий на каждом этапе.</w:t>
      </w:r>
      <w:bookmarkEnd w:id="12"/>
    </w:p>
    <w:p w14:paraId="2BA7A46C" w14:textId="77777777" w:rsidR="00271F76" w:rsidRPr="004439D9" w:rsidRDefault="00271F76" w:rsidP="00386AB6">
      <w:pPr>
        <w:spacing w:line="276" w:lineRule="auto"/>
        <w:ind w:firstLine="646"/>
        <w:jc w:val="both"/>
        <w:rPr>
          <w:rFonts w:cs="Arial"/>
        </w:rPr>
      </w:pPr>
      <w:r w:rsidRPr="004439D9">
        <w:rPr>
          <w:rFonts w:cs="Arial"/>
        </w:rPr>
        <w:t>Динамика изменения площадей существующего жилого фонда представлена согласно данным действующего Генерального плана и краткого обзора предварительных итогов социально-экономического развития муниципального образования город Бердск за 2020 год;</w:t>
      </w:r>
    </w:p>
    <w:p w14:paraId="595B8E50" w14:textId="77777777" w:rsidR="00271F76" w:rsidRPr="004439D9" w:rsidRDefault="00271F76" w:rsidP="00386AB6">
      <w:pPr>
        <w:spacing w:line="276" w:lineRule="auto"/>
        <w:ind w:firstLine="646"/>
        <w:jc w:val="both"/>
        <w:rPr>
          <w:rFonts w:cs="Arial"/>
        </w:rPr>
      </w:pPr>
      <w:r w:rsidRPr="004439D9">
        <w:rPr>
          <w:rFonts w:cs="Arial"/>
        </w:rPr>
        <w:t>По состоянию на 01.01.2021 года общая площадь жилищного фонда города составила 2 958 тыс. кв. м.</w:t>
      </w:r>
    </w:p>
    <w:p w14:paraId="286F6D0E" w14:textId="77777777" w:rsidR="00271F76" w:rsidRPr="004439D9" w:rsidRDefault="00271F76" w:rsidP="00386AB6">
      <w:pPr>
        <w:spacing w:line="276" w:lineRule="auto"/>
        <w:ind w:firstLine="646"/>
        <w:jc w:val="both"/>
        <w:rPr>
          <w:rFonts w:cs="Arial"/>
        </w:rPr>
      </w:pPr>
      <w:r w:rsidRPr="004439D9">
        <w:rPr>
          <w:rFonts w:cs="Arial"/>
        </w:rPr>
        <w:t xml:space="preserve">Обеспеченность жильем на одного жителя достигла 28,6 кв. м., что выше показателя 2019 года на 2,7%. </w:t>
      </w:r>
    </w:p>
    <w:p w14:paraId="55B76B55" w14:textId="6940AE46" w:rsidR="00271F76" w:rsidRDefault="00271F76" w:rsidP="00386AB6">
      <w:pPr>
        <w:spacing w:line="276" w:lineRule="auto"/>
        <w:ind w:firstLine="646"/>
        <w:jc w:val="both"/>
        <w:rPr>
          <w:rFonts w:cs="Arial"/>
        </w:rPr>
      </w:pPr>
      <w:r w:rsidRPr="004439D9">
        <w:rPr>
          <w:rFonts w:cs="Arial"/>
        </w:rPr>
        <w:t>По состоянию на 01.01.2021 очередность стоящих в очереди на получение социального жилья составила 955 человек (954 на 01.01.2020).</w:t>
      </w:r>
    </w:p>
    <w:p w14:paraId="716A9B5A" w14:textId="292B443B" w:rsidR="004A7640" w:rsidRPr="004439D9" w:rsidRDefault="004A7640" w:rsidP="00386AB6">
      <w:pPr>
        <w:spacing w:line="276" w:lineRule="auto"/>
        <w:ind w:firstLine="646"/>
        <w:jc w:val="both"/>
        <w:rPr>
          <w:rFonts w:cs="Arial"/>
        </w:rPr>
      </w:pPr>
      <w:r>
        <w:t>Целевые показатели численности населения и площадей жилищного фонда в течение расчетного срока Схемы теплоснабжения представлены в Таблице 2.1 ниже</w:t>
      </w:r>
    </w:p>
    <w:p w14:paraId="3D2FFCEF" w14:textId="28151B01" w:rsidR="00BC7A9D" w:rsidRPr="004439D9" w:rsidRDefault="0070324B" w:rsidP="00386AB6">
      <w:pPr>
        <w:spacing w:line="276" w:lineRule="auto"/>
        <w:ind w:firstLine="646"/>
        <w:jc w:val="both"/>
        <w:rPr>
          <w:rFonts w:cs="Arial"/>
        </w:rPr>
      </w:pPr>
      <w:r w:rsidRPr="004439D9">
        <w:rPr>
          <w:rFonts w:cs="Arial"/>
        </w:rPr>
        <w:t xml:space="preserve">В </w:t>
      </w:r>
      <w:r w:rsidR="00DD74BA">
        <w:rPr>
          <w:rFonts w:cs="Arial"/>
        </w:rPr>
        <w:t>Т</w:t>
      </w:r>
      <w:r w:rsidRPr="004439D9">
        <w:rPr>
          <w:rFonts w:cs="Arial"/>
        </w:rPr>
        <w:t xml:space="preserve">аблице </w:t>
      </w:r>
      <w:r w:rsidR="00DD74BA">
        <w:rPr>
          <w:rFonts w:cs="Arial"/>
        </w:rPr>
        <w:t>2</w:t>
      </w:r>
      <w:r w:rsidRPr="004439D9">
        <w:rPr>
          <w:rFonts w:cs="Arial"/>
        </w:rPr>
        <w:t>.</w:t>
      </w:r>
      <w:r w:rsidR="004A7640">
        <w:rPr>
          <w:rFonts w:cs="Arial"/>
        </w:rPr>
        <w:t>2</w:t>
      </w:r>
      <w:r w:rsidRPr="004439D9">
        <w:rPr>
          <w:rFonts w:cs="Arial"/>
        </w:rPr>
        <w:t xml:space="preserve"> показаны планируемые объемы жилищного строительства в разрезе микрорайонов согласно данным Генерального плана г. Бердска до 2040 г., тыс. кв. м.</w:t>
      </w:r>
    </w:p>
    <w:p w14:paraId="75DD9D53" w14:textId="02F07514" w:rsidR="00BC7A9D" w:rsidRPr="004439D9" w:rsidRDefault="00BC7A9D" w:rsidP="00386AB6">
      <w:pPr>
        <w:spacing w:line="276" w:lineRule="auto"/>
        <w:ind w:firstLine="646"/>
        <w:jc w:val="both"/>
        <w:rPr>
          <w:rFonts w:cs="Arial"/>
        </w:rPr>
      </w:pPr>
      <w:r w:rsidRPr="004439D9">
        <w:rPr>
          <w:rFonts w:cs="Arial"/>
        </w:rPr>
        <w:t>Поскольку в Генеральном плане данные представлены в расчетных элементах территориального деления -</w:t>
      </w:r>
      <w:r w:rsidR="00DD74BA">
        <w:rPr>
          <w:rFonts w:cs="Arial"/>
        </w:rPr>
        <w:t xml:space="preserve"> </w:t>
      </w:r>
      <w:r w:rsidRPr="004439D9">
        <w:rPr>
          <w:rFonts w:cs="Arial"/>
        </w:rPr>
        <w:t>микрорайоны, в дальнейшем расчеты перспективного потребления тепловой энергии также будем проводить в этих элементах территориального деления.</w:t>
      </w:r>
    </w:p>
    <w:p w14:paraId="51E97E4D" w14:textId="46816A24" w:rsidR="00BC7A9D" w:rsidRDefault="00BC7A9D" w:rsidP="00386AB6">
      <w:pPr>
        <w:spacing w:line="276" w:lineRule="auto"/>
        <w:ind w:firstLine="646"/>
        <w:jc w:val="both"/>
        <w:rPr>
          <w:rFonts w:cs="Arial"/>
        </w:rPr>
      </w:pPr>
      <w:r w:rsidRPr="004439D9">
        <w:rPr>
          <w:rFonts w:cs="Arial"/>
        </w:rPr>
        <w:t xml:space="preserve">Убыль жилищного фонда определена в </w:t>
      </w:r>
      <w:r w:rsidR="00CE375F">
        <w:rPr>
          <w:rFonts w:cs="Arial"/>
        </w:rPr>
        <w:t xml:space="preserve">генплане в </w:t>
      </w:r>
      <w:r w:rsidRPr="004439D9">
        <w:rPr>
          <w:rFonts w:cs="Arial"/>
        </w:rPr>
        <w:t xml:space="preserve">размере 57,0 тыс. кв. м. </w:t>
      </w:r>
    </w:p>
    <w:p w14:paraId="0B7D7B89" w14:textId="6DD1BDEB" w:rsidR="004A7640" w:rsidRPr="004439D9" w:rsidRDefault="004A7640" w:rsidP="00386AB6">
      <w:pPr>
        <w:spacing w:line="276" w:lineRule="auto"/>
        <w:ind w:firstLine="646"/>
        <w:jc w:val="both"/>
        <w:rPr>
          <w:rFonts w:cs="Arial"/>
        </w:rPr>
      </w:pPr>
      <w:r>
        <w:rPr>
          <w:rFonts w:cs="Arial"/>
        </w:rPr>
        <w:t xml:space="preserve">В Таблице 2.3 представлены данные по убыли жилищного фонда на основании </w:t>
      </w:r>
      <w:r>
        <w:t>Муниципальной программы «Переселение граждан из аварийного жилищного фонда города Бердска" до 2023 г. Убыль остальных годов определена интерполяцией из расчета общей убыли</w:t>
      </w:r>
      <w:r w:rsidR="00CE375F">
        <w:t xml:space="preserve"> по данным Генплана.</w:t>
      </w:r>
      <w:r>
        <w:t xml:space="preserve"> </w:t>
      </w:r>
    </w:p>
    <w:p w14:paraId="059F2146" w14:textId="77777777" w:rsidR="00BC7A9D" w:rsidRPr="004439D9" w:rsidRDefault="00BC7A9D" w:rsidP="00386AB6">
      <w:pPr>
        <w:spacing w:line="276" w:lineRule="auto"/>
        <w:ind w:firstLine="646"/>
        <w:jc w:val="both"/>
        <w:rPr>
          <w:rFonts w:cs="Arial"/>
        </w:rPr>
      </w:pPr>
      <w:r w:rsidRPr="004439D9">
        <w:rPr>
          <w:rFonts w:cs="Arial"/>
        </w:rPr>
        <w:t xml:space="preserve">Объем нового жилищного строительства составит около 1703,8 тыс. </w:t>
      </w:r>
      <w:proofErr w:type="spellStart"/>
      <w:r w:rsidRPr="004439D9">
        <w:rPr>
          <w:rFonts w:cs="Arial"/>
        </w:rPr>
        <w:t>кв.м</w:t>
      </w:r>
      <w:proofErr w:type="spellEnd"/>
      <w:r w:rsidRPr="004439D9">
        <w:rPr>
          <w:rFonts w:cs="Arial"/>
        </w:rPr>
        <w:t xml:space="preserve">. Среднегодовой объем жилищного строительства составит около 77,4 тыс. </w:t>
      </w:r>
      <w:proofErr w:type="spellStart"/>
      <w:r w:rsidRPr="004439D9">
        <w:rPr>
          <w:rFonts w:cs="Arial"/>
        </w:rPr>
        <w:t>кв.м</w:t>
      </w:r>
      <w:proofErr w:type="spellEnd"/>
      <w:r w:rsidRPr="004439D9">
        <w:rPr>
          <w:rFonts w:cs="Arial"/>
        </w:rPr>
        <w:t>.</w:t>
      </w:r>
    </w:p>
    <w:p w14:paraId="44CC30FA" w14:textId="77777777" w:rsidR="00BC7A9D" w:rsidRPr="004439D9" w:rsidRDefault="00BC7A9D" w:rsidP="00386AB6">
      <w:pPr>
        <w:spacing w:line="276" w:lineRule="auto"/>
        <w:ind w:firstLine="646"/>
        <w:jc w:val="both"/>
        <w:rPr>
          <w:rFonts w:cs="Arial"/>
        </w:rPr>
      </w:pPr>
      <w:r w:rsidRPr="004439D9">
        <w:rPr>
          <w:rFonts w:cs="Arial"/>
        </w:rPr>
        <w:t>Структура жилищного фонда примет следующий вид:</w:t>
      </w:r>
    </w:p>
    <w:p w14:paraId="687FC9A6" w14:textId="77777777" w:rsidR="00BC7A9D" w:rsidRPr="004439D9" w:rsidRDefault="00BC7A9D" w:rsidP="00386AB6">
      <w:pPr>
        <w:spacing w:line="276" w:lineRule="auto"/>
        <w:ind w:firstLine="646"/>
        <w:jc w:val="both"/>
        <w:rPr>
          <w:rFonts w:cs="Arial"/>
        </w:rPr>
      </w:pPr>
      <w:r w:rsidRPr="004439D9">
        <w:rPr>
          <w:rFonts w:cs="Arial"/>
        </w:rPr>
        <w:t>20,2% - индивидуальные жилые дома с земельными участками;</w:t>
      </w:r>
    </w:p>
    <w:p w14:paraId="0967D58D" w14:textId="77777777" w:rsidR="00BC7A9D" w:rsidRPr="004439D9" w:rsidRDefault="00BC7A9D" w:rsidP="00386AB6">
      <w:pPr>
        <w:spacing w:line="276" w:lineRule="auto"/>
        <w:ind w:firstLine="646"/>
        <w:jc w:val="both"/>
        <w:rPr>
          <w:rFonts w:cs="Arial"/>
        </w:rPr>
      </w:pPr>
      <w:r w:rsidRPr="004439D9">
        <w:rPr>
          <w:rFonts w:cs="Arial"/>
        </w:rPr>
        <w:t xml:space="preserve">16,0% - малоэтажные многоквартирные жилые дома (0–4 </w:t>
      </w:r>
      <w:proofErr w:type="spellStart"/>
      <w:r w:rsidRPr="004439D9">
        <w:rPr>
          <w:rFonts w:cs="Arial"/>
        </w:rPr>
        <w:t>эт</w:t>
      </w:r>
      <w:proofErr w:type="spellEnd"/>
      <w:r w:rsidRPr="004439D9">
        <w:rPr>
          <w:rFonts w:cs="Arial"/>
        </w:rPr>
        <w:t>.);</w:t>
      </w:r>
    </w:p>
    <w:p w14:paraId="6F783971" w14:textId="77777777" w:rsidR="00BC7A9D" w:rsidRPr="004439D9" w:rsidRDefault="00BC7A9D" w:rsidP="00386AB6">
      <w:pPr>
        <w:spacing w:line="276" w:lineRule="auto"/>
        <w:ind w:firstLine="646"/>
        <w:jc w:val="both"/>
        <w:rPr>
          <w:rFonts w:cs="Arial"/>
        </w:rPr>
      </w:pPr>
      <w:r w:rsidRPr="004439D9">
        <w:rPr>
          <w:rFonts w:cs="Arial"/>
        </w:rPr>
        <w:t xml:space="preserve">25,8% - жилые дома средней этажности (5–8 </w:t>
      </w:r>
      <w:proofErr w:type="spellStart"/>
      <w:r w:rsidRPr="004439D9">
        <w:rPr>
          <w:rFonts w:cs="Arial"/>
        </w:rPr>
        <w:t>эт</w:t>
      </w:r>
      <w:proofErr w:type="spellEnd"/>
      <w:r w:rsidRPr="004439D9">
        <w:rPr>
          <w:rFonts w:cs="Arial"/>
        </w:rPr>
        <w:t>.);</w:t>
      </w:r>
    </w:p>
    <w:p w14:paraId="72409F3B" w14:textId="1F981D5D" w:rsidR="00BC7A9D" w:rsidRDefault="00BC7A9D" w:rsidP="00386AB6">
      <w:pPr>
        <w:spacing w:line="276" w:lineRule="auto"/>
        <w:ind w:firstLine="646"/>
        <w:jc w:val="both"/>
        <w:rPr>
          <w:rFonts w:cs="Arial"/>
        </w:rPr>
      </w:pPr>
      <w:r w:rsidRPr="004439D9">
        <w:rPr>
          <w:rFonts w:cs="Arial"/>
        </w:rPr>
        <w:t xml:space="preserve">38,0% - многоэтажные жилые дома (9 </w:t>
      </w:r>
      <w:proofErr w:type="spellStart"/>
      <w:r w:rsidRPr="004439D9">
        <w:rPr>
          <w:rFonts w:cs="Arial"/>
        </w:rPr>
        <w:t>эт</w:t>
      </w:r>
      <w:proofErr w:type="spellEnd"/>
      <w:proofErr w:type="gramStart"/>
      <w:r w:rsidRPr="004439D9">
        <w:rPr>
          <w:rFonts w:cs="Arial"/>
        </w:rPr>
        <w:t>.</w:t>
      </w:r>
      <w:proofErr w:type="gramEnd"/>
      <w:r w:rsidRPr="004439D9">
        <w:rPr>
          <w:rFonts w:cs="Arial"/>
        </w:rPr>
        <w:t xml:space="preserve"> и более).</w:t>
      </w:r>
    </w:p>
    <w:p w14:paraId="29AB425E" w14:textId="281DC425" w:rsidR="00A7542A" w:rsidRPr="004439D9" w:rsidRDefault="00B50939" w:rsidP="00386AB6">
      <w:pPr>
        <w:spacing w:line="276" w:lineRule="auto"/>
        <w:ind w:firstLine="646"/>
        <w:jc w:val="both"/>
        <w:rPr>
          <w:rFonts w:cs="Arial"/>
        </w:rPr>
      </w:pPr>
      <w:r>
        <w:rPr>
          <w:rFonts w:cs="Arial"/>
        </w:rPr>
        <w:t>Перечень объектов общественно деловой зоны согласно Генеральному плану представлен в Таблице 2.4.</w:t>
      </w:r>
    </w:p>
    <w:p w14:paraId="6BDD9B40" w14:textId="77777777" w:rsidR="00BC7A9D" w:rsidRDefault="00BC7A9D" w:rsidP="00386AB6">
      <w:pPr>
        <w:spacing w:line="276" w:lineRule="auto"/>
        <w:ind w:firstLine="646"/>
        <w:jc w:val="both"/>
        <w:rPr>
          <w:rFonts w:cs="Arial"/>
        </w:rPr>
      </w:pPr>
    </w:p>
    <w:p w14:paraId="2F99DEA9" w14:textId="30745B8C" w:rsidR="00DD74BA" w:rsidRDefault="00DD74BA" w:rsidP="003A6779">
      <w:pPr>
        <w:spacing w:line="276" w:lineRule="auto"/>
      </w:pPr>
    </w:p>
    <w:p w14:paraId="6E3390AC" w14:textId="7793602D" w:rsidR="00DD74BA" w:rsidRPr="004439D9" w:rsidRDefault="00DD74BA" w:rsidP="004439D9">
      <w:pPr>
        <w:ind w:firstLine="646"/>
        <w:rPr>
          <w:rFonts w:cs="Arial"/>
        </w:rPr>
        <w:sectPr w:rsidR="00DD74BA" w:rsidRPr="004439D9" w:rsidSect="007408E1">
          <w:headerReference w:type="default" r:id="rId10"/>
          <w:footerReference w:type="default" r:id="rId11"/>
          <w:pgSz w:w="11900" w:h="16840"/>
          <w:pgMar w:top="1134" w:right="850" w:bottom="1134" w:left="1701" w:header="708" w:footer="708" w:gutter="0"/>
          <w:cols w:space="708"/>
          <w:docGrid w:linePitch="360"/>
        </w:sectPr>
      </w:pPr>
    </w:p>
    <w:p w14:paraId="1BC94A23" w14:textId="552EDA53" w:rsidR="0070324B" w:rsidRPr="00594662" w:rsidRDefault="00A7542A" w:rsidP="00A7542A">
      <w:pPr>
        <w:pStyle w:val="ab"/>
      </w:pPr>
      <w:bookmarkStart w:id="13" w:name="_Toc89709847"/>
      <w:r>
        <w:lastRenderedPageBreak/>
        <w:t xml:space="preserve">Таблица </w:t>
      </w:r>
      <w:r w:rsidR="000850CD">
        <w:fldChar w:fldCharType="begin"/>
      </w:r>
      <w:r w:rsidR="000850CD">
        <w:instrText xml:space="preserve"> STYLEREF 1 \s </w:instrText>
      </w:r>
      <w:r w:rsidR="000850CD">
        <w:fldChar w:fldCharType="separate"/>
      </w:r>
      <w:r w:rsidR="005A68D5">
        <w:rPr>
          <w:noProof/>
        </w:rPr>
        <w:t>2</w:t>
      </w:r>
      <w:r w:rsidR="000850CD">
        <w:rPr>
          <w:noProof/>
        </w:rPr>
        <w:fldChar w:fldCharType="end"/>
      </w:r>
      <w:r w:rsidR="005A68D5">
        <w:noBreakHyphen/>
      </w:r>
      <w:r w:rsidR="000850CD">
        <w:fldChar w:fldCharType="begin"/>
      </w:r>
      <w:r w:rsidR="000850CD">
        <w:instrText xml:space="preserve"> SEQ Таблица \* ARABIC \s 1 </w:instrText>
      </w:r>
      <w:r w:rsidR="000850CD">
        <w:fldChar w:fldCharType="separate"/>
      </w:r>
      <w:r w:rsidR="005A68D5">
        <w:rPr>
          <w:noProof/>
        </w:rPr>
        <w:t>1</w:t>
      </w:r>
      <w:r w:rsidR="000850CD">
        <w:rPr>
          <w:noProof/>
        </w:rPr>
        <w:fldChar w:fldCharType="end"/>
      </w:r>
      <w:r>
        <w:t xml:space="preserve"> </w:t>
      </w:r>
      <w:r w:rsidR="004A7640">
        <w:t>Целевые показатели численности населения и площадей жилищного фонда в течение расчетного срока Схемы теплоснабжения</w:t>
      </w:r>
      <w:bookmarkEnd w:id="13"/>
    </w:p>
    <w:tbl>
      <w:tblPr>
        <w:tblW w:w="14742" w:type="dxa"/>
        <w:tblLook w:val="04A0" w:firstRow="1" w:lastRow="0" w:firstColumn="1" w:lastColumn="0" w:noHBand="0" w:noVBand="1"/>
      </w:tblPr>
      <w:tblGrid>
        <w:gridCol w:w="2104"/>
        <w:gridCol w:w="1159"/>
        <w:gridCol w:w="1027"/>
        <w:gridCol w:w="1071"/>
        <w:gridCol w:w="972"/>
        <w:gridCol w:w="1078"/>
        <w:gridCol w:w="987"/>
        <w:gridCol w:w="972"/>
        <w:gridCol w:w="1100"/>
        <w:gridCol w:w="1067"/>
        <w:gridCol w:w="1079"/>
        <w:gridCol w:w="1068"/>
        <w:gridCol w:w="1058"/>
      </w:tblGrid>
      <w:tr w:rsidR="004A7640" w:rsidRPr="00D16A63" w14:paraId="05DC7849" w14:textId="77777777" w:rsidTr="00593E3E">
        <w:trPr>
          <w:trHeight w:val="320"/>
        </w:trPr>
        <w:tc>
          <w:tcPr>
            <w:tcW w:w="192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235BE6D" w14:textId="77777777" w:rsidR="004A7640" w:rsidRPr="00D16A63" w:rsidRDefault="004A7640" w:rsidP="00593E3E">
            <w:pPr>
              <w:rPr>
                <w:rFonts w:cs="Arial"/>
                <w:color w:val="000000"/>
                <w:szCs w:val="20"/>
              </w:rPr>
            </w:pPr>
            <w:r w:rsidRPr="00D16A63">
              <w:rPr>
                <w:rFonts w:cs="Arial"/>
                <w:color w:val="000000"/>
                <w:szCs w:val="20"/>
              </w:rPr>
              <w:t> </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14:paraId="52D72926" w14:textId="77777777" w:rsidR="004A7640" w:rsidRPr="00D16A63" w:rsidRDefault="004A7640" w:rsidP="00593E3E">
            <w:pPr>
              <w:rPr>
                <w:rFonts w:cs="Arial"/>
                <w:color w:val="000000"/>
                <w:szCs w:val="20"/>
              </w:rPr>
            </w:pPr>
            <w:r w:rsidRPr="00D16A63">
              <w:rPr>
                <w:rFonts w:cs="Arial"/>
                <w:color w:val="000000"/>
                <w:szCs w:val="20"/>
              </w:rPr>
              <w:t>2021</w:t>
            </w:r>
          </w:p>
        </w:tc>
        <w:tc>
          <w:tcPr>
            <w:tcW w:w="940" w:type="dxa"/>
            <w:tcBorders>
              <w:top w:val="single" w:sz="4" w:space="0" w:color="auto"/>
              <w:left w:val="nil"/>
              <w:bottom w:val="single" w:sz="4" w:space="0" w:color="auto"/>
              <w:right w:val="single" w:sz="4" w:space="0" w:color="auto"/>
            </w:tcBorders>
            <w:shd w:val="clear" w:color="auto" w:fill="auto"/>
            <w:noWrap/>
            <w:vAlign w:val="bottom"/>
            <w:hideMark/>
          </w:tcPr>
          <w:p w14:paraId="23527092" w14:textId="77777777" w:rsidR="004A7640" w:rsidRPr="00D16A63" w:rsidRDefault="004A7640" w:rsidP="00593E3E">
            <w:pPr>
              <w:rPr>
                <w:rFonts w:cs="Arial"/>
                <w:color w:val="000000"/>
                <w:szCs w:val="20"/>
              </w:rPr>
            </w:pPr>
            <w:r w:rsidRPr="00D16A63">
              <w:rPr>
                <w:rFonts w:cs="Arial"/>
                <w:color w:val="000000"/>
                <w:szCs w:val="20"/>
              </w:rPr>
              <w:t>2022</w:t>
            </w:r>
          </w:p>
        </w:tc>
        <w:tc>
          <w:tcPr>
            <w:tcW w:w="980" w:type="dxa"/>
            <w:tcBorders>
              <w:top w:val="single" w:sz="4" w:space="0" w:color="auto"/>
              <w:left w:val="nil"/>
              <w:bottom w:val="single" w:sz="4" w:space="0" w:color="auto"/>
              <w:right w:val="single" w:sz="4" w:space="0" w:color="auto"/>
            </w:tcBorders>
            <w:shd w:val="clear" w:color="auto" w:fill="auto"/>
            <w:noWrap/>
            <w:vAlign w:val="bottom"/>
            <w:hideMark/>
          </w:tcPr>
          <w:p w14:paraId="2CB55BBE" w14:textId="77777777" w:rsidR="004A7640" w:rsidRPr="00D16A63" w:rsidRDefault="004A7640" w:rsidP="00593E3E">
            <w:pPr>
              <w:rPr>
                <w:rFonts w:cs="Arial"/>
                <w:color w:val="000000"/>
                <w:szCs w:val="20"/>
              </w:rPr>
            </w:pPr>
            <w:r w:rsidRPr="00D16A63">
              <w:rPr>
                <w:rFonts w:cs="Arial"/>
                <w:color w:val="000000"/>
                <w:szCs w:val="20"/>
              </w:rPr>
              <w:t>2023</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14:paraId="448D6589" w14:textId="77777777" w:rsidR="004A7640" w:rsidRPr="00D16A63" w:rsidRDefault="004A7640" w:rsidP="00593E3E">
            <w:pPr>
              <w:rPr>
                <w:rFonts w:cs="Arial"/>
                <w:color w:val="000000"/>
                <w:szCs w:val="20"/>
              </w:rPr>
            </w:pPr>
            <w:r w:rsidRPr="00D16A63">
              <w:rPr>
                <w:rFonts w:cs="Arial"/>
                <w:color w:val="000000"/>
                <w:szCs w:val="20"/>
              </w:rPr>
              <w:t>2024</w:t>
            </w:r>
          </w:p>
        </w:tc>
        <w:tc>
          <w:tcPr>
            <w:tcW w:w="986" w:type="dxa"/>
            <w:tcBorders>
              <w:top w:val="single" w:sz="4" w:space="0" w:color="auto"/>
              <w:left w:val="nil"/>
              <w:bottom w:val="single" w:sz="4" w:space="0" w:color="auto"/>
              <w:right w:val="single" w:sz="4" w:space="0" w:color="auto"/>
            </w:tcBorders>
            <w:shd w:val="clear" w:color="auto" w:fill="auto"/>
            <w:noWrap/>
            <w:vAlign w:val="bottom"/>
            <w:hideMark/>
          </w:tcPr>
          <w:p w14:paraId="7F7D069E" w14:textId="77777777" w:rsidR="004A7640" w:rsidRPr="00D16A63" w:rsidRDefault="004A7640" w:rsidP="00593E3E">
            <w:pPr>
              <w:rPr>
                <w:rFonts w:cs="Arial"/>
                <w:color w:val="000000"/>
                <w:szCs w:val="20"/>
              </w:rPr>
            </w:pPr>
            <w:r w:rsidRPr="00D16A63">
              <w:rPr>
                <w:rFonts w:cs="Arial"/>
                <w:color w:val="000000"/>
                <w:szCs w:val="20"/>
              </w:rPr>
              <w:t>2025</w:t>
            </w:r>
          </w:p>
        </w:tc>
        <w:tc>
          <w:tcPr>
            <w:tcW w:w="903" w:type="dxa"/>
            <w:tcBorders>
              <w:top w:val="single" w:sz="4" w:space="0" w:color="auto"/>
              <w:left w:val="nil"/>
              <w:bottom w:val="single" w:sz="4" w:space="0" w:color="auto"/>
              <w:right w:val="single" w:sz="4" w:space="0" w:color="auto"/>
            </w:tcBorders>
            <w:shd w:val="clear" w:color="auto" w:fill="auto"/>
            <w:noWrap/>
            <w:vAlign w:val="bottom"/>
            <w:hideMark/>
          </w:tcPr>
          <w:p w14:paraId="7A73D108" w14:textId="77777777" w:rsidR="004A7640" w:rsidRPr="00D16A63" w:rsidRDefault="004A7640" w:rsidP="00593E3E">
            <w:pPr>
              <w:rPr>
                <w:rFonts w:cs="Arial"/>
                <w:color w:val="000000"/>
                <w:szCs w:val="20"/>
              </w:rPr>
            </w:pPr>
            <w:r w:rsidRPr="00D16A63">
              <w:rPr>
                <w:rFonts w:cs="Arial"/>
                <w:color w:val="000000"/>
                <w:szCs w:val="20"/>
              </w:rPr>
              <w:t>2026</w:t>
            </w:r>
          </w:p>
        </w:tc>
        <w:tc>
          <w:tcPr>
            <w:tcW w:w="873" w:type="dxa"/>
            <w:tcBorders>
              <w:top w:val="single" w:sz="4" w:space="0" w:color="auto"/>
              <w:left w:val="nil"/>
              <w:bottom w:val="single" w:sz="4" w:space="0" w:color="auto"/>
              <w:right w:val="single" w:sz="4" w:space="0" w:color="auto"/>
            </w:tcBorders>
            <w:shd w:val="clear" w:color="auto" w:fill="auto"/>
            <w:noWrap/>
            <w:vAlign w:val="bottom"/>
            <w:hideMark/>
          </w:tcPr>
          <w:p w14:paraId="48272700" w14:textId="77777777" w:rsidR="004A7640" w:rsidRPr="00D16A63" w:rsidRDefault="004A7640" w:rsidP="00593E3E">
            <w:pPr>
              <w:rPr>
                <w:rFonts w:cs="Arial"/>
                <w:color w:val="000000"/>
                <w:szCs w:val="20"/>
              </w:rPr>
            </w:pPr>
            <w:r w:rsidRPr="00D16A63">
              <w:rPr>
                <w:rFonts w:cs="Arial"/>
                <w:color w:val="000000"/>
                <w:szCs w:val="20"/>
              </w:rPr>
              <w:t>2027</w:t>
            </w:r>
          </w:p>
        </w:tc>
        <w:tc>
          <w:tcPr>
            <w:tcW w:w="1006" w:type="dxa"/>
            <w:tcBorders>
              <w:top w:val="single" w:sz="4" w:space="0" w:color="auto"/>
              <w:left w:val="nil"/>
              <w:bottom w:val="single" w:sz="4" w:space="0" w:color="auto"/>
              <w:right w:val="single" w:sz="4" w:space="0" w:color="auto"/>
            </w:tcBorders>
            <w:shd w:val="clear" w:color="auto" w:fill="auto"/>
            <w:noWrap/>
            <w:vAlign w:val="bottom"/>
            <w:hideMark/>
          </w:tcPr>
          <w:p w14:paraId="21101806" w14:textId="77777777" w:rsidR="004A7640" w:rsidRPr="00D16A63" w:rsidRDefault="004A7640" w:rsidP="00593E3E">
            <w:pPr>
              <w:rPr>
                <w:rFonts w:cs="Arial"/>
                <w:color w:val="000000"/>
                <w:szCs w:val="20"/>
              </w:rPr>
            </w:pPr>
            <w:r w:rsidRPr="00D16A63">
              <w:rPr>
                <w:rFonts w:cs="Arial"/>
                <w:color w:val="000000"/>
                <w:szCs w:val="20"/>
              </w:rPr>
              <w:t>2028</w:t>
            </w:r>
          </w:p>
        </w:tc>
        <w:tc>
          <w:tcPr>
            <w:tcW w:w="976" w:type="dxa"/>
            <w:tcBorders>
              <w:top w:val="single" w:sz="4" w:space="0" w:color="auto"/>
              <w:left w:val="nil"/>
              <w:bottom w:val="single" w:sz="4" w:space="0" w:color="auto"/>
              <w:right w:val="single" w:sz="4" w:space="0" w:color="auto"/>
            </w:tcBorders>
            <w:shd w:val="clear" w:color="auto" w:fill="auto"/>
            <w:noWrap/>
            <w:vAlign w:val="bottom"/>
            <w:hideMark/>
          </w:tcPr>
          <w:p w14:paraId="01765CAD" w14:textId="77777777" w:rsidR="004A7640" w:rsidRPr="00D16A63" w:rsidRDefault="004A7640" w:rsidP="00593E3E">
            <w:pPr>
              <w:rPr>
                <w:rFonts w:cs="Arial"/>
                <w:color w:val="000000"/>
                <w:szCs w:val="20"/>
              </w:rPr>
            </w:pPr>
            <w:r w:rsidRPr="00D16A63">
              <w:rPr>
                <w:rFonts w:cs="Arial"/>
                <w:color w:val="000000"/>
                <w:szCs w:val="20"/>
              </w:rPr>
              <w:t>2029</w:t>
            </w:r>
          </w:p>
        </w:tc>
        <w:tc>
          <w:tcPr>
            <w:tcW w:w="987" w:type="dxa"/>
            <w:tcBorders>
              <w:top w:val="single" w:sz="4" w:space="0" w:color="auto"/>
              <w:left w:val="nil"/>
              <w:bottom w:val="single" w:sz="4" w:space="0" w:color="auto"/>
              <w:right w:val="single" w:sz="4" w:space="0" w:color="auto"/>
            </w:tcBorders>
            <w:shd w:val="clear" w:color="auto" w:fill="auto"/>
            <w:noWrap/>
            <w:vAlign w:val="bottom"/>
            <w:hideMark/>
          </w:tcPr>
          <w:p w14:paraId="34CDF8B1" w14:textId="77777777" w:rsidR="004A7640" w:rsidRPr="00D16A63" w:rsidRDefault="004A7640" w:rsidP="00593E3E">
            <w:pPr>
              <w:rPr>
                <w:rFonts w:cs="Arial"/>
                <w:color w:val="000000"/>
                <w:szCs w:val="20"/>
              </w:rPr>
            </w:pPr>
            <w:r w:rsidRPr="00D16A63">
              <w:rPr>
                <w:rFonts w:cs="Arial"/>
                <w:color w:val="000000"/>
                <w:szCs w:val="20"/>
              </w:rPr>
              <w:t>2030</w:t>
            </w:r>
          </w:p>
        </w:tc>
        <w:tc>
          <w:tcPr>
            <w:tcW w:w="977" w:type="dxa"/>
            <w:tcBorders>
              <w:top w:val="single" w:sz="4" w:space="0" w:color="auto"/>
              <w:left w:val="nil"/>
              <w:bottom w:val="single" w:sz="4" w:space="0" w:color="auto"/>
              <w:right w:val="single" w:sz="4" w:space="0" w:color="auto"/>
            </w:tcBorders>
            <w:shd w:val="clear" w:color="auto" w:fill="auto"/>
            <w:noWrap/>
            <w:vAlign w:val="bottom"/>
            <w:hideMark/>
          </w:tcPr>
          <w:p w14:paraId="5CCA7FB5" w14:textId="77777777" w:rsidR="004A7640" w:rsidRPr="00D16A63" w:rsidRDefault="004A7640" w:rsidP="00593E3E">
            <w:pPr>
              <w:rPr>
                <w:rFonts w:cs="Arial"/>
                <w:color w:val="000000"/>
                <w:szCs w:val="20"/>
              </w:rPr>
            </w:pPr>
            <w:r w:rsidRPr="00D16A63">
              <w:rPr>
                <w:rFonts w:cs="Arial"/>
                <w:color w:val="000000"/>
                <w:szCs w:val="20"/>
              </w:rPr>
              <w:t>2035</w:t>
            </w:r>
          </w:p>
        </w:tc>
        <w:tc>
          <w:tcPr>
            <w:tcW w:w="968" w:type="dxa"/>
            <w:tcBorders>
              <w:top w:val="single" w:sz="4" w:space="0" w:color="auto"/>
              <w:left w:val="nil"/>
              <w:bottom w:val="single" w:sz="4" w:space="0" w:color="auto"/>
              <w:right w:val="single" w:sz="4" w:space="0" w:color="auto"/>
            </w:tcBorders>
            <w:shd w:val="clear" w:color="auto" w:fill="auto"/>
            <w:noWrap/>
            <w:vAlign w:val="bottom"/>
            <w:hideMark/>
          </w:tcPr>
          <w:p w14:paraId="5F922D30" w14:textId="77777777" w:rsidR="004A7640" w:rsidRPr="00D16A63" w:rsidRDefault="004A7640" w:rsidP="00593E3E">
            <w:pPr>
              <w:rPr>
                <w:rFonts w:cs="Arial"/>
                <w:color w:val="000000"/>
                <w:szCs w:val="20"/>
              </w:rPr>
            </w:pPr>
            <w:r w:rsidRPr="00D16A63">
              <w:rPr>
                <w:rFonts w:cs="Arial"/>
                <w:color w:val="000000"/>
                <w:szCs w:val="20"/>
              </w:rPr>
              <w:t>2040</w:t>
            </w:r>
          </w:p>
        </w:tc>
      </w:tr>
      <w:tr w:rsidR="004A7640" w:rsidRPr="00D16A63" w14:paraId="4D5F4767" w14:textId="77777777" w:rsidTr="00593E3E">
        <w:trPr>
          <w:trHeight w:val="860"/>
        </w:trPr>
        <w:tc>
          <w:tcPr>
            <w:tcW w:w="1926" w:type="dxa"/>
            <w:tcBorders>
              <w:top w:val="nil"/>
              <w:left w:val="single" w:sz="4" w:space="0" w:color="auto"/>
              <w:bottom w:val="single" w:sz="4" w:space="0" w:color="auto"/>
              <w:right w:val="single" w:sz="4" w:space="0" w:color="auto"/>
            </w:tcBorders>
            <w:shd w:val="clear" w:color="auto" w:fill="auto"/>
            <w:vAlign w:val="bottom"/>
            <w:hideMark/>
          </w:tcPr>
          <w:p w14:paraId="75FF46EF" w14:textId="77777777" w:rsidR="004A7640" w:rsidRPr="00D16A63" w:rsidRDefault="004A7640" w:rsidP="00852016">
            <w:pPr>
              <w:rPr>
                <w:rFonts w:cs="Arial"/>
                <w:color w:val="000000"/>
                <w:szCs w:val="20"/>
              </w:rPr>
            </w:pPr>
            <w:r w:rsidRPr="00D16A63">
              <w:rPr>
                <w:rFonts w:cs="Arial"/>
                <w:color w:val="000000"/>
                <w:szCs w:val="20"/>
              </w:rPr>
              <w:t>Численность населения по сценарию 1 и Генплану, тыс. чел.</w:t>
            </w:r>
          </w:p>
        </w:tc>
        <w:tc>
          <w:tcPr>
            <w:tcW w:w="1060" w:type="dxa"/>
            <w:tcBorders>
              <w:top w:val="nil"/>
              <w:left w:val="nil"/>
              <w:bottom w:val="single" w:sz="4" w:space="0" w:color="auto"/>
              <w:right w:val="single" w:sz="4" w:space="0" w:color="auto"/>
            </w:tcBorders>
            <w:shd w:val="clear" w:color="auto" w:fill="auto"/>
            <w:noWrap/>
            <w:vAlign w:val="bottom"/>
            <w:hideMark/>
          </w:tcPr>
          <w:p w14:paraId="5D51246D" w14:textId="77777777" w:rsidR="004A7640" w:rsidRPr="00D16A63" w:rsidRDefault="004A7640" w:rsidP="00593E3E">
            <w:pPr>
              <w:rPr>
                <w:rFonts w:cs="Arial"/>
                <w:color w:val="000000"/>
                <w:szCs w:val="20"/>
              </w:rPr>
            </w:pPr>
            <w:r w:rsidRPr="00D16A63">
              <w:rPr>
                <w:rFonts w:cs="Arial"/>
                <w:color w:val="000000"/>
                <w:szCs w:val="20"/>
              </w:rPr>
              <w:t xml:space="preserve">     103,56 </w:t>
            </w:r>
          </w:p>
        </w:tc>
        <w:tc>
          <w:tcPr>
            <w:tcW w:w="940" w:type="dxa"/>
            <w:tcBorders>
              <w:top w:val="nil"/>
              <w:left w:val="nil"/>
              <w:bottom w:val="single" w:sz="4" w:space="0" w:color="auto"/>
              <w:right w:val="single" w:sz="4" w:space="0" w:color="auto"/>
            </w:tcBorders>
            <w:shd w:val="clear" w:color="auto" w:fill="auto"/>
            <w:noWrap/>
            <w:vAlign w:val="bottom"/>
            <w:hideMark/>
          </w:tcPr>
          <w:p w14:paraId="0CEF4F21" w14:textId="77777777" w:rsidR="004A7640" w:rsidRPr="00D16A63" w:rsidRDefault="004A7640" w:rsidP="00593E3E">
            <w:pPr>
              <w:rPr>
                <w:rFonts w:cs="Arial"/>
                <w:color w:val="000000"/>
                <w:szCs w:val="20"/>
              </w:rPr>
            </w:pPr>
            <w:r w:rsidRPr="00D16A63">
              <w:rPr>
                <w:rFonts w:cs="Arial"/>
                <w:color w:val="000000"/>
                <w:szCs w:val="20"/>
              </w:rPr>
              <w:t xml:space="preserve">   107,20 </w:t>
            </w:r>
          </w:p>
        </w:tc>
        <w:tc>
          <w:tcPr>
            <w:tcW w:w="980" w:type="dxa"/>
            <w:tcBorders>
              <w:top w:val="nil"/>
              <w:left w:val="nil"/>
              <w:bottom w:val="single" w:sz="4" w:space="0" w:color="auto"/>
              <w:right w:val="single" w:sz="4" w:space="0" w:color="auto"/>
            </w:tcBorders>
            <w:shd w:val="clear" w:color="auto" w:fill="auto"/>
            <w:noWrap/>
            <w:vAlign w:val="bottom"/>
            <w:hideMark/>
          </w:tcPr>
          <w:p w14:paraId="53BB5D2F" w14:textId="77777777" w:rsidR="004A7640" w:rsidRPr="00D16A63" w:rsidRDefault="004A7640" w:rsidP="00593E3E">
            <w:pPr>
              <w:rPr>
                <w:rFonts w:cs="Arial"/>
                <w:color w:val="000000"/>
                <w:szCs w:val="20"/>
              </w:rPr>
            </w:pPr>
            <w:r w:rsidRPr="00D16A63">
              <w:rPr>
                <w:rFonts w:cs="Arial"/>
                <w:color w:val="000000"/>
                <w:szCs w:val="20"/>
              </w:rPr>
              <w:t xml:space="preserve">    109,00 </w:t>
            </w:r>
          </w:p>
        </w:tc>
        <w:tc>
          <w:tcPr>
            <w:tcW w:w="880" w:type="dxa"/>
            <w:tcBorders>
              <w:top w:val="nil"/>
              <w:left w:val="nil"/>
              <w:bottom w:val="single" w:sz="4" w:space="0" w:color="auto"/>
              <w:right w:val="single" w:sz="4" w:space="0" w:color="auto"/>
            </w:tcBorders>
            <w:shd w:val="clear" w:color="auto" w:fill="auto"/>
            <w:noWrap/>
            <w:vAlign w:val="bottom"/>
            <w:hideMark/>
          </w:tcPr>
          <w:p w14:paraId="55F2B6C1" w14:textId="77777777" w:rsidR="004A7640" w:rsidRPr="00D16A63" w:rsidRDefault="004A7640" w:rsidP="00593E3E">
            <w:pPr>
              <w:rPr>
                <w:rFonts w:cs="Arial"/>
                <w:color w:val="000000"/>
                <w:szCs w:val="20"/>
              </w:rPr>
            </w:pPr>
            <w:r w:rsidRPr="00D16A63">
              <w:rPr>
                <w:rFonts w:cs="Arial"/>
                <w:color w:val="000000"/>
                <w:szCs w:val="20"/>
              </w:rPr>
              <w:t xml:space="preserve">  110,80 </w:t>
            </w:r>
          </w:p>
        </w:tc>
        <w:tc>
          <w:tcPr>
            <w:tcW w:w="986" w:type="dxa"/>
            <w:tcBorders>
              <w:top w:val="nil"/>
              <w:left w:val="nil"/>
              <w:bottom w:val="single" w:sz="4" w:space="0" w:color="auto"/>
              <w:right w:val="single" w:sz="4" w:space="0" w:color="auto"/>
            </w:tcBorders>
            <w:shd w:val="clear" w:color="auto" w:fill="auto"/>
            <w:noWrap/>
            <w:vAlign w:val="bottom"/>
            <w:hideMark/>
          </w:tcPr>
          <w:p w14:paraId="5B59EC6B" w14:textId="77777777" w:rsidR="004A7640" w:rsidRPr="00D16A63" w:rsidRDefault="004A7640" w:rsidP="00593E3E">
            <w:pPr>
              <w:rPr>
                <w:rFonts w:cs="Arial"/>
                <w:color w:val="000000"/>
                <w:szCs w:val="20"/>
              </w:rPr>
            </w:pPr>
            <w:r w:rsidRPr="00D16A63">
              <w:rPr>
                <w:rFonts w:cs="Arial"/>
                <w:color w:val="000000"/>
                <w:szCs w:val="20"/>
              </w:rPr>
              <w:t xml:space="preserve">  112,00 </w:t>
            </w:r>
          </w:p>
        </w:tc>
        <w:tc>
          <w:tcPr>
            <w:tcW w:w="903" w:type="dxa"/>
            <w:tcBorders>
              <w:top w:val="nil"/>
              <w:left w:val="nil"/>
              <w:bottom w:val="single" w:sz="4" w:space="0" w:color="auto"/>
              <w:right w:val="single" w:sz="4" w:space="0" w:color="auto"/>
            </w:tcBorders>
            <w:shd w:val="clear" w:color="auto" w:fill="auto"/>
            <w:noWrap/>
            <w:vAlign w:val="bottom"/>
            <w:hideMark/>
          </w:tcPr>
          <w:p w14:paraId="23CFAAB3" w14:textId="77777777" w:rsidR="004A7640" w:rsidRPr="00D16A63" w:rsidRDefault="004A7640" w:rsidP="00593E3E">
            <w:pPr>
              <w:rPr>
                <w:rFonts w:cs="Arial"/>
                <w:color w:val="000000"/>
                <w:szCs w:val="20"/>
              </w:rPr>
            </w:pPr>
            <w:r w:rsidRPr="00D16A63">
              <w:rPr>
                <w:rFonts w:cs="Arial"/>
                <w:color w:val="000000"/>
                <w:szCs w:val="20"/>
              </w:rPr>
              <w:t xml:space="preserve">  113,20 </w:t>
            </w:r>
          </w:p>
        </w:tc>
        <w:tc>
          <w:tcPr>
            <w:tcW w:w="873" w:type="dxa"/>
            <w:tcBorders>
              <w:top w:val="nil"/>
              <w:left w:val="nil"/>
              <w:bottom w:val="single" w:sz="4" w:space="0" w:color="auto"/>
              <w:right w:val="single" w:sz="4" w:space="0" w:color="auto"/>
            </w:tcBorders>
            <w:shd w:val="clear" w:color="auto" w:fill="auto"/>
            <w:noWrap/>
            <w:vAlign w:val="bottom"/>
            <w:hideMark/>
          </w:tcPr>
          <w:p w14:paraId="70D46918" w14:textId="77777777" w:rsidR="004A7640" w:rsidRPr="00D16A63" w:rsidRDefault="004A7640" w:rsidP="00593E3E">
            <w:pPr>
              <w:rPr>
                <w:rFonts w:cs="Arial"/>
                <w:color w:val="000000"/>
                <w:szCs w:val="20"/>
              </w:rPr>
            </w:pPr>
            <w:r w:rsidRPr="00D16A63">
              <w:rPr>
                <w:rFonts w:cs="Arial"/>
                <w:color w:val="000000"/>
                <w:szCs w:val="20"/>
              </w:rPr>
              <w:t xml:space="preserve">  114,40 </w:t>
            </w:r>
          </w:p>
        </w:tc>
        <w:tc>
          <w:tcPr>
            <w:tcW w:w="1006" w:type="dxa"/>
            <w:tcBorders>
              <w:top w:val="nil"/>
              <w:left w:val="nil"/>
              <w:bottom w:val="single" w:sz="4" w:space="0" w:color="auto"/>
              <w:right w:val="single" w:sz="4" w:space="0" w:color="auto"/>
            </w:tcBorders>
            <w:shd w:val="clear" w:color="auto" w:fill="auto"/>
            <w:noWrap/>
            <w:vAlign w:val="bottom"/>
            <w:hideMark/>
          </w:tcPr>
          <w:p w14:paraId="1FD0B648" w14:textId="77777777" w:rsidR="004A7640" w:rsidRPr="00D16A63" w:rsidRDefault="004A7640" w:rsidP="00593E3E">
            <w:pPr>
              <w:rPr>
                <w:rFonts w:cs="Arial"/>
                <w:color w:val="000000"/>
                <w:szCs w:val="20"/>
              </w:rPr>
            </w:pPr>
            <w:r w:rsidRPr="00D16A63">
              <w:rPr>
                <w:rFonts w:cs="Arial"/>
                <w:color w:val="000000"/>
                <w:szCs w:val="20"/>
              </w:rPr>
              <w:t xml:space="preserve">  115,60 </w:t>
            </w:r>
          </w:p>
        </w:tc>
        <w:tc>
          <w:tcPr>
            <w:tcW w:w="976" w:type="dxa"/>
            <w:tcBorders>
              <w:top w:val="nil"/>
              <w:left w:val="nil"/>
              <w:bottom w:val="single" w:sz="4" w:space="0" w:color="auto"/>
              <w:right w:val="single" w:sz="4" w:space="0" w:color="auto"/>
            </w:tcBorders>
            <w:shd w:val="clear" w:color="auto" w:fill="auto"/>
            <w:noWrap/>
            <w:vAlign w:val="bottom"/>
            <w:hideMark/>
          </w:tcPr>
          <w:p w14:paraId="24EDA5AD" w14:textId="77777777" w:rsidR="004A7640" w:rsidRPr="00D16A63" w:rsidRDefault="004A7640" w:rsidP="00593E3E">
            <w:pPr>
              <w:rPr>
                <w:rFonts w:cs="Arial"/>
                <w:color w:val="000000"/>
                <w:szCs w:val="20"/>
              </w:rPr>
            </w:pPr>
            <w:r w:rsidRPr="00D16A63">
              <w:rPr>
                <w:rFonts w:cs="Arial"/>
                <w:color w:val="000000"/>
                <w:szCs w:val="20"/>
              </w:rPr>
              <w:t xml:space="preserve">  116,80 </w:t>
            </w:r>
          </w:p>
        </w:tc>
        <w:tc>
          <w:tcPr>
            <w:tcW w:w="987" w:type="dxa"/>
            <w:tcBorders>
              <w:top w:val="nil"/>
              <w:left w:val="nil"/>
              <w:bottom w:val="single" w:sz="4" w:space="0" w:color="auto"/>
              <w:right w:val="single" w:sz="4" w:space="0" w:color="auto"/>
            </w:tcBorders>
            <w:shd w:val="clear" w:color="auto" w:fill="auto"/>
            <w:noWrap/>
            <w:vAlign w:val="bottom"/>
            <w:hideMark/>
          </w:tcPr>
          <w:p w14:paraId="4BF99631" w14:textId="77777777" w:rsidR="004A7640" w:rsidRPr="00D16A63" w:rsidRDefault="004A7640" w:rsidP="00593E3E">
            <w:pPr>
              <w:rPr>
                <w:rFonts w:cs="Arial"/>
                <w:color w:val="000000"/>
                <w:szCs w:val="20"/>
              </w:rPr>
            </w:pPr>
            <w:r w:rsidRPr="00D16A63">
              <w:rPr>
                <w:rFonts w:cs="Arial"/>
                <w:color w:val="000000"/>
                <w:szCs w:val="20"/>
              </w:rPr>
              <w:t xml:space="preserve">  118,00 </w:t>
            </w:r>
          </w:p>
        </w:tc>
        <w:tc>
          <w:tcPr>
            <w:tcW w:w="977" w:type="dxa"/>
            <w:tcBorders>
              <w:top w:val="nil"/>
              <w:left w:val="nil"/>
              <w:bottom w:val="single" w:sz="4" w:space="0" w:color="auto"/>
              <w:right w:val="single" w:sz="4" w:space="0" w:color="auto"/>
            </w:tcBorders>
            <w:shd w:val="clear" w:color="auto" w:fill="auto"/>
            <w:noWrap/>
            <w:vAlign w:val="bottom"/>
            <w:hideMark/>
          </w:tcPr>
          <w:p w14:paraId="4103C66B" w14:textId="77777777" w:rsidR="004A7640" w:rsidRPr="00D16A63" w:rsidRDefault="004A7640" w:rsidP="00593E3E">
            <w:pPr>
              <w:rPr>
                <w:rFonts w:cs="Arial"/>
                <w:color w:val="000000"/>
                <w:szCs w:val="20"/>
              </w:rPr>
            </w:pPr>
            <w:r w:rsidRPr="00D16A63">
              <w:rPr>
                <w:rFonts w:cs="Arial"/>
                <w:color w:val="000000"/>
                <w:szCs w:val="20"/>
              </w:rPr>
              <w:t xml:space="preserve">  122,00 </w:t>
            </w:r>
          </w:p>
        </w:tc>
        <w:tc>
          <w:tcPr>
            <w:tcW w:w="968" w:type="dxa"/>
            <w:tcBorders>
              <w:top w:val="nil"/>
              <w:left w:val="nil"/>
              <w:bottom w:val="single" w:sz="4" w:space="0" w:color="auto"/>
              <w:right w:val="single" w:sz="4" w:space="0" w:color="auto"/>
            </w:tcBorders>
            <w:shd w:val="clear" w:color="auto" w:fill="auto"/>
            <w:noWrap/>
            <w:vAlign w:val="bottom"/>
            <w:hideMark/>
          </w:tcPr>
          <w:p w14:paraId="48DFD0EF" w14:textId="77777777" w:rsidR="004A7640" w:rsidRPr="00D16A63" w:rsidRDefault="004A7640" w:rsidP="00593E3E">
            <w:pPr>
              <w:rPr>
                <w:rFonts w:cs="Arial"/>
                <w:color w:val="000000"/>
                <w:szCs w:val="20"/>
              </w:rPr>
            </w:pPr>
            <w:r w:rsidRPr="00D16A63">
              <w:rPr>
                <w:rFonts w:cs="Arial"/>
                <w:color w:val="000000"/>
                <w:szCs w:val="20"/>
              </w:rPr>
              <w:t xml:space="preserve">  126,00 </w:t>
            </w:r>
          </w:p>
        </w:tc>
      </w:tr>
      <w:tr w:rsidR="004A7640" w:rsidRPr="00D16A63" w14:paraId="2AF27335" w14:textId="77777777" w:rsidTr="00593E3E">
        <w:trPr>
          <w:trHeight w:val="580"/>
        </w:trPr>
        <w:tc>
          <w:tcPr>
            <w:tcW w:w="1926" w:type="dxa"/>
            <w:tcBorders>
              <w:top w:val="nil"/>
              <w:left w:val="single" w:sz="4" w:space="0" w:color="auto"/>
              <w:bottom w:val="single" w:sz="4" w:space="0" w:color="auto"/>
              <w:right w:val="single" w:sz="4" w:space="0" w:color="auto"/>
            </w:tcBorders>
            <w:shd w:val="clear" w:color="auto" w:fill="auto"/>
            <w:vAlign w:val="bottom"/>
            <w:hideMark/>
          </w:tcPr>
          <w:p w14:paraId="5B430771" w14:textId="77777777" w:rsidR="004A7640" w:rsidRPr="00D16A63" w:rsidRDefault="004A7640" w:rsidP="00852016">
            <w:pPr>
              <w:rPr>
                <w:rFonts w:cs="Arial"/>
                <w:color w:val="000000"/>
                <w:szCs w:val="20"/>
              </w:rPr>
            </w:pPr>
            <w:r w:rsidRPr="00D16A63">
              <w:rPr>
                <w:rFonts w:cs="Arial"/>
                <w:color w:val="000000"/>
                <w:szCs w:val="20"/>
              </w:rPr>
              <w:t>Общая площадь жилищного фонда, тыс. м</w:t>
            </w:r>
            <w:r w:rsidRPr="00D16A63">
              <w:rPr>
                <w:rFonts w:cs="Arial"/>
                <w:color w:val="000000"/>
                <w:szCs w:val="20"/>
                <w:vertAlign w:val="superscript"/>
              </w:rPr>
              <w:t>2</w:t>
            </w:r>
          </w:p>
        </w:tc>
        <w:tc>
          <w:tcPr>
            <w:tcW w:w="1060" w:type="dxa"/>
            <w:tcBorders>
              <w:top w:val="nil"/>
              <w:left w:val="nil"/>
              <w:bottom w:val="single" w:sz="4" w:space="0" w:color="auto"/>
              <w:right w:val="single" w:sz="4" w:space="0" w:color="auto"/>
            </w:tcBorders>
            <w:shd w:val="clear" w:color="auto" w:fill="auto"/>
            <w:noWrap/>
            <w:vAlign w:val="bottom"/>
            <w:hideMark/>
          </w:tcPr>
          <w:p w14:paraId="35816FC4" w14:textId="77777777" w:rsidR="004A7640" w:rsidRPr="00D16A63" w:rsidRDefault="004A7640" w:rsidP="00593E3E">
            <w:pPr>
              <w:rPr>
                <w:rFonts w:cs="Arial"/>
                <w:color w:val="000000"/>
                <w:szCs w:val="20"/>
              </w:rPr>
            </w:pPr>
            <w:r w:rsidRPr="00D16A63">
              <w:rPr>
                <w:rFonts w:cs="Arial"/>
                <w:color w:val="000000"/>
                <w:szCs w:val="20"/>
              </w:rPr>
              <w:t xml:space="preserve">    3 018,7 </w:t>
            </w:r>
          </w:p>
        </w:tc>
        <w:tc>
          <w:tcPr>
            <w:tcW w:w="940" w:type="dxa"/>
            <w:tcBorders>
              <w:top w:val="nil"/>
              <w:left w:val="nil"/>
              <w:bottom w:val="single" w:sz="4" w:space="0" w:color="auto"/>
              <w:right w:val="single" w:sz="4" w:space="0" w:color="auto"/>
            </w:tcBorders>
            <w:shd w:val="clear" w:color="auto" w:fill="auto"/>
            <w:noWrap/>
            <w:vAlign w:val="bottom"/>
            <w:hideMark/>
          </w:tcPr>
          <w:p w14:paraId="41A97364" w14:textId="77777777" w:rsidR="004A7640" w:rsidRPr="00D16A63" w:rsidRDefault="004A7640" w:rsidP="00593E3E">
            <w:pPr>
              <w:rPr>
                <w:rFonts w:cs="Arial"/>
                <w:color w:val="000000"/>
                <w:szCs w:val="20"/>
              </w:rPr>
            </w:pPr>
            <w:r w:rsidRPr="00D16A63">
              <w:rPr>
                <w:rFonts w:cs="Arial"/>
                <w:color w:val="000000"/>
                <w:szCs w:val="20"/>
              </w:rPr>
              <w:t xml:space="preserve">  3 079,4 </w:t>
            </w:r>
          </w:p>
        </w:tc>
        <w:tc>
          <w:tcPr>
            <w:tcW w:w="980" w:type="dxa"/>
            <w:tcBorders>
              <w:top w:val="nil"/>
              <w:left w:val="nil"/>
              <w:bottom w:val="single" w:sz="4" w:space="0" w:color="auto"/>
              <w:right w:val="single" w:sz="4" w:space="0" w:color="auto"/>
            </w:tcBorders>
            <w:shd w:val="clear" w:color="auto" w:fill="auto"/>
            <w:noWrap/>
            <w:vAlign w:val="bottom"/>
            <w:hideMark/>
          </w:tcPr>
          <w:p w14:paraId="1CBC9E38" w14:textId="77777777" w:rsidR="004A7640" w:rsidRPr="00D16A63" w:rsidRDefault="004A7640" w:rsidP="00593E3E">
            <w:pPr>
              <w:rPr>
                <w:rFonts w:cs="Arial"/>
                <w:color w:val="000000"/>
                <w:szCs w:val="20"/>
              </w:rPr>
            </w:pPr>
            <w:r w:rsidRPr="00D16A63">
              <w:rPr>
                <w:rFonts w:cs="Arial"/>
                <w:color w:val="000000"/>
                <w:szCs w:val="20"/>
              </w:rPr>
              <w:t xml:space="preserve">   3 140,1 </w:t>
            </w:r>
          </w:p>
        </w:tc>
        <w:tc>
          <w:tcPr>
            <w:tcW w:w="880" w:type="dxa"/>
            <w:tcBorders>
              <w:top w:val="nil"/>
              <w:left w:val="nil"/>
              <w:bottom w:val="single" w:sz="4" w:space="0" w:color="auto"/>
              <w:right w:val="single" w:sz="4" w:space="0" w:color="auto"/>
            </w:tcBorders>
            <w:shd w:val="clear" w:color="auto" w:fill="auto"/>
            <w:noWrap/>
            <w:vAlign w:val="bottom"/>
            <w:hideMark/>
          </w:tcPr>
          <w:p w14:paraId="0B0E8A7C" w14:textId="77777777" w:rsidR="004A7640" w:rsidRPr="00D16A63" w:rsidRDefault="004A7640" w:rsidP="00593E3E">
            <w:pPr>
              <w:rPr>
                <w:rFonts w:cs="Arial"/>
                <w:color w:val="000000"/>
                <w:szCs w:val="20"/>
              </w:rPr>
            </w:pPr>
            <w:r w:rsidRPr="00D16A63">
              <w:rPr>
                <w:rFonts w:cs="Arial"/>
                <w:color w:val="000000"/>
                <w:szCs w:val="20"/>
              </w:rPr>
              <w:t xml:space="preserve"> 3 200,8 </w:t>
            </w:r>
          </w:p>
        </w:tc>
        <w:tc>
          <w:tcPr>
            <w:tcW w:w="986" w:type="dxa"/>
            <w:tcBorders>
              <w:top w:val="nil"/>
              <w:left w:val="nil"/>
              <w:bottom w:val="single" w:sz="4" w:space="0" w:color="auto"/>
              <w:right w:val="single" w:sz="4" w:space="0" w:color="auto"/>
            </w:tcBorders>
            <w:shd w:val="clear" w:color="auto" w:fill="auto"/>
            <w:noWrap/>
            <w:vAlign w:val="bottom"/>
            <w:hideMark/>
          </w:tcPr>
          <w:p w14:paraId="47E37D1B" w14:textId="77777777" w:rsidR="004A7640" w:rsidRPr="00D16A63" w:rsidRDefault="004A7640" w:rsidP="00593E3E">
            <w:pPr>
              <w:rPr>
                <w:rFonts w:cs="Arial"/>
                <w:color w:val="000000"/>
                <w:szCs w:val="20"/>
              </w:rPr>
            </w:pPr>
            <w:r w:rsidRPr="00D16A63">
              <w:rPr>
                <w:rFonts w:cs="Arial"/>
                <w:color w:val="000000"/>
                <w:szCs w:val="20"/>
              </w:rPr>
              <w:t xml:space="preserve"> 3 261,5 </w:t>
            </w:r>
          </w:p>
        </w:tc>
        <w:tc>
          <w:tcPr>
            <w:tcW w:w="903" w:type="dxa"/>
            <w:tcBorders>
              <w:top w:val="nil"/>
              <w:left w:val="nil"/>
              <w:bottom w:val="single" w:sz="4" w:space="0" w:color="auto"/>
              <w:right w:val="single" w:sz="4" w:space="0" w:color="auto"/>
            </w:tcBorders>
            <w:shd w:val="clear" w:color="auto" w:fill="auto"/>
            <w:noWrap/>
            <w:vAlign w:val="bottom"/>
            <w:hideMark/>
          </w:tcPr>
          <w:p w14:paraId="7D434846" w14:textId="77777777" w:rsidR="004A7640" w:rsidRPr="00D16A63" w:rsidRDefault="004A7640" w:rsidP="00593E3E">
            <w:pPr>
              <w:rPr>
                <w:rFonts w:cs="Arial"/>
                <w:color w:val="000000"/>
                <w:szCs w:val="20"/>
              </w:rPr>
            </w:pPr>
            <w:r w:rsidRPr="00D16A63">
              <w:rPr>
                <w:rFonts w:cs="Arial"/>
                <w:color w:val="000000"/>
                <w:szCs w:val="20"/>
              </w:rPr>
              <w:t xml:space="preserve"> 3 322,2 </w:t>
            </w:r>
          </w:p>
        </w:tc>
        <w:tc>
          <w:tcPr>
            <w:tcW w:w="873" w:type="dxa"/>
            <w:tcBorders>
              <w:top w:val="nil"/>
              <w:left w:val="nil"/>
              <w:bottom w:val="single" w:sz="4" w:space="0" w:color="auto"/>
              <w:right w:val="single" w:sz="4" w:space="0" w:color="auto"/>
            </w:tcBorders>
            <w:shd w:val="clear" w:color="auto" w:fill="auto"/>
            <w:noWrap/>
            <w:vAlign w:val="bottom"/>
            <w:hideMark/>
          </w:tcPr>
          <w:p w14:paraId="1938B2F9" w14:textId="77777777" w:rsidR="004A7640" w:rsidRPr="00D16A63" w:rsidRDefault="004A7640" w:rsidP="00593E3E">
            <w:pPr>
              <w:rPr>
                <w:rFonts w:cs="Arial"/>
                <w:color w:val="000000"/>
                <w:szCs w:val="20"/>
              </w:rPr>
            </w:pPr>
            <w:r w:rsidRPr="00D16A63">
              <w:rPr>
                <w:rFonts w:cs="Arial"/>
                <w:color w:val="000000"/>
                <w:szCs w:val="20"/>
              </w:rPr>
              <w:t xml:space="preserve"> 3 382,9 </w:t>
            </w:r>
          </w:p>
        </w:tc>
        <w:tc>
          <w:tcPr>
            <w:tcW w:w="1006" w:type="dxa"/>
            <w:tcBorders>
              <w:top w:val="nil"/>
              <w:left w:val="nil"/>
              <w:bottom w:val="single" w:sz="4" w:space="0" w:color="auto"/>
              <w:right w:val="single" w:sz="4" w:space="0" w:color="auto"/>
            </w:tcBorders>
            <w:shd w:val="clear" w:color="auto" w:fill="auto"/>
            <w:noWrap/>
            <w:vAlign w:val="bottom"/>
            <w:hideMark/>
          </w:tcPr>
          <w:p w14:paraId="2F36B294" w14:textId="77777777" w:rsidR="004A7640" w:rsidRPr="00D16A63" w:rsidRDefault="004A7640" w:rsidP="00593E3E">
            <w:pPr>
              <w:rPr>
                <w:rFonts w:cs="Arial"/>
                <w:color w:val="000000"/>
                <w:szCs w:val="20"/>
              </w:rPr>
            </w:pPr>
            <w:r w:rsidRPr="00D16A63">
              <w:rPr>
                <w:rFonts w:cs="Arial"/>
                <w:color w:val="000000"/>
                <w:szCs w:val="20"/>
              </w:rPr>
              <w:t xml:space="preserve"> 3 443,6 </w:t>
            </w:r>
          </w:p>
        </w:tc>
        <w:tc>
          <w:tcPr>
            <w:tcW w:w="976" w:type="dxa"/>
            <w:tcBorders>
              <w:top w:val="nil"/>
              <w:left w:val="nil"/>
              <w:bottom w:val="single" w:sz="4" w:space="0" w:color="auto"/>
              <w:right w:val="single" w:sz="4" w:space="0" w:color="auto"/>
            </w:tcBorders>
            <w:shd w:val="clear" w:color="auto" w:fill="auto"/>
            <w:noWrap/>
            <w:vAlign w:val="bottom"/>
            <w:hideMark/>
          </w:tcPr>
          <w:p w14:paraId="606DB37A" w14:textId="77777777" w:rsidR="004A7640" w:rsidRPr="00D16A63" w:rsidRDefault="004A7640" w:rsidP="00593E3E">
            <w:pPr>
              <w:rPr>
                <w:rFonts w:cs="Arial"/>
                <w:color w:val="000000"/>
                <w:szCs w:val="20"/>
              </w:rPr>
            </w:pPr>
            <w:r w:rsidRPr="00D16A63">
              <w:rPr>
                <w:rFonts w:cs="Arial"/>
                <w:color w:val="000000"/>
                <w:szCs w:val="20"/>
              </w:rPr>
              <w:t xml:space="preserve"> 3 504,3 </w:t>
            </w:r>
          </w:p>
        </w:tc>
        <w:tc>
          <w:tcPr>
            <w:tcW w:w="987" w:type="dxa"/>
            <w:tcBorders>
              <w:top w:val="nil"/>
              <w:left w:val="nil"/>
              <w:bottom w:val="single" w:sz="4" w:space="0" w:color="auto"/>
              <w:right w:val="single" w:sz="4" w:space="0" w:color="auto"/>
            </w:tcBorders>
            <w:shd w:val="clear" w:color="auto" w:fill="auto"/>
            <w:noWrap/>
            <w:vAlign w:val="bottom"/>
            <w:hideMark/>
          </w:tcPr>
          <w:p w14:paraId="6B8B35BF" w14:textId="77777777" w:rsidR="004A7640" w:rsidRPr="00D16A63" w:rsidRDefault="004A7640" w:rsidP="00593E3E">
            <w:pPr>
              <w:rPr>
                <w:rFonts w:cs="Arial"/>
                <w:color w:val="000000"/>
                <w:szCs w:val="20"/>
              </w:rPr>
            </w:pPr>
            <w:r w:rsidRPr="00D16A63">
              <w:rPr>
                <w:rFonts w:cs="Arial"/>
                <w:color w:val="000000"/>
                <w:szCs w:val="20"/>
              </w:rPr>
              <w:t xml:space="preserve"> 3 565,0 </w:t>
            </w:r>
          </w:p>
        </w:tc>
        <w:tc>
          <w:tcPr>
            <w:tcW w:w="977" w:type="dxa"/>
            <w:tcBorders>
              <w:top w:val="nil"/>
              <w:left w:val="nil"/>
              <w:bottom w:val="single" w:sz="4" w:space="0" w:color="auto"/>
              <w:right w:val="single" w:sz="4" w:space="0" w:color="auto"/>
            </w:tcBorders>
            <w:shd w:val="clear" w:color="auto" w:fill="auto"/>
            <w:noWrap/>
            <w:vAlign w:val="bottom"/>
            <w:hideMark/>
          </w:tcPr>
          <w:p w14:paraId="5699C5D7" w14:textId="77777777" w:rsidR="004A7640" w:rsidRPr="00D16A63" w:rsidRDefault="004A7640" w:rsidP="00593E3E">
            <w:pPr>
              <w:rPr>
                <w:rFonts w:cs="Arial"/>
                <w:color w:val="000000"/>
                <w:szCs w:val="20"/>
              </w:rPr>
            </w:pPr>
            <w:r w:rsidRPr="00D16A63">
              <w:rPr>
                <w:rFonts w:cs="Arial"/>
                <w:color w:val="000000"/>
                <w:szCs w:val="20"/>
              </w:rPr>
              <w:t xml:space="preserve"> 3 987,5 </w:t>
            </w:r>
          </w:p>
        </w:tc>
        <w:tc>
          <w:tcPr>
            <w:tcW w:w="968" w:type="dxa"/>
            <w:tcBorders>
              <w:top w:val="nil"/>
              <w:left w:val="nil"/>
              <w:bottom w:val="single" w:sz="4" w:space="0" w:color="auto"/>
              <w:right w:val="single" w:sz="4" w:space="0" w:color="auto"/>
            </w:tcBorders>
            <w:shd w:val="clear" w:color="auto" w:fill="auto"/>
            <w:noWrap/>
            <w:vAlign w:val="bottom"/>
            <w:hideMark/>
          </w:tcPr>
          <w:p w14:paraId="6447A0D8" w14:textId="77777777" w:rsidR="004A7640" w:rsidRPr="00D16A63" w:rsidRDefault="004A7640" w:rsidP="00593E3E">
            <w:pPr>
              <w:rPr>
                <w:rFonts w:cs="Arial"/>
                <w:color w:val="000000"/>
                <w:szCs w:val="20"/>
              </w:rPr>
            </w:pPr>
            <w:r w:rsidRPr="00D16A63">
              <w:rPr>
                <w:rFonts w:cs="Arial"/>
                <w:color w:val="000000"/>
                <w:szCs w:val="20"/>
              </w:rPr>
              <w:t xml:space="preserve"> 4 410,0 </w:t>
            </w:r>
          </w:p>
        </w:tc>
      </w:tr>
      <w:tr w:rsidR="004A7640" w:rsidRPr="00D16A63" w14:paraId="01BEA6B3" w14:textId="77777777" w:rsidTr="00593E3E">
        <w:trPr>
          <w:trHeight w:val="580"/>
        </w:trPr>
        <w:tc>
          <w:tcPr>
            <w:tcW w:w="1926" w:type="dxa"/>
            <w:tcBorders>
              <w:top w:val="nil"/>
              <w:left w:val="single" w:sz="4" w:space="0" w:color="auto"/>
              <w:bottom w:val="single" w:sz="4" w:space="0" w:color="auto"/>
              <w:right w:val="single" w:sz="4" w:space="0" w:color="auto"/>
            </w:tcBorders>
            <w:shd w:val="clear" w:color="auto" w:fill="auto"/>
            <w:vAlign w:val="bottom"/>
            <w:hideMark/>
          </w:tcPr>
          <w:p w14:paraId="323A91F2" w14:textId="77777777" w:rsidR="004A7640" w:rsidRPr="00D16A63" w:rsidRDefault="004A7640" w:rsidP="00852016">
            <w:pPr>
              <w:rPr>
                <w:rFonts w:cs="Arial"/>
                <w:color w:val="000000"/>
                <w:szCs w:val="20"/>
              </w:rPr>
            </w:pPr>
            <w:r w:rsidRPr="00D16A63">
              <w:rPr>
                <w:rFonts w:cs="Arial"/>
                <w:color w:val="000000"/>
                <w:szCs w:val="20"/>
              </w:rPr>
              <w:t>Обеспеченность населения жильем, м</w:t>
            </w:r>
            <w:r w:rsidRPr="00D16A63">
              <w:rPr>
                <w:rFonts w:cs="Arial"/>
                <w:color w:val="000000"/>
                <w:szCs w:val="20"/>
                <w:vertAlign w:val="superscript"/>
              </w:rPr>
              <w:t>2</w:t>
            </w:r>
            <w:r w:rsidRPr="00D16A63">
              <w:rPr>
                <w:rFonts w:cs="Arial"/>
                <w:color w:val="000000"/>
                <w:szCs w:val="20"/>
              </w:rPr>
              <w:t>/чел.</w:t>
            </w:r>
          </w:p>
        </w:tc>
        <w:tc>
          <w:tcPr>
            <w:tcW w:w="1060" w:type="dxa"/>
            <w:tcBorders>
              <w:top w:val="nil"/>
              <w:left w:val="nil"/>
              <w:bottom w:val="single" w:sz="4" w:space="0" w:color="auto"/>
              <w:right w:val="single" w:sz="4" w:space="0" w:color="auto"/>
            </w:tcBorders>
            <w:shd w:val="clear" w:color="auto" w:fill="auto"/>
            <w:noWrap/>
            <w:vAlign w:val="bottom"/>
            <w:hideMark/>
          </w:tcPr>
          <w:p w14:paraId="0BFDB4A7" w14:textId="77777777" w:rsidR="004A7640" w:rsidRPr="00D16A63" w:rsidRDefault="004A7640" w:rsidP="00593E3E">
            <w:pPr>
              <w:rPr>
                <w:rFonts w:cs="Arial"/>
                <w:color w:val="000000"/>
                <w:szCs w:val="20"/>
              </w:rPr>
            </w:pPr>
            <w:r w:rsidRPr="00D16A63">
              <w:rPr>
                <w:rFonts w:cs="Arial"/>
                <w:color w:val="000000"/>
                <w:szCs w:val="20"/>
              </w:rPr>
              <w:t xml:space="preserve">       28,63 </w:t>
            </w:r>
          </w:p>
        </w:tc>
        <w:tc>
          <w:tcPr>
            <w:tcW w:w="940" w:type="dxa"/>
            <w:tcBorders>
              <w:top w:val="nil"/>
              <w:left w:val="nil"/>
              <w:bottom w:val="single" w:sz="4" w:space="0" w:color="auto"/>
              <w:right w:val="single" w:sz="4" w:space="0" w:color="auto"/>
            </w:tcBorders>
            <w:shd w:val="clear" w:color="auto" w:fill="auto"/>
            <w:noWrap/>
            <w:vAlign w:val="bottom"/>
            <w:hideMark/>
          </w:tcPr>
          <w:p w14:paraId="1F0825F0" w14:textId="77777777" w:rsidR="004A7640" w:rsidRPr="00D16A63" w:rsidRDefault="004A7640" w:rsidP="00593E3E">
            <w:pPr>
              <w:rPr>
                <w:rFonts w:cs="Arial"/>
                <w:color w:val="000000"/>
                <w:szCs w:val="20"/>
              </w:rPr>
            </w:pPr>
            <w:r w:rsidRPr="00D16A63">
              <w:rPr>
                <w:rFonts w:cs="Arial"/>
                <w:color w:val="000000"/>
                <w:szCs w:val="20"/>
              </w:rPr>
              <w:t xml:space="preserve">     28,65 </w:t>
            </w:r>
          </w:p>
        </w:tc>
        <w:tc>
          <w:tcPr>
            <w:tcW w:w="980" w:type="dxa"/>
            <w:tcBorders>
              <w:top w:val="nil"/>
              <w:left w:val="nil"/>
              <w:bottom w:val="single" w:sz="4" w:space="0" w:color="auto"/>
              <w:right w:val="single" w:sz="4" w:space="0" w:color="auto"/>
            </w:tcBorders>
            <w:shd w:val="clear" w:color="auto" w:fill="auto"/>
            <w:noWrap/>
            <w:vAlign w:val="bottom"/>
            <w:hideMark/>
          </w:tcPr>
          <w:p w14:paraId="16A435AB" w14:textId="77777777" w:rsidR="004A7640" w:rsidRPr="00D16A63" w:rsidRDefault="004A7640" w:rsidP="00593E3E">
            <w:pPr>
              <w:rPr>
                <w:rFonts w:cs="Arial"/>
                <w:color w:val="000000"/>
                <w:szCs w:val="20"/>
              </w:rPr>
            </w:pPr>
            <w:r w:rsidRPr="00D16A63">
              <w:rPr>
                <w:rFonts w:cs="Arial"/>
                <w:color w:val="000000"/>
                <w:szCs w:val="20"/>
              </w:rPr>
              <w:t xml:space="preserve">      28,68 </w:t>
            </w:r>
          </w:p>
        </w:tc>
        <w:tc>
          <w:tcPr>
            <w:tcW w:w="880" w:type="dxa"/>
            <w:tcBorders>
              <w:top w:val="nil"/>
              <w:left w:val="nil"/>
              <w:bottom w:val="single" w:sz="4" w:space="0" w:color="auto"/>
              <w:right w:val="single" w:sz="4" w:space="0" w:color="auto"/>
            </w:tcBorders>
            <w:shd w:val="clear" w:color="auto" w:fill="auto"/>
            <w:noWrap/>
            <w:vAlign w:val="bottom"/>
            <w:hideMark/>
          </w:tcPr>
          <w:p w14:paraId="34AB8D8E" w14:textId="77777777" w:rsidR="004A7640" w:rsidRPr="00D16A63" w:rsidRDefault="004A7640" w:rsidP="00593E3E">
            <w:pPr>
              <w:rPr>
                <w:rFonts w:cs="Arial"/>
                <w:color w:val="000000"/>
                <w:szCs w:val="20"/>
              </w:rPr>
            </w:pPr>
            <w:r w:rsidRPr="00D16A63">
              <w:rPr>
                <w:rFonts w:cs="Arial"/>
                <w:color w:val="000000"/>
                <w:szCs w:val="20"/>
              </w:rPr>
              <w:t xml:space="preserve">    28,70 </w:t>
            </w:r>
          </w:p>
        </w:tc>
        <w:tc>
          <w:tcPr>
            <w:tcW w:w="986" w:type="dxa"/>
            <w:tcBorders>
              <w:top w:val="nil"/>
              <w:left w:val="nil"/>
              <w:bottom w:val="single" w:sz="4" w:space="0" w:color="auto"/>
              <w:right w:val="single" w:sz="4" w:space="0" w:color="auto"/>
            </w:tcBorders>
            <w:shd w:val="clear" w:color="auto" w:fill="auto"/>
            <w:noWrap/>
            <w:vAlign w:val="bottom"/>
            <w:hideMark/>
          </w:tcPr>
          <w:p w14:paraId="34624F69" w14:textId="77777777" w:rsidR="004A7640" w:rsidRPr="00D16A63" w:rsidRDefault="004A7640" w:rsidP="00593E3E">
            <w:pPr>
              <w:rPr>
                <w:rFonts w:cs="Arial"/>
                <w:color w:val="000000"/>
                <w:szCs w:val="20"/>
              </w:rPr>
            </w:pPr>
            <w:r w:rsidRPr="00D16A63">
              <w:rPr>
                <w:rFonts w:cs="Arial"/>
                <w:color w:val="000000"/>
                <w:szCs w:val="20"/>
              </w:rPr>
              <w:t xml:space="preserve">   29,00 </w:t>
            </w:r>
          </w:p>
        </w:tc>
        <w:tc>
          <w:tcPr>
            <w:tcW w:w="903" w:type="dxa"/>
            <w:tcBorders>
              <w:top w:val="nil"/>
              <w:left w:val="nil"/>
              <w:bottom w:val="single" w:sz="4" w:space="0" w:color="auto"/>
              <w:right w:val="single" w:sz="4" w:space="0" w:color="auto"/>
            </w:tcBorders>
            <w:shd w:val="clear" w:color="auto" w:fill="auto"/>
            <w:noWrap/>
            <w:vAlign w:val="bottom"/>
            <w:hideMark/>
          </w:tcPr>
          <w:p w14:paraId="3A8D4C48" w14:textId="77777777" w:rsidR="004A7640" w:rsidRPr="00D16A63" w:rsidRDefault="004A7640" w:rsidP="00593E3E">
            <w:pPr>
              <w:rPr>
                <w:rFonts w:cs="Arial"/>
                <w:color w:val="000000"/>
                <w:szCs w:val="20"/>
              </w:rPr>
            </w:pPr>
            <w:r w:rsidRPr="00D16A63">
              <w:rPr>
                <w:rFonts w:cs="Arial"/>
                <w:color w:val="000000"/>
                <w:szCs w:val="20"/>
              </w:rPr>
              <w:t xml:space="preserve">    29,30 </w:t>
            </w:r>
          </w:p>
        </w:tc>
        <w:tc>
          <w:tcPr>
            <w:tcW w:w="873" w:type="dxa"/>
            <w:tcBorders>
              <w:top w:val="nil"/>
              <w:left w:val="nil"/>
              <w:bottom w:val="single" w:sz="4" w:space="0" w:color="auto"/>
              <w:right w:val="single" w:sz="4" w:space="0" w:color="auto"/>
            </w:tcBorders>
            <w:shd w:val="clear" w:color="auto" w:fill="auto"/>
            <w:noWrap/>
            <w:vAlign w:val="bottom"/>
            <w:hideMark/>
          </w:tcPr>
          <w:p w14:paraId="59B43787" w14:textId="77777777" w:rsidR="004A7640" w:rsidRPr="00D16A63" w:rsidRDefault="004A7640" w:rsidP="00593E3E">
            <w:pPr>
              <w:rPr>
                <w:rFonts w:cs="Arial"/>
                <w:color w:val="000000"/>
                <w:szCs w:val="20"/>
              </w:rPr>
            </w:pPr>
            <w:r w:rsidRPr="00D16A63">
              <w:rPr>
                <w:rFonts w:cs="Arial"/>
                <w:color w:val="000000"/>
                <w:szCs w:val="20"/>
              </w:rPr>
              <w:t xml:space="preserve">    29,60 </w:t>
            </w:r>
          </w:p>
        </w:tc>
        <w:tc>
          <w:tcPr>
            <w:tcW w:w="1006" w:type="dxa"/>
            <w:tcBorders>
              <w:top w:val="nil"/>
              <w:left w:val="nil"/>
              <w:bottom w:val="single" w:sz="4" w:space="0" w:color="auto"/>
              <w:right w:val="single" w:sz="4" w:space="0" w:color="auto"/>
            </w:tcBorders>
            <w:shd w:val="clear" w:color="auto" w:fill="auto"/>
            <w:noWrap/>
            <w:vAlign w:val="bottom"/>
            <w:hideMark/>
          </w:tcPr>
          <w:p w14:paraId="71C319EB" w14:textId="77777777" w:rsidR="004A7640" w:rsidRPr="00D16A63" w:rsidRDefault="004A7640" w:rsidP="00593E3E">
            <w:pPr>
              <w:rPr>
                <w:rFonts w:cs="Arial"/>
                <w:color w:val="000000"/>
                <w:szCs w:val="20"/>
              </w:rPr>
            </w:pPr>
            <w:r w:rsidRPr="00D16A63">
              <w:rPr>
                <w:rFonts w:cs="Arial"/>
                <w:color w:val="000000"/>
                <w:szCs w:val="20"/>
              </w:rPr>
              <w:t xml:space="preserve">    30,07 </w:t>
            </w:r>
          </w:p>
        </w:tc>
        <w:tc>
          <w:tcPr>
            <w:tcW w:w="976" w:type="dxa"/>
            <w:tcBorders>
              <w:top w:val="nil"/>
              <w:left w:val="nil"/>
              <w:bottom w:val="single" w:sz="4" w:space="0" w:color="auto"/>
              <w:right w:val="single" w:sz="4" w:space="0" w:color="auto"/>
            </w:tcBorders>
            <w:shd w:val="clear" w:color="auto" w:fill="auto"/>
            <w:noWrap/>
            <w:vAlign w:val="bottom"/>
            <w:hideMark/>
          </w:tcPr>
          <w:p w14:paraId="64C65171" w14:textId="77777777" w:rsidR="004A7640" w:rsidRPr="00D16A63" w:rsidRDefault="004A7640" w:rsidP="00593E3E">
            <w:pPr>
              <w:rPr>
                <w:rFonts w:cs="Arial"/>
                <w:color w:val="000000"/>
                <w:szCs w:val="20"/>
              </w:rPr>
            </w:pPr>
            <w:r w:rsidRPr="00D16A63">
              <w:rPr>
                <w:rFonts w:cs="Arial"/>
                <w:color w:val="000000"/>
                <w:szCs w:val="20"/>
              </w:rPr>
              <w:t xml:space="preserve">    30,53 </w:t>
            </w:r>
          </w:p>
        </w:tc>
        <w:tc>
          <w:tcPr>
            <w:tcW w:w="987" w:type="dxa"/>
            <w:tcBorders>
              <w:top w:val="nil"/>
              <w:left w:val="nil"/>
              <w:bottom w:val="single" w:sz="4" w:space="0" w:color="auto"/>
              <w:right w:val="single" w:sz="4" w:space="0" w:color="auto"/>
            </w:tcBorders>
            <w:shd w:val="clear" w:color="auto" w:fill="auto"/>
            <w:noWrap/>
            <w:vAlign w:val="bottom"/>
            <w:hideMark/>
          </w:tcPr>
          <w:p w14:paraId="272F4CAB" w14:textId="77777777" w:rsidR="004A7640" w:rsidRPr="00D16A63" w:rsidRDefault="004A7640" w:rsidP="00593E3E">
            <w:pPr>
              <w:rPr>
                <w:rFonts w:cs="Arial"/>
                <w:color w:val="000000"/>
                <w:szCs w:val="20"/>
              </w:rPr>
            </w:pPr>
            <w:r w:rsidRPr="00D16A63">
              <w:rPr>
                <w:rFonts w:cs="Arial"/>
                <w:color w:val="000000"/>
                <w:szCs w:val="20"/>
              </w:rPr>
              <w:t xml:space="preserve">   31,00 </w:t>
            </w:r>
          </w:p>
        </w:tc>
        <w:tc>
          <w:tcPr>
            <w:tcW w:w="977" w:type="dxa"/>
            <w:tcBorders>
              <w:top w:val="nil"/>
              <w:left w:val="nil"/>
              <w:bottom w:val="single" w:sz="4" w:space="0" w:color="auto"/>
              <w:right w:val="single" w:sz="4" w:space="0" w:color="auto"/>
            </w:tcBorders>
            <w:shd w:val="clear" w:color="auto" w:fill="auto"/>
            <w:noWrap/>
            <w:vAlign w:val="bottom"/>
            <w:hideMark/>
          </w:tcPr>
          <w:p w14:paraId="5C9D162F" w14:textId="77777777" w:rsidR="004A7640" w:rsidRPr="00D16A63" w:rsidRDefault="004A7640" w:rsidP="00593E3E">
            <w:pPr>
              <w:rPr>
                <w:rFonts w:cs="Arial"/>
                <w:color w:val="000000"/>
                <w:szCs w:val="20"/>
              </w:rPr>
            </w:pPr>
            <w:r w:rsidRPr="00D16A63">
              <w:rPr>
                <w:rFonts w:cs="Arial"/>
                <w:color w:val="000000"/>
                <w:szCs w:val="20"/>
              </w:rPr>
              <w:t xml:space="preserve">    33,00 </w:t>
            </w:r>
          </w:p>
        </w:tc>
        <w:tc>
          <w:tcPr>
            <w:tcW w:w="968" w:type="dxa"/>
            <w:tcBorders>
              <w:top w:val="nil"/>
              <w:left w:val="nil"/>
              <w:bottom w:val="single" w:sz="4" w:space="0" w:color="auto"/>
              <w:right w:val="single" w:sz="4" w:space="0" w:color="auto"/>
            </w:tcBorders>
            <w:shd w:val="clear" w:color="auto" w:fill="auto"/>
            <w:noWrap/>
            <w:vAlign w:val="bottom"/>
            <w:hideMark/>
          </w:tcPr>
          <w:p w14:paraId="1168EFA7" w14:textId="77777777" w:rsidR="004A7640" w:rsidRPr="00D16A63" w:rsidRDefault="004A7640" w:rsidP="00593E3E">
            <w:pPr>
              <w:rPr>
                <w:rFonts w:cs="Arial"/>
                <w:color w:val="000000"/>
                <w:szCs w:val="20"/>
              </w:rPr>
            </w:pPr>
            <w:r w:rsidRPr="00D16A63">
              <w:rPr>
                <w:rFonts w:cs="Arial"/>
                <w:color w:val="000000"/>
                <w:szCs w:val="20"/>
              </w:rPr>
              <w:t xml:space="preserve">    35,00 </w:t>
            </w:r>
          </w:p>
        </w:tc>
      </w:tr>
    </w:tbl>
    <w:p w14:paraId="10E06431" w14:textId="0B706E7E" w:rsidR="004A7640" w:rsidRDefault="004A7640" w:rsidP="003960EA">
      <w:pPr>
        <w:pStyle w:val="ab"/>
      </w:pPr>
    </w:p>
    <w:p w14:paraId="734B7E35" w14:textId="77777777" w:rsidR="004A7640" w:rsidRPr="004A7640" w:rsidRDefault="004A7640" w:rsidP="004A7640"/>
    <w:p w14:paraId="0152674D" w14:textId="77777777" w:rsidR="00852016" w:rsidRDefault="00852016">
      <w:pPr>
        <w:rPr>
          <w:b/>
          <w:iCs/>
          <w:color w:val="44546A" w:themeColor="text2"/>
          <w:szCs w:val="18"/>
        </w:rPr>
      </w:pPr>
      <w:r>
        <w:br w:type="page"/>
      </w:r>
    </w:p>
    <w:p w14:paraId="0D7A7D6D" w14:textId="035EEBF9" w:rsidR="00BC7A9D" w:rsidRDefault="00A7542A" w:rsidP="00A7542A">
      <w:pPr>
        <w:pStyle w:val="ab"/>
      </w:pPr>
      <w:bookmarkStart w:id="14" w:name="_Toc89709848"/>
      <w:r>
        <w:lastRenderedPageBreak/>
        <w:t xml:space="preserve">Таблица </w:t>
      </w:r>
      <w:r w:rsidR="000850CD">
        <w:fldChar w:fldCharType="begin"/>
      </w:r>
      <w:r w:rsidR="000850CD">
        <w:instrText xml:space="preserve"> STYLEREF 1 \s </w:instrText>
      </w:r>
      <w:r w:rsidR="000850CD">
        <w:fldChar w:fldCharType="separate"/>
      </w:r>
      <w:r w:rsidR="005A68D5">
        <w:rPr>
          <w:noProof/>
        </w:rPr>
        <w:t>2</w:t>
      </w:r>
      <w:r w:rsidR="000850CD">
        <w:rPr>
          <w:noProof/>
        </w:rPr>
        <w:fldChar w:fldCharType="end"/>
      </w:r>
      <w:r w:rsidR="005A68D5">
        <w:noBreakHyphen/>
      </w:r>
      <w:r w:rsidR="000850CD">
        <w:fldChar w:fldCharType="begin"/>
      </w:r>
      <w:r w:rsidR="000850CD">
        <w:instrText xml:space="preserve"> SEQ Таблица \* ARABIC \s 1 </w:instrText>
      </w:r>
      <w:r w:rsidR="000850CD">
        <w:fldChar w:fldCharType="separate"/>
      </w:r>
      <w:r w:rsidR="005A68D5">
        <w:rPr>
          <w:noProof/>
        </w:rPr>
        <w:t>2</w:t>
      </w:r>
      <w:r w:rsidR="000850CD">
        <w:rPr>
          <w:noProof/>
        </w:rPr>
        <w:fldChar w:fldCharType="end"/>
      </w:r>
      <w:r>
        <w:t xml:space="preserve"> </w:t>
      </w:r>
      <w:r w:rsidR="00BC7A9D">
        <w:t>П</w:t>
      </w:r>
      <w:r w:rsidR="00BC7A9D" w:rsidRPr="00594662">
        <w:t>ланируемые объемы жилищного строительства, тыс</w:t>
      </w:r>
      <w:r w:rsidR="00BC7A9D">
        <w:t xml:space="preserve">. </w:t>
      </w:r>
      <w:r w:rsidR="00BC7A9D" w:rsidRPr="00594662">
        <w:t>кв.</w:t>
      </w:r>
      <w:r w:rsidR="00BC7A9D">
        <w:t xml:space="preserve"> </w:t>
      </w:r>
      <w:r w:rsidR="00BC7A9D" w:rsidRPr="00594662">
        <w:t>м</w:t>
      </w:r>
      <w:r w:rsidR="00BC7A9D">
        <w:t>.</w:t>
      </w:r>
      <w:bookmarkEnd w:id="14"/>
    </w:p>
    <w:p w14:paraId="3F76D359" w14:textId="77777777" w:rsidR="0070324B" w:rsidRDefault="0070324B" w:rsidP="0070324B">
      <w:pPr>
        <w:pStyle w:val="a9"/>
        <w:spacing w:line="276" w:lineRule="auto"/>
        <w:ind w:firstLine="709"/>
        <w:jc w:val="both"/>
        <w:rPr>
          <w:rFonts w:ascii="Times New Roman" w:hAnsi="Times New Roman" w:cs="Times New Roman"/>
        </w:rPr>
      </w:pPr>
    </w:p>
    <w:tbl>
      <w:tblPr>
        <w:tblW w:w="1495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A0" w:firstRow="1" w:lastRow="0" w:firstColumn="1" w:lastColumn="0" w:noHBand="0" w:noVBand="0"/>
      </w:tblPr>
      <w:tblGrid>
        <w:gridCol w:w="1868"/>
        <w:gridCol w:w="1320"/>
        <w:gridCol w:w="1100"/>
        <w:gridCol w:w="1210"/>
        <w:gridCol w:w="1100"/>
        <w:gridCol w:w="1210"/>
        <w:gridCol w:w="1210"/>
        <w:gridCol w:w="1210"/>
        <w:gridCol w:w="1100"/>
        <w:gridCol w:w="1210"/>
        <w:gridCol w:w="1210"/>
        <w:gridCol w:w="1210"/>
      </w:tblGrid>
      <w:tr w:rsidR="0070324B" w:rsidRPr="00DD74BA" w14:paraId="240CCA87" w14:textId="77777777" w:rsidTr="0070324B">
        <w:tc>
          <w:tcPr>
            <w:tcW w:w="1868" w:type="dxa"/>
            <w:vMerge w:val="restart"/>
            <w:vAlign w:val="center"/>
          </w:tcPr>
          <w:p w14:paraId="4C96E243" w14:textId="77777777" w:rsidR="0070324B" w:rsidRPr="00DD74BA" w:rsidRDefault="0070324B" w:rsidP="00852016">
            <w:pPr>
              <w:jc w:val="center"/>
              <w:rPr>
                <w:rFonts w:cs="Arial"/>
                <w:bCs/>
                <w:color w:val="000000"/>
                <w:szCs w:val="22"/>
              </w:rPr>
            </w:pPr>
            <w:r w:rsidRPr="00DD74BA">
              <w:rPr>
                <w:rFonts w:cs="Arial"/>
                <w:bCs/>
                <w:color w:val="000000"/>
                <w:szCs w:val="22"/>
              </w:rPr>
              <w:t>Микрорайон</w:t>
            </w:r>
          </w:p>
        </w:tc>
        <w:tc>
          <w:tcPr>
            <w:tcW w:w="1320" w:type="dxa"/>
            <w:vMerge w:val="restart"/>
            <w:vAlign w:val="center"/>
          </w:tcPr>
          <w:p w14:paraId="5372F184" w14:textId="77777777" w:rsidR="0070324B" w:rsidRPr="00DD74BA" w:rsidRDefault="0070324B" w:rsidP="00852016">
            <w:pPr>
              <w:jc w:val="center"/>
              <w:rPr>
                <w:rFonts w:cs="Arial"/>
                <w:bCs/>
                <w:color w:val="000000"/>
                <w:szCs w:val="22"/>
              </w:rPr>
            </w:pPr>
            <w:r w:rsidRPr="00DD74BA">
              <w:rPr>
                <w:rFonts w:cs="Arial"/>
                <w:bCs/>
                <w:color w:val="000000"/>
                <w:szCs w:val="22"/>
              </w:rPr>
              <w:t>Площадь жилищного фонда на начало 2018 г.</w:t>
            </w:r>
          </w:p>
        </w:tc>
        <w:tc>
          <w:tcPr>
            <w:tcW w:w="2310" w:type="dxa"/>
            <w:gridSpan w:val="2"/>
            <w:vAlign w:val="center"/>
          </w:tcPr>
          <w:p w14:paraId="7BA8323C" w14:textId="77777777" w:rsidR="0070324B" w:rsidRPr="00DD74BA" w:rsidRDefault="0070324B" w:rsidP="00852016">
            <w:pPr>
              <w:jc w:val="center"/>
              <w:rPr>
                <w:rFonts w:cs="Arial"/>
                <w:bCs/>
                <w:color w:val="000000"/>
                <w:szCs w:val="22"/>
              </w:rPr>
            </w:pPr>
            <w:r w:rsidRPr="00DD74BA">
              <w:rPr>
                <w:rFonts w:cs="Arial"/>
                <w:bCs/>
                <w:color w:val="000000"/>
                <w:szCs w:val="22"/>
              </w:rPr>
              <w:t>Индивидуальные жилые дома</w:t>
            </w:r>
          </w:p>
        </w:tc>
        <w:tc>
          <w:tcPr>
            <w:tcW w:w="2310" w:type="dxa"/>
            <w:gridSpan w:val="2"/>
            <w:vAlign w:val="center"/>
          </w:tcPr>
          <w:p w14:paraId="7E9C2D77" w14:textId="77777777" w:rsidR="0070324B" w:rsidRPr="00DD74BA" w:rsidRDefault="0070324B" w:rsidP="00852016">
            <w:pPr>
              <w:jc w:val="center"/>
              <w:rPr>
                <w:rFonts w:cs="Arial"/>
                <w:bCs/>
                <w:color w:val="000000"/>
                <w:szCs w:val="22"/>
              </w:rPr>
            </w:pPr>
            <w:r w:rsidRPr="00DD74BA">
              <w:rPr>
                <w:rFonts w:cs="Arial"/>
                <w:bCs/>
                <w:color w:val="000000"/>
                <w:szCs w:val="22"/>
              </w:rPr>
              <w:t>Малоэтажные многоквартирные жилые дома (до 4 этажей, включая мансардный)</w:t>
            </w:r>
          </w:p>
        </w:tc>
        <w:tc>
          <w:tcPr>
            <w:tcW w:w="2420" w:type="dxa"/>
            <w:gridSpan w:val="2"/>
            <w:vAlign w:val="center"/>
          </w:tcPr>
          <w:p w14:paraId="4889303B" w14:textId="77777777" w:rsidR="0070324B" w:rsidRPr="00DD74BA" w:rsidRDefault="0070324B" w:rsidP="00852016">
            <w:pPr>
              <w:jc w:val="center"/>
              <w:rPr>
                <w:rFonts w:cs="Arial"/>
                <w:bCs/>
                <w:color w:val="000000"/>
                <w:szCs w:val="22"/>
              </w:rPr>
            </w:pPr>
            <w:r w:rsidRPr="00DD74BA">
              <w:rPr>
                <w:rFonts w:cs="Arial"/>
                <w:bCs/>
                <w:color w:val="000000"/>
                <w:szCs w:val="22"/>
              </w:rPr>
              <w:t>Среднеэтажные жилые дома (от 5 до 8 этажей, включая мансардный)</w:t>
            </w:r>
          </w:p>
        </w:tc>
        <w:tc>
          <w:tcPr>
            <w:tcW w:w="2310" w:type="dxa"/>
            <w:gridSpan w:val="2"/>
            <w:vAlign w:val="center"/>
          </w:tcPr>
          <w:p w14:paraId="520C26F7" w14:textId="77777777" w:rsidR="0070324B" w:rsidRPr="00DD74BA" w:rsidRDefault="0070324B" w:rsidP="00852016">
            <w:pPr>
              <w:jc w:val="center"/>
              <w:rPr>
                <w:rFonts w:cs="Arial"/>
                <w:bCs/>
                <w:color w:val="000000"/>
                <w:szCs w:val="22"/>
              </w:rPr>
            </w:pPr>
            <w:r w:rsidRPr="00DD74BA">
              <w:rPr>
                <w:rFonts w:cs="Arial"/>
                <w:bCs/>
                <w:color w:val="000000"/>
                <w:szCs w:val="22"/>
              </w:rPr>
              <w:t>Многоэтажные жилые дома (9 этажей и более)</w:t>
            </w:r>
          </w:p>
        </w:tc>
        <w:tc>
          <w:tcPr>
            <w:tcW w:w="2420" w:type="dxa"/>
            <w:gridSpan w:val="2"/>
            <w:vAlign w:val="center"/>
          </w:tcPr>
          <w:p w14:paraId="373FC246" w14:textId="77777777" w:rsidR="0070324B" w:rsidRPr="00DD74BA" w:rsidRDefault="0070324B" w:rsidP="00852016">
            <w:pPr>
              <w:jc w:val="center"/>
              <w:rPr>
                <w:rFonts w:cs="Arial"/>
                <w:bCs/>
                <w:color w:val="000000"/>
                <w:szCs w:val="22"/>
              </w:rPr>
            </w:pPr>
            <w:r w:rsidRPr="00DD74BA">
              <w:rPr>
                <w:rFonts w:cs="Arial"/>
                <w:bCs/>
                <w:color w:val="000000"/>
                <w:szCs w:val="22"/>
              </w:rPr>
              <w:t>Площадь жилищного фонда всего</w:t>
            </w:r>
          </w:p>
        </w:tc>
      </w:tr>
      <w:tr w:rsidR="0070324B" w:rsidRPr="0070324B" w14:paraId="00BD5AC3" w14:textId="77777777" w:rsidTr="0070324B">
        <w:tc>
          <w:tcPr>
            <w:tcW w:w="1868" w:type="dxa"/>
            <w:vMerge/>
            <w:vAlign w:val="center"/>
          </w:tcPr>
          <w:p w14:paraId="19C26161" w14:textId="77777777" w:rsidR="0070324B" w:rsidRPr="0070324B" w:rsidRDefault="0070324B" w:rsidP="00852016">
            <w:pPr>
              <w:jc w:val="center"/>
              <w:rPr>
                <w:rFonts w:cs="Arial"/>
                <w:b/>
                <w:color w:val="000000"/>
                <w:szCs w:val="22"/>
              </w:rPr>
            </w:pPr>
          </w:p>
        </w:tc>
        <w:tc>
          <w:tcPr>
            <w:tcW w:w="1320" w:type="dxa"/>
            <w:vMerge/>
            <w:vAlign w:val="center"/>
          </w:tcPr>
          <w:p w14:paraId="511E92E4" w14:textId="77777777" w:rsidR="0070324B" w:rsidRPr="0070324B" w:rsidRDefault="0070324B" w:rsidP="00852016">
            <w:pPr>
              <w:jc w:val="center"/>
              <w:rPr>
                <w:rFonts w:cs="Arial"/>
                <w:b/>
                <w:color w:val="000000"/>
                <w:szCs w:val="22"/>
              </w:rPr>
            </w:pPr>
          </w:p>
        </w:tc>
        <w:tc>
          <w:tcPr>
            <w:tcW w:w="1100" w:type="dxa"/>
            <w:vAlign w:val="center"/>
          </w:tcPr>
          <w:p w14:paraId="1CF607B4" w14:textId="77777777" w:rsidR="0070324B" w:rsidRPr="00DD74BA" w:rsidRDefault="0070324B" w:rsidP="00852016">
            <w:pPr>
              <w:jc w:val="center"/>
              <w:rPr>
                <w:rFonts w:cs="Arial"/>
                <w:bCs/>
                <w:color w:val="000000"/>
                <w:szCs w:val="22"/>
              </w:rPr>
            </w:pPr>
            <w:r w:rsidRPr="00DD74BA">
              <w:rPr>
                <w:rFonts w:cs="Arial"/>
                <w:bCs/>
                <w:color w:val="000000"/>
                <w:szCs w:val="22"/>
              </w:rPr>
              <w:t>2030 г.</w:t>
            </w:r>
          </w:p>
        </w:tc>
        <w:tc>
          <w:tcPr>
            <w:tcW w:w="1210" w:type="dxa"/>
            <w:vAlign w:val="center"/>
          </w:tcPr>
          <w:p w14:paraId="259233D2" w14:textId="77777777" w:rsidR="0070324B" w:rsidRPr="00DD74BA" w:rsidRDefault="0070324B" w:rsidP="00852016">
            <w:pPr>
              <w:jc w:val="center"/>
              <w:rPr>
                <w:rFonts w:cs="Arial"/>
                <w:bCs/>
                <w:color w:val="000000"/>
                <w:szCs w:val="22"/>
              </w:rPr>
            </w:pPr>
            <w:r w:rsidRPr="00DD74BA">
              <w:rPr>
                <w:rFonts w:cs="Arial"/>
                <w:bCs/>
                <w:color w:val="000000"/>
                <w:szCs w:val="22"/>
              </w:rPr>
              <w:t>2040 г.</w:t>
            </w:r>
          </w:p>
        </w:tc>
        <w:tc>
          <w:tcPr>
            <w:tcW w:w="1100" w:type="dxa"/>
            <w:vAlign w:val="center"/>
          </w:tcPr>
          <w:p w14:paraId="74DAD84D" w14:textId="77777777" w:rsidR="0070324B" w:rsidRPr="00DD74BA" w:rsidRDefault="0070324B" w:rsidP="00852016">
            <w:pPr>
              <w:jc w:val="center"/>
              <w:rPr>
                <w:rFonts w:cs="Arial"/>
                <w:bCs/>
                <w:color w:val="000000"/>
                <w:szCs w:val="22"/>
              </w:rPr>
            </w:pPr>
            <w:r w:rsidRPr="00DD74BA">
              <w:rPr>
                <w:rFonts w:cs="Arial"/>
                <w:bCs/>
                <w:color w:val="000000"/>
                <w:szCs w:val="22"/>
              </w:rPr>
              <w:t>2030 г.</w:t>
            </w:r>
          </w:p>
        </w:tc>
        <w:tc>
          <w:tcPr>
            <w:tcW w:w="1210" w:type="dxa"/>
            <w:vAlign w:val="center"/>
          </w:tcPr>
          <w:p w14:paraId="0AA8FA16" w14:textId="77777777" w:rsidR="0070324B" w:rsidRPr="00DD74BA" w:rsidRDefault="0070324B" w:rsidP="00852016">
            <w:pPr>
              <w:jc w:val="center"/>
              <w:rPr>
                <w:rFonts w:cs="Arial"/>
                <w:bCs/>
                <w:color w:val="000000"/>
                <w:szCs w:val="22"/>
              </w:rPr>
            </w:pPr>
            <w:r w:rsidRPr="00DD74BA">
              <w:rPr>
                <w:rFonts w:cs="Arial"/>
                <w:bCs/>
                <w:color w:val="000000"/>
                <w:szCs w:val="22"/>
              </w:rPr>
              <w:t>2040 г.</w:t>
            </w:r>
          </w:p>
        </w:tc>
        <w:tc>
          <w:tcPr>
            <w:tcW w:w="1210" w:type="dxa"/>
            <w:vAlign w:val="center"/>
          </w:tcPr>
          <w:p w14:paraId="0F8ED811" w14:textId="77777777" w:rsidR="0070324B" w:rsidRPr="00DD74BA" w:rsidRDefault="0070324B" w:rsidP="00852016">
            <w:pPr>
              <w:jc w:val="center"/>
              <w:rPr>
                <w:rFonts w:cs="Arial"/>
                <w:bCs/>
                <w:color w:val="000000"/>
                <w:szCs w:val="22"/>
              </w:rPr>
            </w:pPr>
            <w:r w:rsidRPr="00DD74BA">
              <w:rPr>
                <w:rFonts w:cs="Arial"/>
                <w:bCs/>
                <w:color w:val="000000"/>
                <w:szCs w:val="22"/>
              </w:rPr>
              <w:t>2030 г.</w:t>
            </w:r>
          </w:p>
        </w:tc>
        <w:tc>
          <w:tcPr>
            <w:tcW w:w="1210" w:type="dxa"/>
            <w:vAlign w:val="center"/>
          </w:tcPr>
          <w:p w14:paraId="7603AEE2" w14:textId="77777777" w:rsidR="0070324B" w:rsidRPr="00DD74BA" w:rsidRDefault="0070324B" w:rsidP="00852016">
            <w:pPr>
              <w:jc w:val="center"/>
              <w:rPr>
                <w:rFonts w:cs="Arial"/>
                <w:bCs/>
                <w:color w:val="000000"/>
                <w:szCs w:val="22"/>
              </w:rPr>
            </w:pPr>
            <w:r w:rsidRPr="00DD74BA">
              <w:rPr>
                <w:rFonts w:cs="Arial"/>
                <w:bCs/>
                <w:color w:val="000000"/>
                <w:szCs w:val="22"/>
              </w:rPr>
              <w:t>2040 г.</w:t>
            </w:r>
          </w:p>
        </w:tc>
        <w:tc>
          <w:tcPr>
            <w:tcW w:w="1100" w:type="dxa"/>
            <w:vAlign w:val="center"/>
          </w:tcPr>
          <w:p w14:paraId="0659027A" w14:textId="77777777" w:rsidR="0070324B" w:rsidRPr="00DD74BA" w:rsidRDefault="0070324B" w:rsidP="00852016">
            <w:pPr>
              <w:jc w:val="center"/>
              <w:rPr>
                <w:rFonts w:cs="Arial"/>
                <w:bCs/>
                <w:color w:val="000000"/>
                <w:szCs w:val="22"/>
              </w:rPr>
            </w:pPr>
            <w:r w:rsidRPr="00DD74BA">
              <w:rPr>
                <w:rFonts w:cs="Arial"/>
                <w:bCs/>
                <w:color w:val="000000"/>
                <w:szCs w:val="22"/>
              </w:rPr>
              <w:t>2030 г.</w:t>
            </w:r>
          </w:p>
        </w:tc>
        <w:tc>
          <w:tcPr>
            <w:tcW w:w="1210" w:type="dxa"/>
            <w:vAlign w:val="center"/>
          </w:tcPr>
          <w:p w14:paraId="1FC0A4DD" w14:textId="77777777" w:rsidR="0070324B" w:rsidRPr="00DD74BA" w:rsidRDefault="0070324B" w:rsidP="00852016">
            <w:pPr>
              <w:jc w:val="center"/>
              <w:rPr>
                <w:rFonts w:cs="Arial"/>
                <w:bCs/>
                <w:color w:val="000000"/>
                <w:szCs w:val="22"/>
              </w:rPr>
            </w:pPr>
            <w:r w:rsidRPr="00DD74BA">
              <w:rPr>
                <w:rFonts w:cs="Arial"/>
                <w:bCs/>
                <w:color w:val="000000"/>
                <w:szCs w:val="22"/>
              </w:rPr>
              <w:t>2040 г.</w:t>
            </w:r>
          </w:p>
        </w:tc>
        <w:tc>
          <w:tcPr>
            <w:tcW w:w="1210" w:type="dxa"/>
            <w:vAlign w:val="center"/>
          </w:tcPr>
          <w:p w14:paraId="3C818202" w14:textId="77777777" w:rsidR="0070324B" w:rsidRPr="00DD74BA" w:rsidRDefault="0070324B" w:rsidP="00852016">
            <w:pPr>
              <w:jc w:val="center"/>
              <w:rPr>
                <w:rFonts w:cs="Arial"/>
                <w:bCs/>
                <w:color w:val="000000"/>
                <w:szCs w:val="22"/>
              </w:rPr>
            </w:pPr>
            <w:r w:rsidRPr="00DD74BA">
              <w:rPr>
                <w:rFonts w:cs="Arial"/>
                <w:bCs/>
                <w:color w:val="000000"/>
                <w:szCs w:val="22"/>
              </w:rPr>
              <w:t>2030 г.</w:t>
            </w:r>
          </w:p>
        </w:tc>
        <w:tc>
          <w:tcPr>
            <w:tcW w:w="1210" w:type="dxa"/>
            <w:vAlign w:val="center"/>
          </w:tcPr>
          <w:p w14:paraId="4F656AC1" w14:textId="77777777" w:rsidR="0070324B" w:rsidRPr="00DD74BA" w:rsidRDefault="0070324B" w:rsidP="00852016">
            <w:pPr>
              <w:jc w:val="center"/>
              <w:rPr>
                <w:rFonts w:cs="Arial"/>
                <w:bCs/>
                <w:color w:val="000000"/>
                <w:szCs w:val="22"/>
              </w:rPr>
            </w:pPr>
            <w:r w:rsidRPr="00DD74BA">
              <w:rPr>
                <w:rFonts w:cs="Arial"/>
                <w:bCs/>
                <w:color w:val="000000"/>
                <w:szCs w:val="22"/>
              </w:rPr>
              <w:t>2040 г.</w:t>
            </w:r>
          </w:p>
        </w:tc>
      </w:tr>
      <w:tr w:rsidR="0070324B" w:rsidRPr="0070324B" w14:paraId="0C797906" w14:textId="77777777" w:rsidTr="0070324B">
        <w:tc>
          <w:tcPr>
            <w:tcW w:w="1868" w:type="dxa"/>
            <w:vAlign w:val="center"/>
          </w:tcPr>
          <w:p w14:paraId="7B4FACD9" w14:textId="77777777" w:rsidR="0070324B" w:rsidRPr="0070324B" w:rsidRDefault="0070324B" w:rsidP="00852016">
            <w:pPr>
              <w:jc w:val="center"/>
              <w:rPr>
                <w:rFonts w:cs="Arial"/>
                <w:color w:val="000000"/>
                <w:szCs w:val="22"/>
                <w:lang w:val="en-US"/>
              </w:rPr>
            </w:pPr>
            <w:r w:rsidRPr="0070324B">
              <w:rPr>
                <w:rFonts w:cs="Arial"/>
                <w:color w:val="000000"/>
                <w:szCs w:val="22"/>
                <w:lang w:val="en-US"/>
              </w:rPr>
              <w:t>I</w:t>
            </w:r>
          </w:p>
        </w:tc>
        <w:tc>
          <w:tcPr>
            <w:tcW w:w="1320" w:type="dxa"/>
            <w:vAlign w:val="center"/>
          </w:tcPr>
          <w:p w14:paraId="3AA70203" w14:textId="77777777" w:rsidR="0070324B" w:rsidRPr="0070324B" w:rsidRDefault="0070324B" w:rsidP="00852016">
            <w:pPr>
              <w:jc w:val="center"/>
              <w:rPr>
                <w:rFonts w:cs="Arial"/>
                <w:color w:val="000000"/>
                <w:szCs w:val="22"/>
              </w:rPr>
            </w:pPr>
            <w:r w:rsidRPr="0070324B">
              <w:rPr>
                <w:rFonts w:cs="Arial"/>
                <w:color w:val="000000"/>
                <w:szCs w:val="22"/>
              </w:rPr>
              <w:t>536,9</w:t>
            </w:r>
          </w:p>
        </w:tc>
        <w:tc>
          <w:tcPr>
            <w:tcW w:w="1100" w:type="dxa"/>
            <w:vAlign w:val="center"/>
          </w:tcPr>
          <w:p w14:paraId="3404F1CD" w14:textId="77777777" w:rsidR="0070324B" w:rsidRPr="0070324B" w:rsidRDefault="0070324B" w:rsidP="00852016">
            <w:pPr>
              <w:jc w:val="center"/>
              <w:rPr>
                <w:rFonts w:cs="Arial"/>
                <w:color w:val="000000"/>
                <w:szCs w:val="22"/>
              </w:rPr>
            </w:pPr>
            <w:r w:rsidRPr="0070324B">
              <w:rPr>
                <w:rFonts w:cs="Arial"/>
                <w:color w:val="000000"/>
                <w:szCs w:val="22"/>
              </w:rPr>
              <w:t>169,7</w:t>
            </w:r>
          </w:p>
        </w:tc>
        <w:tc>
          <w:tcPr>
            <w:tcW w:w="1210" w:type="dxa"/>
            <w:vAlign w:val="center"/>
          </w:tcPr>
          <w:p w14:paraId="3CBD0E9A" w14:textId="77777777" w:rsidR="0070324B" w:rsidRPr="0070324B" w:rsidRDefault="0070324B" w:rsidP="00852016">
            <w:pPr>
              <w:jc w:val="center"/>
              <w:rPr>
                <w:rFonts w:cs="Arial"/>
                <w:color w:val="000000"/>
                <w:szCs w:val="22"/>
              </w:rPr>
            </w:pPr>
            <w:r w:rsidRPr="0070324B">
              <w:rPr>
                <w:rFonts w:cs="Arial"/>
                <w:color w:val="000000"/>
                <w:szCs w:val="22"/>
              </w:rPr>
              <w:t>291,3</w:t>
            </w:r>
          </w:p>
        </w:tc>
        <w:tc>
          <w:tcPr>
            <w:tcW w:w="1100" w:type="dxa"/>
            <w:vAlign w:val="center"/>
          </w:tcPr>
          <w:p w14:paraId="3BE60E93" w14:textId="77777777" w:rsidR="0070324B" w:rsidRPr="0070324B" w:rsidRDefault="0070324B" w:rsidP="00852016">
            <w:pPr>
              <w:jc w:val="center"/>
              <w:rPr>
                <w:rFonts w:cs="Arial"/>
                <w:color w:val="000000"/>
                <w:szCs w:val="22"/>
              </w:rPr>
            </w:pPr>
            <w:r w:rsidRPr="0070324B">
              <w:rPr>
                <w:rFonts w:cs="Arial"/>
                <w:color w:val="000000"/>
                <w:szCs w:val="22"/>
              </w:rPr>
              <w:t>21,7</w:t>
            </w:r>
          </w:p>
        </w:tc>
        <w:tc>
          <w:tcPr>
            <w:tcW w:w="1210" w:type="dxa"/>
            <w:vAlign w:val="center"/>
          </w:tcPr>
          <w:p w14:paraId="03C9F513" w14:textId="77777777" w:rsidR="0070324B" w:rsidRPr="0070324B" w:rsidRDefault="0070324B" w:rsidP="00852016">
            <w:pPr>
              <w:jc w:val="center"/>
              <w:rPr>
                <w:rFonts w:cs="Arial"/>
                <w:color w:val="000000"/>
                <w:szCs w:val="22"/>
              </w:rPr>
            </w:pPr>
            <w:r w:rsidRPr="0070324B">
              <w:rPr>
                <w:rFonts w:cs="Arial"/>
                <w:color w:val="000000"/>
                <w:szCs w:val="22"/>
              </w:rPr>
              <w:t>17,2</w:t>
            </w:r>
          </w:p>
        </w:tc>
        <w:tc>
          <w:tcPr>
            <w:tcW w:w="1210" w:type="dxa"/>
            <w:vAlign w:val="center"/>
          </w:tcPr>
          <w:p w14:paraId="75CB7AF1" w14:textId="77777777" w:rsidR="0070324B" w:rsidRPr="0070324B" w:rsidRDefault="0070324B" w:rsidP="00852016">
            <w:pPr>
              <w:jc w:val="center"/>
              <w:rPr>
                <w:rFonts w:cs="Arial"/>
                <w:color w:val="000000"/>
                <w:szCs w:val="22"/>
              </w:rPr>
            </w:pPr>
            <w:r w:rsidRPr="0070324B">
              <w:rPr>
                <w:rFonts w:cs="Arial"/>
                <w:color w:val="000000"/>
                <w:szCs w:val="22"/>
              </w:rPr>
              <w:t>138,2</w:t>
            </w:r>
          </w:p>
        </w:tc>
        <w:tc>
          <w:tcPr>
            <w:tcW w:w="1210" w:type="dxa"/>
            <w:vAlign w:val="center"/>
          </w:tcPr>
          <w:p w14:paraId="1A3873BA" w14:textId="77777777" w:rsidR="0070324B" w:rsidRPr="0070324B" w:rsidRDefault="0070324B" w:rsidP="00852016">
            <w:pPr>
              <w:jc w:val="center"/>
              <w:rPr>
                <w:rFonts w:cs="Arial"/>
                <w:color w:val="000000"/>
                <w:szCs w:val="22"/>
              </w:rPr>
            </w:pPr>
            <w:r w:rsidRPr="0070324B">
              <w:rPr>
                <w:rFonts w:cs="Arial"/>
                <w:color w:val="000000"/>
                <w:szCs w:val="22"/>
              </w:rPr>
              <w:t>112,9</w:t>
            </w:r>
          </w:p>
        </w:tc>
        <w:tc>
          <w:tcPr>
            <w:tcW w:w="1100" w:type="dxa"/>
            <w:vAlign w:val="center"/>
          </w:tcPr>
          <w:p w14:paraId="02BC69EF" w14:textId="77777777" w:rsidR="0070324B" w:rsidRPr="0070324B" w:rsidRDefault="0070324B" w:rsidP="00852016">
            <w:pPr>
              <w:jc w:val="center"/>
              <w:rPr>
                <w:rFonts w:cs="Arial"/>
                <w:color w:val="000000"/>
                <w:szCs w:val="22"/>
              </w:rPr>
            </w:pPr>
            <w:r w:rsidRPr="0070324B">
              <w:rPr>
                <w:rFonts w:cs="Arial"/>
                <w:color w:val="000000"/>
                <w:szCs w:val="22"/>
              </w:rPr>
              <w:t>241,1</w:t>
            </w:r>
          </w:p>
        </w:tc>
        <w:tc>
          <w:tcPr>
            <w:tcW w:w="1210" w:type="dxa"/>
            <w:vAlign w:val="center"/>
          </w:tcPr>
          <w:p w14:paraId="1138B49E" w14:textId="77777777" w:rsidR="0070324B" w:rsidRPr="0070324B" w:rsidRDefault="0070324B" w:rsidP="00852016">
            <w:pPr>
              <w:jc w:val="center"/>
              <w:rPr>
                <w:rFonts w:cs="Arial"/>
                <w:color w:val="000000"/>
                <w:szCs w:val="22"/>
              </w:rPr>
            </w:pPr>
            <w:r w:rsidRPr="0070324B">
              <w:rPr>
                <w:rFonts w:cs="Arial"/>
                <w:color w:val="000000"/>
                <w:szCs w:val="22"/>
              </w:rPr>
              <w:t>311,5</w:t>
            </w:r>
          </w:p>
        </w:tc>
        <w:tc>
          <w:tcPr>
            <w:tcW w:w="1210" w:type="dxa"/>
            <w:vAlign w:val="center"/>
          </w:tcPr>
          <w:p w14:paraId="4775CD1E" w14:textId="77777777" w:rsidR="0070324B" w:rsidRPr="0070324B" w:rsidRDefault="0070324B" w:rsidP="00852016">
            <w:pPr>
              <w:jc w:val="center"/>
              <w:rPr>
                <w:rFonts w:cs="Arial"/>
                <w:color w:val="000000"/>
                <w:szCs w:val="22"/>
              </w:rPr>
            </w:pPr>
            <w:r w:rsidRPr="0070324B">
              <w:rPr>
                <w:rFonts w:cs="Arial"/>
                <w:color w:val="000000"/>
                <w:szCs w:val="22"/>
              </w:rPr>
              <w:t>570,6</w:t>
            </w:r>
          </w:p>
        </w:tc>
        <w:tc>
          <w:tcPr>
            <w:tcW w:w="1210" w:type="dxa"/>
            <w:vAlign w:val="center"/>
          </w:tcPr>
          <w:p w14:paraId="0D4ADFD4" w14:textId="77777777" w:rsidR="0070324B" w:rsidRPr="0070324B" w:rsidRDefault="0070324B" w:rsidP="00852016">
            <w:pPr>
              <w:jc w:val="center"/>
              <w:rPr>
                <w:rFonts w:cs="Arial"/>
                <w:color w:val="000000"/>
                <w:szCs w:val="22"/>
              </w:rPr>
            </w:pPr>
            <w:r w:rsidRPr="0070324B">
              <w:rPr>
                <w:rFonts w:cs="Arial"/>
                <w:color w:val="000000"/>
                <w:szCs w:val="22"/>
              </w:rPr>
              <w:t>732,8</w:t>
            </w:r>
          </w:p>
        </w:tc>
      </w:tr>
      <w:tr w:rsidR="0070324B" w:rsidRPr="0070324B" w14:paraId="37346E60" w14:textId="77777777" w:rsidTr="0070324B">
        <w:tc>
          <w:tcPr>
            <w:tcW w:w="1868" w:type="dxa"/>
            <w:vAlign w:val="center"/>
          </w:tcPr>
          <w:p w14:paraId="2B2486B7" w14:textId="77777777" w:rsidR="0070324B" w:rsidRPr="0070324B" w:rsidRDefault="0070324B" w:rsidP="00852016">
            <w:pPr>
              <w:jc w:val="center"/>
              <w:rPr>
                <w:rFonts w:cs="Arial"/>
                <w:color w:val="000000"/>
                <w:szCs w:val="22"/>
                <w:lang w:val="en-US"/>
              </w:rPr>
            </w:pPr>
            <w:r w:rsidRPr="0070324B">
              <w:rPr>
                <w:rFonts w:cs="Arial"/>
                <w:color w:val="000000"/>
                <w:szCs w:val="22"/>
                <w:lang w:val="en-US"/>
              </w:rPr>
              <w:t>II</w:t>
            </w:r>
          </w:p>
        </w:tc>
        <w:tc>
          <w:tcPr>
            <w:tcW w:w="1320" w:type="dxa"/>
            <w:vAlign w:val="center"/>
          </w:tcPr>
          <w:p w14:paraId="3350E26A" w14:textId="77777777" w:rsidR="0070324B" w:rsidRPr="0070324B" w:rsidRDefault="0070324B" w:rsidP="00852016">
            <w:pPr>
              <w:jc w:val="center"/>
              <w:rPr>
                <w:rFonts w:cs="Arial"/>
                <w:color w:val="000000"/>
                <w:szCs w:val="22"/>
              </w:rPr>
            </w:pPr>
            <w:r w:rsidRPr="0070324B">
              <w:rPr>
                <w:rFonts w:cs="Arial"/>
                <w:color w:val="000000"/>
                <w:szCs w:val="22"/>
              </w:rPr>
              <w:t>510,2</w:t>
            </w:r>
          </w:p>
        </w:tc>
        <w:tc>
          <w:tcPr>
            <w:tcW w:w="1100" w:type="dxa"/>
            <w:vAlign w:val="center"/>
          </w:tcPr>
          <w:p w14:paraId="410ABE5F" w14:textId="77777777" w:rsidR="0070324B" w:rsidRPr="0070324B" w:rsidRDefault="0070324B" w:rsidP="00852016">
            <w:pPr>
              <w:jc w:val="center"/>
              <w:rPr>
                <w:rFonts w:cs="Arial"/>
                <w:color w:val="000000"/>
                <w:szCs w:val="22"/>
              </w:rPr>
            </w:pPr>
            <w:r w:rsidRPr="0070324B">
              <w:rPr>
                <w:rFonts w:cs="Arial"/>
                <w:color w:val="000000"/>
                <w:szCs w:val="22"/>
              </w:rPr>
              <w:t>69,4</w:t>
            </w:r>
          </w:p>
        </w:tc>
        <w:tc>
          <w:tcPr>
            <w:tcW w:w="1210" w:type="dxa"/>
            <w:vAlign w:val="center"/>
          </w:tcPr>
          <w:p w14:paraId="54360F63" w14:textId="77777777" w:rsidR="0070324B" w:rsidRPr="0070324B" w:rsidRDefault="0070324B" w:rsidP="00852016">
            <w:pPr>
              <w:jc w:val="center"/>
              <w:rPr>
                <w:rFonts w:cs="Arial"/>
                <w:color w:val="000000"/>
                <w:szCs w:val="22"/>
              </w:rPr>
            </w:pPr>
            <w:r w:rsidRPr="0070324B">
              <w:rPr>
                <w:rFonts w:cs="Arial"/>
                <w:color w:val="000000"/>
                <w:szCs w:val="22"/>
              </w:rPr>
              <w:t>109,0</w:t>
            </w:r>
          </w:p>
        </w:tc>
        <w:tc>
          <w:tcPr>
            <w:tcW w:w="1100" w:type="dxa"/>
            <w:vAlign w:val="center"/>
          </w:tcPr>
          <w:p w14:paraId="38F930BE" w14:textId="77777777" w:rsidR="0070324B" w:rsidRPr="0070324B" w:rsidRDefault="0070324B" w:rsidP="00852016">
            <w:pPr>
              <w:jc w:val="center"/>
              <w:rPr>
                <w:rFonts w:cs="Arial"/>
                <w:color w:val="000000"/>
                <w:szCs w:val="22"/>
              </w:rPr>
            </w:pPr>
            <w:r w:rsidRPr="0070324B">
              <w:rPr>
                <w:rFonts w:cs="Arial"/>
                <w:color w:val="000000"/>
                <w:szCs w:val="22"/>
              </w:rPr>
              <w:t>58,1</w:t>
            </w:r>
          </w:p>
        </w:tc>
        <w:tc>
          <w:tcPr>
            <w:tcW w:w="1210" w:type="dxa"/>
            <w:vAlign w:val="center"/>
          </w:tcPr>
          <w:p w14:paraId="4ACFB274" w14:textId="77777777" w:rsidR="0070324B" w:rsidRPr="0070324B" w:rsidRDefault="0070324B" w:rsidP="00852016">
            <w:pPr>
              <w:jc w:val="center"/>
              <w:rPr>
                <w:rFonts w:cs="Arial"/>
                <w:color w:val="000000"/>
                <w:szCs w:val="22"/>
              </w:rPr>
            </w:pPr>
            <w:r w:rsidRPr="0070324B">
              <w:rPr>
                <w:rFonts w:cs="Arial"/>
                <w:color w:val="000000"/>
                <w:szCs w:val="22"/>
              </w:rPr>
              <w:t>144,2</w:t>
            </w:r>
          </w:p>
        </w:tc>
        <w:tc>
          <w:tcPr>
            <w:tcW w:w="1210" w:type="dxa"/>
            <w:vAlign w:val="center"/>
          </w:tcPr>
          <w:p w14:paraId="1CFDE648" w14:textId="77777777" w:rsidR="0070324B" w:rsidRPr="0070324B" w:rsidRDefault="0070324B" w:rsidP="00852016">
            <w:pPr>
              <w:jc w:val="center"/>
              <w:rPr>
                <w:rFonts w:cs="Arial"/>
                <w:color w:val="000000"/>
                <w:szCs w:val="22"/>
              </w:rPr>
            </w:pPr>
            <w:r w:rsidRPr="0070324B">
              <w:rPr>
                <w:rFonts w:cs="Arial"/>
                <w:color w:val="000000"/>
                <w:szCs w:val="22"/>
              </w:rPr>
              <w:t>121,0</w:t>
            </w:r>
          </w:p>
        </w:tc>
        <w:tc>
          <w:tcPr>
            <w:tcW w:w="1210" w:type="dxa"/>
            <w:vAlign w:val="center"/>
          </w:tcPr>
          <w:p w14:paraId="53781F56" w14:textId="77777777" w:rsidR="0070324B" w:rsidRPr="0070324B" w:rsidRDefault="0070324B" w:rsidP="00852016">
            <w:pPr>
              <w:jc w:val="center"/>
              <w:rPr>
                <w:rFonts w:cs="Arial"/>
                <w:color w:val="000000"/>
                <w:szCs w:val="22"/>
              </w:rPr>
            </w:pPr>
            <w:r w:rsidRPr="0070324B">
              <w:rPr>
                <w:rFonts w:cs="Arial"/>
                <w:color w:val="000000"/>
                <w:szCs w:val="22"/>
              </w:rPr>
              <w:t>67,7</w:t>
            </w:r>
          </w:p>
        </w:tc>
        <w:tc>
          <w:tcPr>
            <w:tcW w:w="1100" w:type="dxa"/>
            <w:vAlign w:val="center"/>
          </w:tcPr>
          <w:p w14:paraId="42571583" w14:textId="77777777" w:rsidR="0070324B" w:rsidRPr="0070324B" w:rsidRDefault="0070324B" w:rsidP="00852016">
            <w:pPr>
              <w:jc w:val="center"/>
              <w:rPr>
                <w:rFonts w:cs="Arial"/>
                <w:color w:val="000000"/>
                <w:szCs w:val="22"/>
              </w:rPr>
            </w:pPr>
            <w:r w:rsidRPr="0070324B">
              <w:rPr>
                <w:rFonts w:cs="Arial"/>
                <w:color w:val="000000"/>
                <w:szCs w:val="22"/>
              </w:rPr>
              <w:t>220,9</w:t>
            </w:r>
          </w:p>
        </w:tc>
        <w:tc>
          <w:tcPr>
            <w:tcW w:w="1210" w:type="dxa"/>
            <w:vAlign w:val="center"/>
          </w:tcPr>
          <w:p w14:paraId="21E11251" w14:textId="77777777" w:rsidR="0070324B" w:rsidRPr="0070324B" w:rsidRDefault="0070324B" w:rsidP="00852016">
            <w:pPr>
              <w:jc w:val="center"/>
              <w:rPr>
                <w:rFonts w:cs="Arial"/>
                <w:color w:val="000000"/>
                <w:szCs w:val="22"/>
              </w:rPr>
            </w:pPr>
            <w:r w:rsidRPr="0070324B">
              <w:rPr>
                <w:rFonts w:cs="Arial"/>
                <w:color w:val="000000"/>
                <w:szCs w:val="22"/>
              </w:rPr>
              <w:t>344,5</w:t>
            </w:r>
          </w:p>
        </w:tc>
        <w:tc>
          <w:tcPr>
            <w:tcW w:w="1210" w:type="dxa"/>
            <w:vAlign w:val="center"/>
          </w:tcPr>
          <w:p w14:paraId="52886B17" w14:textId="77777777" w:rsidR="0070324B" w:rsidRPr="0070324B" w:rsidRDefault="0070324B" w:rsidP="00852016">
            <w:pPr>
              <w:jc w:val="center"/>
              <w:rPr>
                <w:rFonts w:cs="Arial"/>
                <w:color w:val="000000"/>
                <w:szCs w:val="22"/>
              </w:rPr>
            </w:pPr>
            <w:r w:rsidRPr="0070324B">
              <w:rPr>
                <w:rFonts w:cs="Arial"/>
                <w:color w:val="000000"/>
                <w:szCs w:val="22"/>
              </w:rPr>
              <w:t>469,4</w:t>
            </w:r>
          </w:p>
        </w:tc>
        <w:tc>
          <w:tcPr>
            <w:tcW w:w="1210" w:type="dxa"/>
            <w:vAlign w:val="center"/>
          </w:tcPr>
          <w:p w14:paraId="56813E00" w14:textId="77777777" w:rsidR="0070324B" w:rsidRPr="0070324B" w:rsidRDefault="0070324B" w:rsidP="00852016">
            <w:pPr>
              <w:jc w:val="center"/>
              <w:rPr>
                <w:rFonts w:cs="Arial"/>
                <w:color w:val="000000"/>
                <w:szCs w:val="22"/>
              </w:rPr>
            </w:pPr>
            <w:r w:rsidRPr="0070324B">
              <w:rPr>
                <w:rFonts w:cs="Arial"/>
                <w:color w:val="000000"/>
                <w:szCs w:val="22"/>
              </w:rPr>
              <w:t>665,4</w:t>
            </w:r>
          </w:p>
        </w:tc>
      </w:tr>
      <w:tr w:rsidR="0070324B" w:rsidRPr="0070324B" w14:paraId="681FD26E" w14:textId="77777777" w:rsidTr="0070324B">
        <w:tc>
          <w:tcPr>
            <w:tcW w:w="1868" w:type="dxa"/>
            <w:vAlign w:val="center"/>
          </w:tcPr>
          <w:p w14:paraId="717B33AF" w14:textId="77777777" w:rsidR="0070324B" w:rsidRPr="0070324B" w:rsidRDefault="0070324B" w:rsidP="00852016">
            <w:pPr>
              <w:jc w:val="center"/>
              <w:rPr>
                <w:rFonts w:cs="Arial"/>
                <w:color w:val="000000"/>
                <w:szCs w:val="22"/>
                <w:lang w:val="en-US"/>
              </w:rPr>
            </w:pPr>
            <w:r w:rsidRPr="0070324B">
              <w:rPr>
                <w:rFonts w:cs="Arial"/>
                <w:color w:val="000000"/>
                <w:szCs w:val="22"/>
                <w:lang w:val="en-US"/>
              </w:rPr>
              <w:t>III</w:t>
            </w:r>
          </w:p>
        </w:tc>
        <w:tc>
          <w:tcPr>
            <w:tcW w:w="1320" w:type="dxa"/>
            <w:vAlign w:val="center"/>
          </w:tcPr>
          <w:p w14:paraId="1E7AC679" w14:textId="77777777" w:rsidR="0070324B" w:rsidRPr="0070324B" w:rsidRDefault="0070324B" w:rsidP="00852016">
            <w:pPr>
              <w:jc w:val="center"/>
              <w:rPr>
                <w:rFonts w:cs="Arial"/>
                <w:color w:val="000000"/>
                <w:szCs w:val="22"/>
              </w:rPr>
            </w:pPr>
            <w:r w:rsidRPr="0070324B">
              <w:rPr>
                <w:rFonts w:cs="Arial"/>
                <w:color w:val="000000"/>
                <w:szCs w:val="22"/>
              </w:rPr>
              <w:t>413,4</w:t>
            </w:r>
          </w:p>
        </w:tc>
        <w:tc>
          <w:tcPr>
            <w:tcW w:w="1100" w:type="dxa"/>
            <w:vAlign w:val="center"/>
          </w:tcPr>
          <w:p w14:paraId="671CDA35" w14:textId="77777777" w:rsidR="0070324B" w:rsidRPr="0070324B" w:rsidRDefault="0070324B" w:rsidP="00852016">
            <w:pPr>
              <w:jc w:val="center"/>
              <w:rPr>
                <w:rFonts w:cs="Arial"/>
                <w:color w:val="000000"/>
                <w:szCs w:val="22"/>
              </w:rPr>
            </w:pPr>
            <w:r w:rsidRPr="0070324B">
              <w:rPr>
                <w:rFonts w:cs="Arial"/>
                <w:color w:val="000000"/>
                <w:szCs w:val="22"/>
              </w:rPr>
              <w:t>136,9</w:t>
            </w:r>
          </w:p>
        </w:tc>
        <w:tc>
          <w:tcPr>
            <w:tcW w:w="1210" w:type="dxa"/>
            <w:vAlign w:val="center"/>
          </w:tcPr>
          <w:p w14:paraId="58EC23AE" w14:textId="77777777" w:rsidR="0070324B" w:rsidRPr="0070324B" w:rsidRDefault="0070324B" w:rsidP="00852016">
            <w:pPr>
              <w:jc w:val="center"/>
              <w:rPr>
                <w:rFonts w:cs="Arial"/>
                <w:color w:val="000000"/>
                <w:szCs w:val="22"/>
              </w:rPr>
            </w:pPr>
            <w:r w:rsidRPr="0070324B">
              <w:rPr>
                <w:rFonts w:cs="Arial"/>
                <w:color w:val="000000"/>
                <w:szCs w:val="22"/>
              </w:rPr>
              <w:t>231,8</w:t>
            </w:r>
          </w:p>
        </w:tc>
        <w:tc>
          <w:tcPr>
            <w:tcW w:w="1100" w:type="dxa"/>
            <w:vAlign w:val="center"/>
          </w:tcPr>
          <w:p w14:paraId="7621B0C9" w14:textId="77777777" w:rsidR="0070324B" w:rsidRPr="0070324B" w:rsidRDefault="0070324B" w:rsidP="00852016">
            <w:pPr>
              <w:jc w:val="center"/>
              <w:rPr>
                <w:rFonts w:cs="Arial"/>
                <w:color w:val="000000"/>
                <w:szCs w:val="22"/>
              </w:rPr>
            </w:pPr>
            <w:r w:rsidRPr="0070324B">
              <w:rPr>
                <w:rFonts w:cs="Arial"/>
                <w:color w:val="000000"/>
                <w:szCs w:val="22"/>
              </w:rPr>
              <w:t>11,7</w:t>
            </w:r>
          </w:p>
        </w:tc>
        <w:tc>
          <w:tcPr>
            <w:tcW w:w="1210" w:type="dxa"/>
            <w:vAlign w:val="center"/>
          </w:tcPr>
          <w:p w14:paraId="0588026A" w14:textId="77777777" w:rsidR="0070324B" w:rsidRPr="0070324B" w:rsidRDefault="0070324B" w:rsidP="00852016">
            <w:pPr>
              <w:jc w:val="center"/>
              <w:rPr>
                <w:rFonts w:cs="Arial"/>
                <w:color w:val="000000"/>
                <w:szCs w:val="22"/>
              </w:rPr>
            </w:pPr>
            <w:r w:rsidRPr="0070324B">
              <w:rPr>
                <w:rFonts w:cs="Arial"/>
                <w:color w:val="000000"/>
                <w:szCs w:val="22"/>
              </w:rPr>
              <w:t>6,3</w:t>
            </w:r>
          </w:p>
        </w:tc>
        <w:tc>
          <w:tcPr>
            <w:tcW w:w="1210" w:type="dxa"/>
            <w:vAlign w:val="center"/>
          </w:tcPr>
          <w:p w14:paraId="4DD1457E" w14:textId="77777777" w:rsidR="0070324B" w:rsidRPr="0070324B" w:rsidRDefault="0070324B" w:rsidP="00852016">
            <w:pPr>
              <w:jc w:val="center"/>
              <w:rPr>
                <w:rFonts w:cs="Arial"/>
                <w:color w:val="000000"/>
                <w:szCs w:val="22"/>
              </w:rPr>
            </w:pPr>
            <w:r w:rsidRPr="0070324B">
              <w:rPr>
                <w:rFonts w:cs="Arial"/>
                <w:color w:val="000000"/>
                <w:szCs w:val="22"/>
              </w:rPr>
              <w:t>88,3</w:t>
            </w:r>
          </w:p>
        </w:tc>
        <w:tc>
          <w:tcPr>
            <w:tcW w:w="1210" w:type="dxa"/>
            <w:vAlign w:val="center"/>
          </w:tcPr>
          <w:p w14:paraId="7063DA52" w14:textId="77777777" w:rsidR="0070324B" w:rsidRPr="0070324B" w:rsidRDefault="0070324B" w:rsidP="00852016">
            <w:pPr>
              <w:jc w:val="center"/>
              <w:rPr>
                <w:rFonts w:cs="Arial"/>
                <w:color w:val="000000"/>
                <w:szCs w:val="22"/>
              </w:rPr>
            </w:pPr>
            <w:r w:rsidRPr="0070324B">
              <w:rPr>
                <w:rFonts w:cs="Arial"/>
                <w:color w:val="000000"/>
                <w:szCs w:val="22"/>
              </w:rPr>
              <w:t>71,0</w:t>
            </w:r>
          </w:p>
        </w:tc>
        <w:tc>
          <w:tcPr>
            <w:tcW w:w="1100" w:type="dxa"/>
            <w:vAlign w:val="center"/>
          </w:tcPr>
          <w:p w14:paraId="41BB7D0A" w14:textId="77777777" w:rsidR="0070324B" w:rsidRPr="0070324B" w:rsidRDefault="0070324B" w:rsidP="00852016">
            <w:pPr>
              <w:jc w:val="center"/>
              <w:rPr>
                <w:rFonts w:cs="Arial"/>
                <w:color w:val="000000"/>
                <w:szCs w:val="22"/>
              </w:rPr>
            </w:pPr>
            <w:r w:rsidRPr="0070324B">
              <w:rPr>
                <w:rFonts w:cs="Arial"/>
                <w:color w:val="000000"/>
                <w:szCs w:val="22"/>
              </w:rPr>
              <w:t>181,5</w:t>
            </w:r>
          </w:p>
        </w:tc>
        <w:tc>
          <w:tcPr>
            <w:tcW w:w="1210" w:type="dxa"/>
            <w:vAlign w:val="center"/>
          </w:tcPr>
          <w:p w14:paraId="50B8CF35" w14:textId="77777777" w:rsidR="0070324B" w:rsidRPr="0070324B" w:rsidRDefault="0070324B" w:rsidP="00852016">
            <w:pPr>
              <w:jc w:val="center"/>
              <w:rPr>
                <w:rFonts w:cs="Arial"/>
                <w:color w:val="000000"/>
                <w:szCs w:val="22"/>
              </w:rPr>
            </w:pPr>
            <w:r w:rsidRPr="0070324B">
              <w:rPr>
                <w:rFonts w:cs="Arial"/>
                <w:color w:val="000000"/>
                <w:szCs w:val="22"/>
              </w:rPr>
              <w:t>272,6</w:t>
            </w:r>
          </w:p>
        </w:tc>
        <w:tc>
          <w:tcPr>
            <w:tcW w:w="1210" w:type="dxa"/>
            <w:vAlign w:val="center"/>
          </w:tcPr>
          <w:p w14:paraId="5CF217A4" w14:textId="77777777" w:rsidR="0070324B" w:rsidRPr="0070324B" w:rsidRDefault="0070324B" w:rsidP="00852016">
            <w:pPr>
              <w:jc w:val="center"/>
              <w:rPr>
                <w:rFonts w:cs="Arial"/>
                <w:color w:val="000000"/>
                <w:szCs w:val="22"/>
              </w:rPr>
            </w:pPr>
            <w:r w:rsidRPr="0070324B">
              <w:rPr>
                <w:rFonts w:cs="Arial"/>
                <w:color w:val="000000"/>
                <w:szCs w:val="22"/>
              </w:rPr>
              <w:t>418,4</w:t>
            </w:r>
          </w:p>
        </w:tc>
        <w:tc>
          <w:tcPr>
            <w:tcW w:w="1210" w:type="dxa"/>
            <w:vAlign w:val="center"/>
          </w:tcPr>
          <w:p w14:paraId="4E81E44A" w14:textId="77777777" w:rsidR="0070324B" w:rsidRPr="0070324B" w:rsidRDefault="0070324B" w:rsidP="00852016">
            <w:pPr>
              <w:jc w:val="center"/>
              <w:rPr>
                <w:rFonts w:cs="Arial"/>
                <w:color w:val="000000"/>
                <w:szCs w:val="22"/>
              </w:rPr>
            </w:pPr>
            <w:r w:rsidRPr="0070324B">
              <w:rPr>
                <w:rFonts w:cs="Arial"/>
                <w:color w:val="000000"/>
                <w:szCs w:val="22"/>
              </w:rPr>
              <w:t>581,6</w:t>
            </w:r>
          </w:p>
        </w:tc>
      </w:tr>
      <w:tr w:rsidR="0070324B" w:rsidRPr="0070324B" w14:paraId="75A28ACD" w14:textId="77777777" w:rsidTr="0070324B">
        <w:tc>
          <w:tcPr>
            <w:tcW w:w="1868" w:type="dxa"/>
            <w:vAlign w:val="center"/>
          </w:tcPr>
          <w:p w14:paraId="27D8C737" w14:textId="77777777" w:rsidR="0070324B" w:rsidRPr="0070324B" w:rsidRDefault="0070324B" w:rsidP="00852016">
            <w:pPr>
              <w:jc w:val="center"/>
              <w:rPr>
                <w:rFonts w:cs="Arial"/>
                <w:color w:val="000000"/>
                <w:szCs w:val="22"/>
                <w:lang w:val="en-US"/>
              </w:rPr>
            </w:pPr>
            <w:r w:rsidRPr="0070324B">
              <w:rPr>
                <w:rFonts w:cs="Arial"/>
                <w:color w:val="000000"/>
                <w:szCs w:val="22"/>
                <w:lang w:val="en-US"/>
              </w:rPr>
              <w:t>IV</w:t>
            </w:r>
          </w:p>
        </w:tc>
        <w:tc>
          <w:tcPr>
            <w:tcW w:w="1320" w:type="dxa"/>
            <w:vAlign w:val="center"/>
          </w:tcPr>
          <w:p w14:paraId="425F491F" w14:textId="77777777" w:rsidR="0070324B" w:rsidRPr="0070324B" w:rsidRDefault="0070324B" w:rsidP="00852016">
            <w:pPr>
              <w:jc w:val="center"/>
              <w:rPr>
                <w:rFonts w:cs="Arial"/>
                <w:color w:val="000000"/>
                <w:szCs w:val="22"/>
              </w:rPr>
            </w:pPr>
            <w:r w:rsidRPr="0070324B">
              <w:rPr>
                <w:rFonts w:cs="Arial"/>
                <w:color w:val="000000"/>
                <w:szCs w:val="22"/>
              </w:rPr>
              <w:t>752,7</w:t>
            </w:r>
          </w:p>
        </w:tc>
        <w:tc>
          <w:tcPr>
            <w:tcW w:w="1100" w:type="dxa"/>
            <w:vAlign w:val="center"/>
          </w:tcPr>
          <w:p w14:paraId="5C84F051" w14:textId="77777777" w:rsidR="0070324B" w:rsidRPr="0070324B" w:rsidRDefault="0070324B" w:rsidP="00852016">
            <w:pPr>
              <w:jc w:val="center"/>
              <w:rPr>
                <w:rFonts w:cs="Arial"/>
                <w:color w:val="000000"/>
                <w:szCs w:val="22"/>
              </w:rPr>
            </w:pPr>
            <w:r w:rsidRPr="0070324B">
              <w:rPr>
                <w:rFonts w:cs="Arial"/>
                <w:color w:val="000000"/>
                <w:szCs w:val="22"/>
              </w:rPr>
              <w:t>22,2</w:t>
            </w:r>
          </w:p>
        </w:tc>
        <w:tc>
          <w:tcPr>
            <w:tcW w:w="1210" w:type="dxa"/>
            <w:vAlign w:val="center"/>
          </w:tcPr>
          <w:p w14:paraId="73044D42" w14:textId="77777777" w:rsidR="0070324B" w:rsidRPr="0070324B" w:rsidRDefault="0070324B" w:rsidP="00852016">
            <w:pPr>
              <w:jc w:val="center"/>
              <w:rPr>
                <w:rFonts w:cs="Arial"/>
                <w:color w:val="000000"/>
                <w:szCs w:val="22"/>
              </w:rPr>
            </w:pPr>
            <w:r w:rsidRPr="0070324B">
              <w:rPr>
                <w:rFonts w:cs="Arial"/>
                <w:color w:val="000000"/>
                <w:szCs w:val="22"/>
              </w:rPr>
              <w:t>35,1</w:t>
            </w:r>
          </w:p>
        </w:tc>
        <w:tc>
          <w:tcPr>
            <w:tcW w:w="1100" w:type="dxa"/>
            <w:vAlign w:val="center"/>
          </w:tcPr>
          <w:p w14:paraId="0714C428" w14:textId="77777777" w:rsidR="0070324B" w:rsidRPr="0070324B" w:rsidRDefault="0070324B" w:rsidP="00852016">
            <w:pPr>
              <w:jc w:val="center"/>
              <w:rPr>
                <w:rFonts w:cs="Arial"/>
                <w:color w:val="000000"/>
                <w:szCs w:val="22"/>
              </w:rPr>
            </w:pPr>
            <w:r w:rsidRPr="0070324B">
              <w:rPr>
                <w:rFonts w:cs="Arial"/>
                <w:color w:val="000000"/>
                <w:szCs w:val="22"/>
              </w:rPr>
              <w:t>3,7</w:t>
            </w:r>
          </w:p>
        </w:tc>
        <w:tc>
          <w:tcPr>
            <w:tcW w:w="1210" w:type="dxa"/>
            <w:vAlign w:val="center"/>
          </w:tcPr>
          <w:p w14:paraId="42B5EAA7" w14:textId="77777777" w:rsidR="0070324B" w:rsidRPr="0070324B" w:rsidRDefault="0070324B" w:rsidP="00852016">
            <w:pPr>
              <w:jc w:val="center"/>
              <w:rPr>
                <w:rFonts w:cs="Arial"/>
                <w:color w:val="000000"/>
                <w:szCs w:val="22"/>
              </w:rPr>
            </w:pPr>
            <w:r w:rsidRPr="0070324B">
              <w:rPr>
                <w:rFonts w:cs="Arial"/>
                <w:color w:val="000000"/>
                <w:szCs w:val="22"/>
              </w:rPr>
              <w:t>3,3</w:t>
            </w:r>
          </w:p>
        </w:tc>
        <w:tc>
          <w:tcPr>
            <w:tcW w:w="1210" w:type="dxa"/>
            <w:vAlign w:val="center"/>
          </w:tcPr>
          <w:p w14:paraId="57F7E461" w14:textId="77777777" w:rsidR="0070324B" w:rsidRPr="0070324B" w:rsidRDefault="0070324B" w:rsidP="00852016">
            <w:pPr>
              <w:jc w:val="center"/>
              <w:rPr>
                <w:rFonts w:cs="Arial"/>
                <w:color w:val="000000"/>
                <w:szCs w:val="22"/>
              </w:rPr>
            </w:pPr>
            <w:r w:rsidRPr="0070324B">
              <w:rPr>
                <w:rFonts w:cs="Arial"/>
                <w:color w:val="000000"/>
                <w:szCs w:val="22"/>
              </w:rPr>
              <w:t>210,1</w:t>
            </w:r>
          </w:p>
        </w:tc>
        <w:tc>
          <w:tcPr>
            <w:tcW w:w="1210" w:type="dxa"/>
            <w:vAlign w:val="center"/>
          </w:tcPr>
          <w:p w14:paraId="5C0143AA" w14:textId="77777777" w:rsidR="0070324B" w:rsidRPr="0070324B" w:rsidRDefault="0070324B" w:rsidP="00852016">
            <w:pPr>
              <w:jc w:val="center"/>
              <w:rPr>
                <w:rFonts w:cs="Arial"/>
                <w:color w:val="000000"/>
                <w:szCs w:val="22"/>
              </w:rPr>
            </w:pPr>
            <w:r w:rsidRPr="0070324B">
              <w:rPr>
                <w:rFonts w:cs="Arial"/>
                <w:color w:val="000000"/>
                <w:szCs w:val="22"/>
              </w:rPr>
              <w:t>52,8</w:t>
            </w:r>
          </w:p>
        </w:tc>
        <w:tc>
          <w:tcPr>
            <w:tcW w:w="1100" w:type="dxa"/>
            <w:vAlign w:val="center"/>
          </w:tcPr>
          <w:p w14:paraId="378DB636" w14:textId="77777777" w:rsidR="0070324B" w:rsidRPr="0070324B" w:rsidRDefault="0070324B" w:rsidP="00852016">
            <w:pPr>
              <w:jc w:val="center"/>
              <w:rPr>
                <w:rFonts w:cs="Arial"/>
                <w:color w:val="000000"/>
                <w:szCs w:val="22"/>
              </w:rPr>
            </w:pPr>
            <w:r w:rsidRPr="0070324B">
              <w:rPr>
                <w:rFonts w:cs="Arial"/>
                <w:color w:val="000000"/>
                <w:szCs w:val="22"/>
              </w:rPr>
              <w:t>353,7</w:t>
            </w:r>
          </w:p>
        </w:tc>
        <w:tc>
          <w:tcPr>
            <w:tcW w:w="1210" w:type="dxa"/>
            <w:vAlign w:val="center"/>
          </w:tcPr>
          <w:p w14:paraId="52940D35" w14:textId="77777777" w:rsidR="0070324B" w:rsidRPr="0070324B" w:rsidRDefault="0070324B" w:rsidP="00852016">
            <w:pPr>
              <w:jc w:val="center"/>
              <w:rPr>
                <w:rFonts w:cs="Arial"/>
                <w:color w:val="000000"/>
                <w:szCs w:val="22"/>
              </w:rPr>
            </w:pPr>
            <w:r w:rsidRPr="0070324B">
              <w:rPr>
                <w:rFonts w:cs="Arial"/>
                <w:color w:val="000000"/>
                <w:szCs w:val="22"/>
              </w:rPr>
              <w:t>531,3</w:t>
            </w:r>
          </w:p>
        </w:tc>
        <w:tc>
          <w:tcPr>
            <w:tcW w:w="1210" w:type="dxa"/>
            <w:vAlign w:val="center"/>
          </w:tcPr>
          <w:p w14:paraId="14CB910F" w14:textId="77777777" w:rsidR="0070324B" w:rsidRPr="0070324B" w:rsidRDefault="0070324B" w:rsidP="00852016">
            <w:pPr>
              <w:jc w:val="center"/>
              <w:rPr>
                <w:rFonts w:cs="Arial"/>
                <w:color w:val="000000"/>
                <w:szCs w:val="22"/>
              </w:rPr>
            </w:pPr>
            <w:r w:rsidRPr="0070324B">
              <w:rPr>
                <w:rFonts w:cs="Arial"/>
                <w:color w:val="000000"/>
                <w:szCs w:val="22"/>
              </w:rPr>
              <w:t>589,7</w:t>
            </w:r>
          </w:p>
        </w:tc>
        <w:tc>
          <w:tcPr>
            <w:tcW w:w="1210" w:type="dxa"/>
            <w:vAlign w:val="center"/>
          </w:tcPr>
          <w:p w14:paraId="6088A804" w14:textId="77777777" w:rsidR="0070324B" w:rsidRPr="0070324B" w:rsidRDefault="0070324B" w:rsidP="00852016">
            <w:pPr>
              <w:jc w:val="center"/>
              <w:rPr>
                <w:rFonts w:cs="Arial"/>
                <w:color w:val="000000"/>
                <w:szCs w:val="22"/>
              </w:rPr>
            </w:pPr>
            <w:r w:rsidRPr="0070324B">
              <w:rPr>
                <w:rFonts w:cs="Arial"/>
                <w:color w:val="000000"/>
                <w:szCs w:val="22"/>
              </w:rPr>
              <w:t>622,5</w:t>
            </w:r>
          </w:p>
        </w:tc>
      </w:tr>
      <w:tr w:rsidR="0070324B" w:rsidRPr="0070324B" w14:paraId="2D8F444F" w14:textId="77777777" w:rsidTr="0070324B">
        <w:tc>
          <w:tcPr>
            <w:tcW w:w="1868" w:type="dxa"/>
            <w:vAlign w:val="center"/>
          </w:tcPr>
          <w:p w14:paraId="77B3C325" w14:textId="77777777" w:rsidR="0070324B" w:rsidRPr="0070324B" w:rsidRDefault="0070324B" w:rsidP="00852016">
            <w:pPr>
              <w:jc w:val="center"/>
              <w:rPr>
                <w:rFonts w:cs="Arial"/>
                <w:color w:val="000000"/>
                <w:szCs w:val="22"/>
                <w:lang w:val="en-US"/>
              </w:rPr>
            </w:pPr>
            <w:r w:rsidRPr="0070324B">
              <w:rPr>
                <w:rFonts w:cs="Arial"/>
                <w:color w:val="000000"/>
                <w:szCs w:val="22"/>
                <w:lang w:val="en-US"/>
              </w:rPr>
              <w:t>V</w:t>
            </w:r>
          </w:p>
        </w:tc>
        <w:tc>
          <w:tcPr>
            <w:tcW w:w="1320" w:type="dxa"/>
            <w:vAlign w:val="center"/>
          </w:tcPr>
          <w:p w14:paraId="46525934" w14:textId="77777777" w:rsidR="0070324B" w:rsidRPr="0070324B" w:rsidRDefault="0070324B" w:rsidP="00852016">
            <w:pPr>
              <w:jc w:val="center"/>
              <w:rPr>
                <w:rFonts w:cs="Arial"/>
                <w:color w:val="000000"/>
                <w:szCs w:val="22"/>
              </w:rPr>
            </w:pPr>
            <w:r w:rsidRPr="0070324B">
              <w:rPr>
                <w:rFonts w:cs="Arial"/>
                <w:color w:val="000000"/>
                <w:szCs w:val="22"/>
              </w:rPr>
              <w:t>22,3</w:t>
            </w:r>
          </w:p>
        </w:tc>
        <w:tc>
          <w:tcPr>
            <w:tcW w:w="1100" w:type="dxa"/>
            <w:vAlign w:val="center"/>
          </w:tcPr>
          <w:p w14:paraId="6034F5FB" w14:textId="77777777" w:rsidR="0070324B" w:rsidRPr="0070324B" w:rsidRDefault="0070324B" w:rsidP="00852016">
            <w:pPr>
              <w:jc w:val="center"/>
              <w:rPr>
                <w:rFonts w:cs="Arial"/>
                <w:color w:val="000000"/>
                <w:szCs w:val="22"/>
              </w:rPr>
            </w:pPr>
            <w:r w:rsidRPr="0070324B">
              <w:rPr>
                <w:rFonts w:cs="Arial"/>
                <w:color w:val="000000"/>
                <w:szCs w:val="22"/>
              </w:rPr>
              <w:t>33,7</w:t>
            </w:r>
          </w:p>
        </w:tc>
        <w:tc>
          <w:tcPr>
            <w:tcW w:w="1210" w:type="dxa"/>
            <w:vAlign w:val="center"/>
          </w:tcPr>
          <w:p w14:paraId="6ACD9312" w14:textId="77777777" w:rsidR="0070324B" w:rsidRPr="0070324B" w:rsidRDefault="0070324B" w:rsidP="00852016">
            <w:pPr>
              <w:jc w:val="center"/>
              <w:rPr>
                <w:rFonts w:cs="Arial"/>
                <w:color w:val="000000"/>
                <w:szCs w:val="22"/>
              </w:rPr>
            </w:pPr>
            <w:r w:rsidRPr="0070324B">
              <w:rPr>
                <w:rFonts w:cs="Arial"/>
                <w:color w:val="000000"/>
                <w:szCs w:val="22"/>
              </w:rPr>
              <w:t>61,4</w:t>
            </w:r>
          </w:p>
        </w:tc>
        <w:tc>
          <w:tcPr>
            <w:tcW w:w="1100" w:type="dxa"/>
            <w:vAlign w:val="center"/>
          </w:tcPr>
          <w:p w14:paraId="6B90012A" w14:textId="77777777" w:rsidR="0070324B" w:rsidRPr="0070324B" w:rsidRDefault="0070324B" w:rsidP="00852016">
            <w:pPr>
              <w:jc w:val="center"/>
              <w:rPr>
                <w:rFonts w:cs="Arial"/>
                <w:color w:val="000000"/>
                <w:szCs w:val="22"/>
              </w:rPr>
            </w:pPr>
            <w:r w:rsidRPr="0070324B">
              <w:rPr>
                <w:rFonts w:cs="Arial"/>
                <w:color w:val="000000"/>
                <w:szCs w:val="22"/>
              </w:rPr>
              <w:t>0,0</w:t>
            </w:r>
          </w:p>
        </w:tc>
        <w:tc>
          <w:tcPr>
            <w:tcW w:w="1210" w:type="dxa"/>
            <w:vAlign w:val="center"/>
          </w:tcPr>
          <w:p w14:paraId="0E898A31" w14:textId="77777777" w:rsidR="0070324B" w:rsidRPr="0070324B" w:rsidRDefault="0070324B" w:rsidP="00852016">
            <w:pPr>
              <w:jc w:val="center"/>
              <w:rPr>
                <w:rFonts w:cs="Arial"/>
                <w:color w:val="000000"/>
                <w:szCs w:val="22"/>
              </w:rPr>
            </w:pPr>
            <w:r w:rsidRPr="0070324B">
              <w:rPr>
                <w:rFonts w:cs="Arial"/>
                <w:color w:val="000000"/>
                <w:szCs w:val="22"/>
              </w:rPr>
              <w:t>0,0</w:t>
            </w:r>
          </w:p>
        </w:tc>
        <w:tc>
          <w:tcPr>
            <w:tcW w:w="1210" w:type="dxa"/>
            <w:vAlign w:val="center"/>
          </w:tcPr>
          <w:p w14:paraId="4D873CDC" w14:textId="77777777" w:rsidR="0070324B" w:rsidRPr="0070324B" w:rsidRDefault="0070324B" w:rsidP="00852016">
            <w:pPr>
              <w:jc w:val="center"/>
              <w:rPr>
                <w:rFonts w:cs="Arial"/>
                <w:color w:val="000000"/>
                <w:szCs w:val="22"/>
              </w:rPr>
            </w:pPr>
            <w:r w:rsidRPr="0070324B">
              <w:rPr>
                <w:rFonts w:cs="Arial"/>
                <w:color w:val="000000"/>
                <w:szCs w:val="22"/>
              </w:rPr>
              <w:t>0,0</w:t>
            </w:r>
          </w:p>
        </w:tc>
        <w:tc>
          <w:tcPr>
            <w:tcW w:w="1210" w:type="dxa"/>
            <w:vAlign w:val="center"/>
          </w:tcPr>
          <w:p w14:paraId="5836B390" w14:textId="77777777" w:rsidR="0070324B" w:rsidRPr="0070324B" w:rsidRDefault="0070324B" w:rsidP="00852016">
            <w:pPr>
              <w:jc w:val="center"/>
              <w:rPr>
                <w:rFonts w:cs="Arial"/>
                <w:color w:val="000000"/>
                <w:szCs w:val="22"/>
              </w:rPr>
            </w:pPr>
            <w:r w:rsidRPr="0070324B">
              <w:rPr>
                <w:rFonts w:cs="Arial"/>
                <w:color w:val="000000"/>
                <w:szCs w:val="22"/>
              </w:rPr>
              <w:t>0,0</w:t>
            </w:r>
          </w:p>
        </w:tc>
        <w:tc>
          <w:tcPr>
            <w:tcW w:w="1100" w:type="dxa"/>
            <w:vAlign w:val="center"/>
          </w:tcPr>
          <w:p w14:paraId="45938DE1" w14:textId="77777777" w:rsidR="0070324B" w:rsidRPr="0070324B" w:rsidRDefault="0070324B" w:rsidP="00852016">
            <w:pPr>
              <w:jc w:val="center"/>
              <w:rPr>
                <w:rFonts w:cs="Arial"/>
                <w:color w:val="000000"/>
                <w:szCs w:val="22"/>
              </w:rPr>
            </w:pPr>
            <w:r w:rsidRPr="0070324B">
              <w:rPr>
                <w:rFonts w:cs="Arial"/>
                <w:color w:val="000000"/>
                <w:szCs w:val="22"/>
              </w:rPr>
              <w:t>0,0</w:t>
            </w:r>
          </w:p>
        </w:tc>
        <w:tc>
          <w:tcPr>
            <w:tcW w:w="1210" w:type="dxa"/>
            <w:vAlign w:val="center"/>
          </w:tcPr>
          <w:p w14:paraId="48B6C029" w14:textId="77777777" w:rsidR="0070324B" w:rsidRPr="0070324B" w:rsidRDefault="0070324B" w:rsidP="00852016">
            <w:pPr>
              <w:jc w:val="center"/>
              <w:rPr>
                <w:rFonts w:cs="Arial"/>
                <w:color w:val="000000"/>
                <w:szCs w:val="22"/>
              </w:rPr>
            </w:pPr>
            <w:r w:rsidRPr="0070324B">
              <w:rPr>
                <w:rFonts w:cs="Arial"/>
                <w:color w:val="000000"/>
                <w:szCs w:val="22"/>
              </w:rPr>
              <w:t>0,0</w:t>
            </w:r>
          </w:p>
        </w:tc>
        <w:tc>
          <w:tcPr>
            <w:tcW w:w="1210" w:type="dxa"/>
            <w:vAlign w:val="center"/>
          </w:tcPr>
          <w:p w14:paraId="25F6D36A" w14:textId="77777777" w:rsidR="0070324B" w:rsidRPr="0070324B" w:rsidRDefault="0070324B" w:rsidP="00852016">
            <w:pPr>
              <w:jc w:val="center"/>
              <w:rPr>
                <w:rFonts w:cs="Arial"/>
                <w:color w:val="000000"/>
                <w:szCs w:val="22"/>
              </w:rPr>
            </w:pPr>
            <w:r w:rsidRPr="0070324B">
              <w:rPr>
                <w:rFonts w:cs="Arial"/>
                <w:color w:val="000000"/>
                <w:szCs w:val="22"/>
              </w:rPr>
              <w:t>33,7</w:t>
            </w:r>
          </w:p>
        </w:tc>
        <w:tc>
          <w:tcPr>
            <w:tcW w:w="1210" w:type="dxa"/>
            <w:vAlign w:val="center"/>
          </w:tcPr>
          <w:p w14:paraId="09196047" w14:textId="77777777" w:rsidR="0070324B" w:rsidRPr="0070324B" w:rsidRDefault="0070324B" w:rsidP="00852016">
            <w:pPr>
              <w:jc w:val="center"/>
              <w:rPr>
                <w:rFonts w:cs="Arial"/>
                <w:color w:val="000000"/>
                <w:szCs w:val="22"/>
              </w:rPr>
            </w:pPr>
            <w:r w:rsidRPr="0070324B">
              <w:rPr>
                <w:rFonts w:cs="Arial"/>
                <w:color w:val="000000"/>
                <w:szCs w:val="22"/>
              </w:rPr>
              <w:t>61,4</w:t>
            </w:r>
          </w:p>
        </w:tc>
      </w:tr>
      <w:tr w:rsidR="0070324B" w:rsidRPr="0070324B" w14:paraId="234AC600" w14:textId="77777777" w:rsidTr="0070324B">
        <w:tc>
          <w:tcPr>
            <w:tcW w:w="1868" w:type="dxa"/>
            <w:vAlign w:val="center"/>
          </w:tcPr>
          <w:p w14:paraId="6C3C4D3C" w14:textId="77777777" w:rsidR="0070324B" w:rsidRPr="0070324B" w:rsidRDefault="0070324B" w:rsidP="00852016">
            <w:pPr>
              <w:jc w:val="center"/>
              <w:rPr>
                <w:rFonts w:cs="Arial"/>
                <w:color w:val="000000"/>
                <w:szCs w:val="22"/>
                <w:lang w:val="en-US"/>
              </w:rPr>
            </w:pPr>
            <w:r w:rsidRPr="0070324B">
              <w:rPr>
                <w:rFonts w:cs="Arial"/>
                <w:color w:val="000000"/>
                <w:szCs w:val="22"/>
                <w:lang w:val="en-US"/>
              </w:rPr>
              <w:t>VI</w:t>
            </w:r>
          </w:p>
        </w:tc>
        <w:tc>
          <w:tcPr>
            <w:tcW w:w="1320" w:type="dxa"/>
            <w:vAlign w:val="center"/>
          </w:tcPr>
          <w:p w14:paraId="606BDC06" w14:textId="77777777" w:rsidR="0070324B" w:rsidRPr="0070324B" w:rsidRDefault="0070324B" w:rsidP="00852016">
            <w:pPr>
              <w:jc w:val="center"/>
              <w:rPr>
                <w:rFonts w:cs="Arial"/>
                <w:color w:val="000000"/>
                <w:szCs w:val="22"/>
              </w:rPr>
            </w:pPr>
            <w:r w:rsidRPr="0070324B">
              <w:rPr>
                <w:rFonts w:cs="Arial"/>
                <w:color w:val="000000"/>
                <w:szCs w:val="22"/>
              </w:rPr>
              <w:t>239,0</w:t>
            </w:r>
          </w:p>
        </w:tc>
        <w:tc>
          <w:tcPr>
            <w:tcW w:w="1100" w:type="dxa"/>
            <w:vAlign w:val="center"/>
          </w:tcPr>
          <w:p w14:paraId="24E4BB4E" w14:textId="77777777" w:rsidR="0070324B" w:rsidRPr="0070324B" w:rsidRDefault="0070324B" w:rsidP="00852016">
            <w:pPr>
              <w:jc w:val="center"/>
              <w:rPr>
                <w:rFonts w:cs="Arial"/>
                <w:color w:val="000000"/>
                <w:szCs w:val="22"/>
              </w:rPr>
            </w:pPr>
            <w:r w:rsidRPr="0070324B">
              <w:rPr>
                <w:rFonts w:cs="Arial"/>
                <w:color w:val="000000"/>
                <w:szCs w:val="22"/>
              </w:rPr>
              <w:t>100,3</w:t>
            </w:r>
          </w:p>
        </w:tc>
        <w:tc>
          <w:tcPr>
            <w:tcW w:w="1210" w:type="dxa"/>
            <w:vAlign w:val="center"/>
          </w:tcPr>
          <w:p w14:paraId="75F2731A" w14:textId="77777777" w:rsidR="0070324B" w:rsidRPr="0070324B" w:rsidRDefault="0070324B" w:rsidP="00852016">
            <w:pPr>
              <w:jc w:val="center"/>
              <w:rPr>
                <w:rFonts w:cs="Arial"/>
                <w:color w:val="000000"/>
                <w:szCs w:val="22"/>
              </w:rPr>
            </w:pPr>
            <w:r w:rsidRPr="0070324B">
              <w:rPr>
                <w:rFonts w:cs="Arial"/>
                <w:color w:val="000000"/>
                <w:szCs w:val="22"/>
              </w:rPr>
              <w:t>178,5</w:t>
            </w:r>
          </w:p>
        </w:tc>
        <w:tc>
          <w:tcPr>
            <w:tcW w:w="1100" w:type="dxa"/>
            <w:vAlign w:val="center"/>
          </w:tcPr>
          <w:p w14:paraId="7136AF7E" w14:textId="77777777" w:rsidR="0070324B" w:rsidRPr="0070324B" w:rsidRDefault="0070324B" w:rsidP="00852016">
            <w:pPr>
              <w:jc w:val="center"/>
              <w:rPr>
                <w:rFonts w:cs="Arial"/>
                <w:color w:val="000000"/>
                <w:szCs w:val="22"/>
              </w:rPr>
            </w:pPr>
            <w:r w:rsidRPr="0070324B">
              <w:rPr>
                <w:rFonts w:cs="Arial"/>
                <w:color w:val="000000"/>
                <w:szCs w:val="22"/>
              </w:rPr>
              <w:t>89,8</w:t>
            </w:r>
          </w:p>
        </w:tc>
        <w:tc>
          <w:tcPr>
            <w:tcW w:w="1210" w:type="dxa"/>
            <w:vAlign w:val="center"/>
          </w:tcPr>
          <w:p w14:paraId="59F76923" w14:textId="77777777" w:rsidR="0070324B" w:rsidRPr="0070324B" w:rsidRDefault="0070324B" w:rsidP="00852016">
            <w:pPr>
              <w:jc w:val="center"/>
              <w:rPr>
                <w:rFonts w:cs="Arial"/>
                <w:color w:val="000000"/>
                <w:szCs w:val="22"/>
              </w:rPr>
            </w:pPr>
            <w:r w:rsidRPr="0070324B">
              <w:rPr>
                <w:rFonts w:cs="Arial"/>
                <w:color w:val="000000"/>
                <w:szCs w:val="22"/>
              </w:rPr>
              <w:t>138,6</w:t>
            </w:r>
          </w:p>
        </w:tc>
        <w:tc>
          <w:tcPr>
            <w:tcW w:w="1210" w:type="dxa"/>
            <w:vAlign w:val="center"/>
          </w:tcPr>
          <w:p w14:paraId="03894101" w14:textId="77777777" w:rsidR="0070324B" w:rsidRPr="0070324B" w:rsidRDefault="0070324B" w:rsidP="00852016">
            <w:pPr>
              <w:jc w:val="center"/>
              <w:rPr>
                <w:rFonts w:cs="Arial"/>
                <w:color w:val="000000"/>
                <w:szCs w:val="22"/>
              </w:rPr>
            </w:pPr>
            <w:r w:rsidRPr="0070324B">
              <w:rPr>
                <w:rFonts w:cs="Arial"/>
                <w:color w:val="000000"/>
                <w:szCs w:val="22"/>
              </w:rPr>
              <w:t>11,0</w:t>
            </w:r>
          </w:p>
        </w:tc>
        <w:tc>
          <w:tcPr>
            <w:tcW w:w="1210" w:type="dxa"/>
            <w:vAlign w:val="center"/>
          </w:tcPr>
          <w:p w14:paraId="438F7C4F" w14:textId="77777777" w:rsidR="0070324B" w:rsidRPr="0070324B" w:rsidRDefault="0070324B" w:rsidP="00852016">
            <w:pPr>
              <w:jc w:val="center"/>
              <w:rPr>
                <w:rFonts w:cs="Arial"/>
                <w:color w:val="000000"/>
                <w:szCs w:val="22"/>
              </w:rPr>
            </w:pPr>
            <w:r w:rsidRPr="0070324B">
              <w:rPr>
                <w:rFonts w:cs="Arial"/>
                <w:color w:val="000000"/>
                <w:szCs w:val="22"/>
              </w:rPr>
              <w:t>8,3</w:t>
            </w:r>
          </w:p>
        </w:tc>
        <w:tc>
          <w:tcPr>
            <w:tcW w:w="1100" w:type="dxa"/>
            <w:vAlign w:val="center"/>
          </w:tcPr>
          <w:p w14:paraId="72A0BE55" w14:textId="77777777" w:rsidR="0070324B" w:rsidRPr="0070324B" w:rsidRDefault="0070324B" w:rsidP="00852016">
            <w:pPr>
              <w:jc w:val="center"/>
              <w:rPr>
                <w:rFonts w:cs="Arial"/>
                <w:color w:val="000000"/>
                <w:szCs w:val="22"/>
              </w:rPr>
            </w:pPr>
            <w:r w:rsidRPr="0070324B">
              <w:rPr>
                <w:rFonts w:cs="Arial"/>
                <w:color w:val="000000"/>
                <w:szCs w:val="22"/>
              </w:rPr>
              <w:t>145,9</w:t>
            </w:r>
          </w:p>
        </w:tc>
        <w:tc>
          <w:tcPr>
            <w:tcW w:w="1210" w:type="dxa"/>
            <w:vAlign w:val="center"/>
          </w:tcPr>
          <w:p w14:paraId="1BB2C8B4" w14:textId="77777777" w:rsidR="0070324B" w:rsidRPr="0070324B" w:rsidRDefault="0070324B" w:rsidP="00852016">
            <w:pPr>
              <w:jc w:val="center"/>
              <w:rPr>
                <w:rFonts w:cs="Arial"/>
                <w:color w:val="000000"/>
                <w:szCs w:val="22"/>
              </w:rPr>
            </w:pPr>
            <w:r w:rsidRPr="0070324B">
              <w:rPr>
                <w:rFonts w:cs="Arial"/>
                <w:color w:val="000000"/>
                <w:szCs w:val="22"/>
              </w:rPr>
              <w:t>125,4</w:t>
            </w:r>
          </w:p>
        </w:tc>
        <w:tc>
          <w:tcPr>
            <w:tcW w:w="1210" w:type="dxa"/>
            <w:vAlign w:val="center"/>
          </w:tcPr>
          <w:p w14:paraId="34CA64C1" w14:textId="77777777" w:rsidR="0070324B" w:rsidRPr="0070324B" w:rsidRDefault="0070324B" w:rsidP="00852016">
            <w:pPr>
              <w:jc w:val="center"/>
              <w:rPr>
                <w:rFonts w:cs="Arial"/>
                <w:color w:val="000000"/>
                <w:szCs w:val="22"/>
              </w:rPr>
            </w:pPr>
            <w:r w:rsidRPr="0070324B">
              <w:rPr>
                <w:rFonts w:cs="Arial"/>
                <w:color w:val="000000"/>
                <w:szCs w:val="22"/>
              </w:rPr>
              <w:t>347,0</w:t>
            </w:r>
          </w:p>
        </w:tc>
        <w:tc>
          <w:tcPr>
            <w:tcW w:w="1210" w:type="dxa"/>
            <w:vAlign w:val="center"/>
          </w:tcPr>
          <w:p w14:paraId="5387FEE7" w14:textId="77777777" w:rsidR="0070324B" w:rsidRPr="0070324B" w:rsidRDefault="0070324B" w:rsidP="00852016">
            <w:pPr>
              <w:jc w:val="center"/>
              <w:rPr>
                <w:rFonts w:cs="Arial"/>
                <w:color w:val="000000"/>
                <w:szCs w:val="22"/>
              </w:rPr>
            </w:pPr>
            <w:r w:rsidRPr="0070324B">
              <w:rPr>
                <w:rFonts w:cs="Arial"/>
                <w:color w:val="000000"/>
                <w:szCs w:val="22"/>
              </w:rPr>
              <w:t>450,8</w:t>
            </w:r>
          </w:p>
        </w:tc>
      </w:tr>
      <w:tr w:rsidR="0070324B" w:rsidRPr="0070324B" w14:paraId="6904493A" w14:textId="77777777" w:rsidTr="0070324B">
        <w:tc>
          <w:tcPr>
            <w:tcW w:w="1868" w:type="dxa"/>
            <w:vAlign w:val="center"/>
          </w:tcPr>
          <w:p w14:paraId="069ABEED" w14:textId="77777777" w:rsidR="0070324B" w:rsidRPr="0070324B" w:rsidRDefault="0070324B" w:rsidP="00852016">
            <w:pPr>
              <w:jc w:val="center"/>
              <w:rPr>
                <w:rFonts w:cs="Arial"/>
                <w:color w:val="000000"/>
                <w:szCs w:val="22"/>
                <w:lang w:val="en-US"/>
              </w:rPr>
            </w:pPr>
            <w:r w:rsidRPr="0070324B">
              <w:rPr>
                <w:rFonts w:cs="Arial"/>
                <w:color w:val="000000"/>
                <w:szCs w:val="22"/>
                <w:lang w:val="en-US"/>
              </w:rPr>
              <w:t>VII</w:t>
            </w:r>
          </w:p>
        </w:tc>
        <w:tc>
          <w:tcPr>
            <w:tcW w:w="1320" w:type="dxa"/>
            <w:vAlign w:val="center"/>
          </w:tcPr>
          <w:p w14:paraId="799B442A" w14:textId="77777777" w:rsidR="0070324B" w:rsidRPr="0070324B" w:rsidRDefault="0070324B" w:rsidP="00852016">
            <w:pPr>
              <w:jc w:val="center"/>
              <w:rPr>
                <w:rFonts w:cs="Arial"/>
                <w:color w:val="000000"/>
                <w:szCs w:val="22"/>
              </w:rPr>
            </w:pPr>
            <w:r w:rsidRPr="0070324B">
              <w:rPr>
                <w:rFonts w:cs="Arial"/>
                <w:color w:val="000000"/>
                <w:szCs w:val="22"/>
              </w:rPr>
              <w:t>58,6</w:t>
            </w:r>
          </w:p>
        </w:tc>
        <w:tc>
          <w:tcPr>
            <w:tcW w:w="1100" w:type="dxa"/>
            <w:vAlign w:val="center"/>
          </w:tcPr>
          <w:p w14:paraId="5492F6B1" w14:textId="77777777" w:rsidR="0070324B" w:rsidRPr="0070324B" w:rsidRDefault="0070324B" w:rsidP="00852016">
            <w:pPr>
              <w:jc w:val="center"/>
              <w:rPr>
                <w:rFonts w:cs="Arial"/>
                <w:color w:val="000000"/>
                <w:szCs w:val="22"/>
              </w:rPr>
            </w:pPr>
            <w:r w:rsidRPr="0070324B">
              <w:rPr>
                <w:rFonts w:cs="Arial"/>
                <w:color w:val="000000"/>
                <w:szCs w:val="22"/>
              </w:rPr>
              <w:t>26,5</w:t>
            </w:r>
          </w:p>
        </w:tc>
        <w:tc>
          <w:tcPr>
            <w:tcW w:w="1210" w:type="dxa"/>
            <w:vAlign w:val="center"/>
          </w:tcPr>
          <w:p w14:paraId="250ED2D2" w14:textId="77777777" w:rsidR="0070324B" w:rsidRPr="0070324B" w:rsidRDefault="0070324B" w:rsidP="00852016">
            <w:pPr>
              <w:jc w:val="center"/>
              <w:rPr>
                <w:rFonts w:cs="Arial"/>
                <w:color w:val="000000"/>
                <w:szCs w:val="22"/>
              </w:rPr>
            </w:pPr>
            <w:r w:rsidRPr="0070324B">
              <w:rPr>
                <w:rFonts w:cs="Arial"/>
                <w:color w:val="000000"/>
                <w:szCs w:val="22"/>
              </w:rPr>
              <w:t>6,9</w:t>
            </w:r>
          </w:p>
        </w:tc>
        <w:tc>
          <w:tcPr>
            <w:tcW w:w="1100" w:type="dxa"/>
            <w:vAlign w:val="center"/>
          </w:tcPr>
          <w:p w14:paraId="44BA990E" w14:textId="77777777" w:rsidR="0070324B" w:rsidRPr="0070324B" w:rsidRDefault="0070324B" w:rsidP="00852016">
            <w:pPr>
              <w:jc w:val="center"/>
              <w:rPr>
                <w:rFonts w:cs="Arial"/>
                <w:color w:val="000000"/>
                <w:szCs w:val="22"/>
              </w:rPr>
            </w:pPr>
            <w:r w:rsidRPr="0070324B">
              <w:rPr>
                <w:rFonts w:cs="Arial"/>
                <w:color w:val="000000"/>
                <w:szCs w:val="22"/>
              </w:rPr>
              <w:t>122,3</w:t>
            </w:r>
          </w:p>
        </w:tc>
        <w:tc>
          <w:tcPr>
            <w:tcW w:w="1210" w:type="dxa"/>
            <w:vAlign w:val="center"/>
          </w:tcPr>
          <w:p w14:paraId="458E94F6" w14:textId="77777777" w:rsidR="0070324B" w:rsidRPr="0070324B" w:rsidRDefault="0070324B" w:rsidP="00852016">
            <w:pPr>
              <w:jc w:val="center"/>
              <w:rPr>
                <w:rFonts w:cs="Arial"/>
                <w:color w:val="000000"/>
                <w:szCs w:val="22"/>
              </w:rPr>
            </w:pPr>
            <w:r w:rsidRPr="0070324B">
              <w:rPr>
                <w:rFonts w:cs="Arial"/>
                <w:color w:val="000000"/>
                <w:szCs w:val="22"/>
              </w:rPr>
              <w:t>144,2</w:t>
            </w:r>
          </w:p>
        </w:tc>
        <w:tc>
          <w:tcPr>
            <w:tcW w:w="1210" w:type="dxa"/>
            <w:vAlign w:val="center"/>
          </w:tcPr>
          <w:p w14:paraId="09F58A45" w14:textId="77777777" w:rsidR="0070324B" w:rsidRPr="0070324B" w:rsidRDefault="0070324B" w:rsidP="00852016">
            <w:pPr>
              <w:jc w:val="center"/>
              <w:rPr>
                <w:rFonts w:cs="Arial"/>
                <w:color w:val="000000"/>
                <w:szCs w:val="22"/>
              </w:rPr>
            </w:pPr>
            <w:r w:rsidRPr="0070324B">
              <w:rPr>
                <w:rFonts w:cs="Arial"/>
                <w:color w:val="000000"/>
                <w:szCs w:val="22"/>
              </w:rPr>
              <w:t>233,2</w:t>
            </w:r>
          </w:p>
        </w:tc>
        <w:tc>
          <w:tcPr>
            <w:tcW w:w="1210" w:type="dxa"/>
            <w:vAlign w:val="center"/>
          </w:tcPr>
          <w:p w14:paraId="2BC637EF" w14:textId="77777777" w:rsidR="0070324B" w:rsidRPr="0070324B" w:rsidRDefault="0070324B" w:rsidP="00852016">
            <w:pPr>
              <w:jc w:val="center"/>
              <w:rPr>
                <w:rFonts w:cs="Arial"/>
                <w:color w:val="000000"/>
                <w:szCs w:val="22"/>
              </w:rPr>
            </w:pPr>
            <w:r w:rsidRPr="0070324B">
              <w:rPr>
                <w:rFonts w:cs="Arial"/>
                <w:color w:val="000000"/>
                <w:szCs w:val="22"/>
              </w:rPr>
              <w:t>353,1</w:t>
            </w:r>
          </w:p>
        </w:tc>
        <w:tc>
          <w:tcPr>
            <w:tcW w:w="1100" w:type="dxa"/>
            <w:vAlign w:val="center"/>
          </w:tcPr>
          <w:p w14:paraId="6E5C8E82" w14:textId="77777777" w:rsidR="0070324B" w:rsidRPr="0070324B" w:rsidRDefault="0070324B" w:rsidP="00852016">
            <w:pPr>
              <w:jc w:val="center"/>
              <w:rPr>
                <w:rFonts w:cs="Arial"/>
                <w:color w:val="000000"/>
                <w:szCs w:val="22"/>
              </w:rPr>
            </w:pPr>
            <w:r w:rsidRPr="0070324B">
              <w:rPr>
                <w:rFonts w:cs="Arial"/>
                <w:color w:val="000000"/>
                <w:szCs w:val="22"/>
              </w:rPr>
              <w:t>27,4</w:t>
            </w:r>
          </w:p>
        </w:tc>
        <w:tc>
          <w:tcPr>
            <w:tcW w:w="1210" w:type="dxa"/>
            <w:vAlign w:val="center"/>
          </w:tcPr>
          <w:p w14:paraId="6FD40464" w14:textId="77777777" w:rsidR="0070324B" w:rsidRPr="0070324B" w:rsidRDefault="0070324B" w:rsidP="00852016">
            <w:pPr>
              <w:jc w:val="center"/>
              <w:rPr>
                <w:rFonts w:cs="Arial"/>
                <w:color w:val="000000"/>
                <w:szCs w:val="22"/>
              </w:rPr>
            </w:pPr>
            <w:r w:rsidRPr="0070324B">
              <w:rPr>
                <w:rFonts w:cs="Arial"/>
                <w:color w:val="000000"/>
                <w:szCs w:val="22"/>
              </w:rPr>
              <w:t>0,0</w:t>
            </w:r>
          </w:p>
        </w:tc>
        <w:tc>
          <w:tcPr>
            <w:tcW w:w="1210" w:type="dxa"/>
            <w:vAlign w:val="center"/>
          </w:tcPr>
          <w:p w14:paraId="33B95136" w14:textId="77777777" w:rsidR="0070324B" w:rsidRPr="0070324B" w:rsidRDefault="0070324B" w:rsidP="00852016">
            <w:pPr>
              <w:jc w:val="center"/>
              <w:rPr>
                <w:rFonts w:cs="Arial"/>
                <w:color w:val="000000"/>
                <w:szCs w:val="22"/>
              </w:rPr>
            </w:pPr>
            <w:r w:rsidRPr="0070324B">
              <w:rPr>
                <w:rFonts w:cs="Arial"/>
                <w:color w:val="000000"/>
                <w:szCs w:val="22"/>
              </w:rPr>
              <w:t>409,4</w:t>
            </w:r>
          </w:p>
        </w:tc>
        <w:tc>
          <w:tcPr>
            <w:tcW w:w="1210" w:type="dxa"/>
            <w:vAlign w:val="center"/>
          </w:tcPr>
          <w:p w14:paraId="676D5936" w14:textId="77777777" w:rsidR="0070324B" w:rsidRPr="0070324B" w:rsidRDefault="0070324B" w:rsidP="00852016">
            <w:pPr>
              <w:jc w:val="center"/>
              <w:rPr>
                <w:rFonts w:cs="Arial"/>
                <w:color w:val="000000"/>
                <w:szCs w:val="22"/>
              </w:rPr>
            </w:pPr>
            <w:r w:rsidRPr="0070324B">
              <w:rPr>
                <w:rFonts w:cs="Arial"/>
                <w:color w:val="000000"/>
                <w:szCs w:val="22"/>
              </w:rPr>
              <w:t>504,2</w:t>
            </w:r>
          </w:p>
        </w:tc>
      </w:tr>
      <w:tr w:rsidR="0070324B" w:rsidRPr="0070324B" w14:paraId="1E07B4CA" w14:textId="77777777" w:rsidTr="0070324B">
        <w:tc>
          <w:tcPr>
            <w:tcW w:w="1868" w:type="dxa"/>
            <w:vAlign w:val="center"/>
          </w:tcPr>
          <w:p w14:paraId="647A2364" w14:textId="77777777" w:rsidR="0070324B" w:rsidRPr="0070324B" w:rsidRDefault="0070324B" w:rsidP="00852016">
            <w:pPr>
              <w:jc w:val="center"/>
              <w:rPr>
                <w:rFonts w:cs="Arial"/>
                <w:color w:val="000000"/>
                <w:szCs w:val="22"/>
                <w:lang w:val="en-US"/>
              </w:rPr>
            </w:pPr>
            <w:r w:rsidRPr="0070324B">
              <w:rPr>
                <w:rFonts w:cs="Arial"/>
                <w:color w:val="000000"/>
                <w:szCs w:val="22"/>
                <w:lang w:val="en-US"/>
              </w:rPr>
              <w:t>VIII</w:t>
            </w:r>
          </w:p>
        </w:tc>
        <w:tc>
          <w:tcPr>
            <w:tcW w:w="1320" w:type="dxa"/>
            <w:vAlign w:val="center"/>
          </w:tcPr>
          <w:p w14:paraId="3CAC8DB1" w14:textId="77777777" w:rsidR="0070324B" w:rsidRPr="0070324B" w:rsidRDefault="0070324B" w:rsidP="00852016">
            <w:pPr>
              <w:jc w:val="center"/>
              <w:rPr>
                <w:rFonts w:cs="Arial"/>
                <w:color w:val="000000"/>
                <w:szCs w:val="22"/>
              </w:rPr>
            </w:pPr>
            <w:r w:rsidRPr="0070324B">
              <w:rPr>
                <w:rFonts w:cs="Arial"/>
                <w:color w:val="000000"/>
                <w:szCs w:val="22"/>
              </w:rPr>
              <w:t>18,0</w:t>
            </w:r>
          </w:p>
        </w:tc>
        <w:tc>
          <w:tcPr>
            <w:tcW w:w="1100" w:type="dxa"/>
            <w:vAlign w:val="center"/>
          </w:tcPr>
          <w:p w14:paraId="42C49B63" w14:textId="77777777" w:rsidR="0070324B" w:rsidRPr="0070324B" w:rsidRDefault="0070324B" w:rsidP="00852016">
            <w:pPr>
              <w:jc w:val="center"/>
              <w:rPr>
                <w:rFonts w:cs="Arial"/>
                <w:color w:val="000000"/>
                <w:szCs w:val="22"/>
              </w:rPr>
            </w:pPr>
            <w:r w:rsidRPr="0070324B">
              <w:rPr>
                <w:rFonts w:cs="Arial"/>
                <w:color w:val="000000"/>
                <w:szCs w:val="22"/>
              </w:rPr>
              <w:t>8,2</w:t>
            </w:r>
          </w:p>
        </w:tc>
        <w:tc>
          <w:tcPr>
            <w:tcW w:w="1210" w:type="dxa"/>
            <w:vAlign w:val="center"/>
          </w:tcPr>
          <w:p w14:paraId="0B8A07E0" w14:textId="77777777" w:rsidR="0070324B" w:rsidRPr="0070324B" w:rsidRDefault="0070324B" w:rsidP="00852016">
            <w:pPr>
              <w:jc w:val="center"/>
              <w:rPr>
                <w:rFonts w:cs="Arial"/>
                <w:color w:val="000000"/>
                <w:szCs w:val="22"/>
              </w:rPr>
            </w:pPr>
            <w:r w:rsidRPr="0070324B">
              <w:rPr>
                <w:rFonts w:cs="Arial"/>
                <w:color w:val="000000"/>
                <w:szCs w:val="22"/>
              </w:rPr>
              <w:t>0,0</w:t>
            </w:r>
          </w:p>
        </w:tc>
        <w:tc>
          <w:tcPr>
            <w:tcW w:w="1100" w:type="dxa"/>
            <w:vAlign w:val="center"/>
          </w:tcPr>
          <w:p w14:paraId="495CC6DC" w14:textId="77777777" w:rsidR="0070324B" w:rsidRPr="0070324B" w:rsidRDefault="0070324B" w:rsidP="00852016">
            <w:pPr>
              <w:jc w:val="center"/>
              <w:rPr>
                <w:rFonts w:cs="Arial"/>
                <w:color w:val="000000"/>
                <w:szCs w:val="22"/>
              </w:rPr>
            </w:pPr>
            <w:r w:rsidRPr="0070324B">
              <w:rPr>
                <w:rFonts w:cs="Arial"/>
                <w:color w:val="000000"/>
                <w:szCs w:val="22"/>
              </w:rPr>
              <w:t>51,6</w:t>
            </w:r>
          </w:p>
        </w:tc>
        <w:tc>
          <w:tcPr>
            <w:tcW w:w="1210" w:type="dxa"/>
            <w:vAlign w:val="center"/>
          </w:tcPr>
          <w:p w14:paraId="0745BF64" w14:textId="77777777" w:rsidR="0070324B" w:rsidRPr="0070324B" w:rsidRDefault="0070324B" w:rsidP="00852016">
            <w:pPr>
              <w:jc w:val="center"/>
              <w:rPr>
                <w:rFonts w:cs="Arial"/>
                <w:color w:val="000000"/>
                <w:szCs w:val="22"/>
              </w:rPr>
            </w:pPr>
            <w:r w:rsidRPr="0070324B">
              <w:rPr>
                <w:rFonts w:cs="Arial"/>
                <w:color w:val="000000"/>
                <w:szCs w:val="22"/>
              </w:rPr>
              <w:t>145,2</w:t>
            </w:r>
          </w:p>
        </w:tc>
        <w:tc>
          <w:tcPr>
            <w:tcW w:w="1210" w:type="dxa"/>
            <w:vAlign w:val="center"/>
          </w:tcPr>
          <w:p w14:paraId="19CC0E29" w14:textId="77777777" w:rsidR="0070324B" w:rsidRPr="0070324B" w:rsidRDefault="0070324B" w:rsidP="00852016">
            <w:pPr>
              <w:jc w:val="center"/>
              <w:rPr>
                <w:rFonts w:cs="Arial"/>
                <w:color w:val="000000"/>
                <w:szCs w:val="22"/>
              </w:rPr>
            </w:pPr>
            <w:r w:rsidRPr="0070324B">
              <w:rPr>
                <w:rFonts w:cs="Arial"/>
                <w:color w:val="000000"/>
                <w:szCs w:val="22"/>
              </w:rPr>
              <w:t>279,2</w:t>
            </w:r>
          </w:p>
        </w:tc>
        <w:tc>
          <w:tcPr>
            <w:tcW w:w="1210" w:type="dxa"/>
            <w:vAlign w:val="center"/>
          </w:tcPr>
          <w:p w14:paraId="44480287" w14:textId="77777777" w:rsidR="0070324B" w:rsidRPr="0070324B" w:rsidRDefault="0070324B" w:rsidP="00852016">
            <w:pPr>
              <w:jc w:val="center"/>
              <w:rPr>
                <w:rFonts w:cs="Arial"/>
                <w:color w:val="000000"/>
                <w:szCs w:val="22"/>
              </w:rPr>
            </w:pPr>
            <w:r w:rsidRPr="0070324B">
              <w:rPr>
                <w:rFonts w:cs="Arial"/>
                <w:color w:val="000000"/>
                <w:szCs w:val="22"/>
              </w:rPr>
              <w:t>423,1</w:t>
            </w:r>
          </w:p>
        </w:tc>
        <w:tc>
          <w:tcPr>
            <w:tcW w:w="1100" w:type="dxa"/>
            <w:vAlign w:val="center"/>
          </w:tcPr>
          <w:p w14:paraId="1995C166" w14:textId="77777777" w:rsidR="0070324B" w:rsidRPr="0070324B" w:rsidRDefault="0070324B" w:rsidP="00852016">
            <w:pPr>
              <w:jc w:val="center"/>
              <w:rPr>
                <w:rFonts w:cs="Arial"/>
                <w:color w:val="000000"/>
                <w:szCs w:val="22"/>
              </w:rPr>
            </w:pPr>
            <w:r w:rsidRPr="0070324B">
              <w:rPr>
                <w:rFonts w:cs="Arial"/>
                <w:color w:val="000000"/>
                <w:szCs w:val="22"/>
              </w:rPr>
              <w:t>0,0</w:t>
            </w:r>
          </w:p>
        </w:tc>
        <w:tc>
          <w:tcPr>
            <w:tcW w:w="1210" w:type="dxa"/>
            <w:vAlign w:val="center"/>
          </w:tcPr>
          <w:p w14:paraId="21291D0E" w14:textId="77777777" w:rsidR="0070324B" w:rsidRPr="0070324B" w:rsidRDefault="0070324B" w:rsidP="00852016">
            <w:pPr>
              <w:jc w:val="center"/>
              <w:rPr>
                <w:rFonts w:cs="Arial"/>
                <w:color w:val="000000"/>
                <w:szCs w:val="22"/>
              </w:rPr>
            </w:pPr>
            <w:r w:rsidRPr="0070324B">
              <w:rPr>
                <w:rFonts w:cs="Arial"/>
                <w:color w:val="000000"/>
                <w:szCs w:val="22"/>
              </w:rPr>
              <w:t>0,0</w:t>
            </w:r>
          </w:p>
        </w:tc>
        <w:tc>
          <w:tcPr>
            <w:tcW w:w="1210" w:type="dxa"/>
            <w:vAlign w:val="center"/>
          </w:tcPr>
          <w:p w14:paraId="414C6200" w14:textId="77777777" w:rsidR="0070324B" w:rsidRPr="0070324B" w:rsidRDefault="0070324B" w:rsidP="00852016">
            <w:pPr>
              <w:jc w:val="center"/>
              <w:rPr>
                <w:rFonts w:cs="Arial"/>
                <w:color w:val="000000"/>
                <w:szCs w:val="22"/>
              </w:rPr>
            </w:pPr>
            <w:r w:rsidRPr="0070324B">
              <w:rPr>
                <w:rFonts w:cs="Arial"/>
                <w:color w:val="000000"/>
                <w:szCs w:val="22"/>
              </w:rPr>
              <w:t>339,0</w:t>
            </w:r>
          </w:p>
        </w:tc>
        <w:tc>
          <w:tcPr>
            <w:tcW w:w="1210" w:type="dxa"/>
            <w:vAlign w:val="center"/>
          </w:tcPr>
          <w:p w14:paraId="2A587185" w14:textId="77777777" w:rsidR="0070324B" w:rsidRPr="0070324B" w:rsidRDefault="0070324B" w:rsidP="00852016">
            <w:pPr>
              <w:jc w:val="center"/>
              <w:rPr>
                <w:rFonts w:cs="Arial"/>
                <w:color w:val="000000"/>
                <w:szCs w:val="22"/>
              </w:rPr>
            </w:pPr>
            <w:r w:rsidRPr="0070324B">
              <w:rPr>
                <w:rFonts w:cs="Arial"/>
                <w:color w:val="000000"/>
                <w:szCs w:val="22"/>
              </w:rPr>
              <w:t>568,3</w:t>
            </w:r>
          </w:p>
        </w:tc>
      </w:tr>
      <w:tr w:rsidR="0070324B" w:rsidRPr="0070324B" w14:paraId="07854376" w14:textId="77777777" w:rsidTr="0070324B">
        <w:tc>
          <w:tcPr>
            <w:tcW w:w="1868" w:type="dxa"/>
            <w:vAlign w:val="center"/>
          </w:tcPr>
          <w:p w14:paraId="28AF6913" w14:textId="77777777" w:rsidR="0070324B" w:rsidRPr="0070324B" w:rsidRDefault="0070324B" w:rsidP="00852016">
            <w:pPr>
              <w:jc w:val="center"/>
              <w:rPr>
                <w:rFonts w:cs="Arial"/>
                <w:color w:val="000000"/>
                <w:szCs w:val="22"/>
              </w:rPr>
            </w:pPr>
            <w:r w:rsidRPr="0070324B">
              <w:rPr>
                <w:rFonts w:cs="Arial"/>
                <w:color w:val="000000"/>
                <w:szCs w:val="22"/>
              </w:rPr>
              <w:t>п. Новый</w:t>
            </w:r>
          </w:p>
        </w:tc>
        <w:tc>
          <w:tcPr>
            <w:tcW w:w="1320" w:type="dxa"/>
            <w:vAlign w:val="center"/>
          </w:tcPr>
          <w:p w14:paraId="6C5EC083" w14:textId="77777777" w:rsidR="0070324B" w:rsidRPr="0070324B" w:rsidRDefault="0070324B" w:rsidP="00852016">
            <w:pPr>
              <w:jc w:val="center"/>
              <w:rPr>
                <w:rFonts w:cs="Arial"/>
                <w:color w:val="000000"/>
                <w:szCs w:val="22"/>
              </w:rPr>
            </w:pPr>
            <w:r w:rsidRPr="0070324B">
              <w:rPr>
                <w:rFonts w:cs="Arial"/>
                <w:color w:val="000000"/>
                <w:szCs w:val="22"/>
              </w:rPr>
              <w:t>94,6</w:t>
            </w:r>
          </w:p>
        </w:tc>
        <w:tc>
          <w:tcPr>
            <w:tcW w:w="1100" w:type="dxa"/>
            <w:vAlign w:val="center"/>
          </w:tcPr>
          <w:p w14:paraId="0A0C4DCA" w14:textId="77777777" w:rsidR="0070324B" w:rsidRPr="0070324B" w:rsidRDefault="0070324B" w:rsidP="00852016">
            <w:pPr>
              <w:jc w:val="center"/>
              <w:rPr>
                <w:rFonts w:cs="Arial"/>
                <w:color w:val="000000"/>
                <w:szCs w:val="22"/>
              </w:rPr>
            </w:pPr>
            <w:r w:rsidRPr="0070324B">
              <w:rPr>
                <w:rFonts w:cs="Arial"/>
                <w:color w:val="000000"/>
                <w:szCs w:val="22"/>
              </w:rPr>
              <w:t>74,2</w:t>
            </w:r>
          </w:p>
        </w:tc>
        <w:tc>
          <w:tcPr>
            <w:tcW w:w="1210" w:type="dxa"/>
            <w:vAlign w:val="center"/>
          </w:tcPr>
          <w:p w14:paraId="1510FCF3" w14:textId="77777777" w:rsidR="0070324B" w:rsidRPr="0070324B" w:rsidRDefault="0070324B" w:rsidP="00852016">
            <w:pPr>
              <w:jc w:val="center"/>
              <w:rPr>
                <w:rFonts w:cs="Arial"/>
                <w:color w:val="000000"/>
                <w:szCs w:val="22"/>
              </w:rPr>
            </w:pPr>
            <w:r w:rsidRPr="0070324B">
              <w:rPr>
                <w:rFonts w:cs="Arial"/>
                <w:color w:val="000000"/>
                <w:szCs w:val="22"/>
              </w:rPr>
              <w:t>133,4</w:t>
            </w:r>
          </w:p>
        </w:tc>
        <w:tc>
          <w:tcPr>
            <w:tcW w:w="1100" w:type="dxa"/>
            <w:vAlign w:val="center"/>
          </w:tcPr>
          <w:p w14:paraId="47C4C374" w14:textId="77777777" w:rsidR="0070324B" w:rsidRPr="0070324B" w:rsidRDefault="0070324B" w:rsidP="00852016">
            <w:pPr>
              <w:jc w:val="center"/>
              <w:rPr>
                <w:rFonts w:cs="Arial"/>
                <w:color w:val="000000"/>
                <w:szCs w:val="22"/>
              </w:rPr>
            </w:pPr>
            <w:r w:rsidRPr="0070324B">
              <w:rPr>
                <w:rFonts w:cs="Arial"/>
                <w:color w:val="000000"/>
                <w:szCs w:val="22"/>
              </w:rPr>
              <w:t>3,4</w:t>
            </w:r>
          </w:p>
        </w:tc>
        <w:tc>
          <w:tcPr>
            <w:tcW w:w="1210" w:type="dxa"/>
            <w:vAlign w:val="center"/>
          </w:tcPr>
          <w:p w14:paraId="628B166D" w14:textId="77777777" w:rsidR="0070324B" w:rsidRPr="0070324B" w:rsidRDefault="0070324B" w:rsidP="00852016">
            <w:pPr>
              <w:jc w:val="center"/>
              <w:rPr>
                <w:rFonts w:cs="Arial"/>
                <w:color w:val="000000"/>
                <w:szCs w:val="22"/>
              </w:rPr>
            </w:pPr>
            <w:r w:rsidRPr="0070324B">
              <w:rPr>
                <w:rFonts w:cs="Arial"/>
                <w:color w:val="000000"/>
                <w:szCs w:val="22"/>
              </w:rPr>
              <w:t>2,6</w:t>
            </w:r>
          </w:p>
        </w:tc>
        <w:tc>
          <w:tcPr>
            <w:tcW w:w="1210" w:type="dxa"/>
            <w:vAlign w:val="center"/>
          </w:tcPr>
          <w:p w14:paraId="0CE832E9" w14:textId="77777777" w:rsidR="0070324B" w:rsidRPr="0070324B" w:rsidRDefault="0070324B" w:rsidP="00852016">
            <w:pPr>
              <w:jc w:val="center"/>
              <w:rPr>
                <w:rFonts w:cs="Arial"/>
                <w:color w:val="000000"/>
                <w:szCs w:val="22"/>
              </w:rPr>
            </w:pPr>
            <w:r w:rsidRPr="0070324B">
              <w:rPr>
                <w:rFonts w:cs="Arial"/>
                <w:color w:val="000000"/>
                <w:szCs w:val="22"/>
              </w:rPr>
              <w:t>24,8</w:t>
            </w:r>
          </w:p>
        </w:tc>
        <w:tc>
          <w:tcPr>
            <w:tcW w:w="1210" w:type="dxa"/>
            <w:vAlign w:val="center"/>
          </w:tcPr>
          <w:p w14:paraId="42F5C9EB" w14:textId="77777777" w:rsidR="0070324B" w:rsidRPr="0070324B" w:rsidRDefault="0070324B" w:rsidP="00852016">
            <w:pPr>
              <w:jc w:val="center"/>
              <w:rPr>
                <w:rFonts w:cs="Arial"/>
                <w:color w:val="000000"/>
                <w:szCs w:val="22"/>
              </w:rPr>
            </w:pPr>
            <w:r w:rsidRPr="0070324B">
              <w:rPr>
                <w:rFonts w:cs="Arial"/>
                <w:color w:val="000000"/>
                <w:szCs w:val="22"/>
              </w:rPr>
              <w:t>18,8</w:t>
            </w:r>
          </w:p>
        </w:tc>
        <w:tc>
          <w:tcPr>
            <w:tcW w:w="1100" w:type="dxa"/>
            <w:vAlign w:val="center"/>
          </w:tcPr>
          <w:p w14:paraId="6A501BD4" w14:textId="77777777" w:rsidR="0070324B" w:rsidRPr="0070324B" w:rsidRDefault="0070324B" w:rsidP="00852016">
            <w:pPr>
              <w:jc w:val="center"/>
              <w:rPr>
                <w:rFonts w:cs="Arial"/>
                <w:color w:val="000000"/>
                <w:szCs w:val="22"/>
              </w:rPr>
            </w:pPr>
            <w:r w:rsidRPr="0070324B">
              <w:rPr>
                <w:rFonts w:cs="Arial"/>
                <w:color w:val="000000"/>
                <w:szCs w:val="22"/>
              </w:rPr>
              <w:t>4,0</w:t>
            </w:r>
          </w:p>
        </w:tc>
        <w:tc>
          <w:tcPr>
            <w:tcW w:w="1210" w:type="dxa"/>
            <w:vAlign w:val="center"/>
          </w:tcPr>
          <w:p w14:paraId="1E487D98" w14:textId="77777777" w:rsidR="0070324B" w:rsidRPr="0070324B" w:rsidRDefault="0070324B" w:rsidP="00852016">
            <w:pPr>
              <w:jc w:val="center"/>
              <w:rPr>
                <w:rFonts w:cs="Arial"/>
                <w:color w:val="000000"/>
                <w:szCs w:val="22"/>
              </w:rPr>
            </w:pPr>
            <w:r w:rsidRPr="0070324B">
              <w:rPr>
                <w:rFonts w:cs="Arial"/>
                <w:color w:val="000000"/>
                <w:szCs w:val="22"/>
              </w:rPr>
              <w:t>4,6</w:t>
            </w:r>
          </w:p>
        </w:tc>
        <w:tc>
          <w:tcPr>
            <w:tcW w:w="1210" w:type="dxa"/>
            <w:vAlign w:val="center"/>
          </w:tcPr>
          <w:p w14:paraId="5E06E112" w14:textId="77777777" w:rsidR="0070324B" w:rsidRPr="0070324B" w:rsidRDefault="0070324B" w:rsidP="00852016">
            <w:pPr>
              <w:jc w:val="center"/>
              <w:rPr>
                <w:rFonts w:cs="Arial"/>
                <w:color w:val="000000"/>
                <w:szCs w:val="22"/>
              </w:rPr>
            </w:pPr>
            <w:r w:rsidRPr="0070324B">
              <w:rPr>
                <w:rFonts w:cs="Arial"/>
                <w:color w:val="000000"/>
                <w:szCs w:val="22"/>
              </w:rPr>
              <w:t>106,5</w:t>
            </w:r>
          </w:p>
        </w:tc>
        <w:tc>
          <w:tcPr>
            <w:tcW w:w="1210" w:type="dxa"/>
            <w:vAlign w:val="center"/>
          </w:tcPr>
          <w:p w14:paraId="48F559DD" w14:textId="77777777" w:rsidR="0070324B" w:rsidRPr="0070324B" w:rsidRDefault="0070324B" w:rsidP="00852016">
            <w:pPr>
              <w:jc w:val="center"/>
              <w:rPr>
                <w:rFonts w:cs="Arial"/>
                <w:color w:val="000000"/>
                <w:szCs w:val="22"/>
              </w:rPr>
            </w:pPr>
            <w:r w:rsidRPr="0070324B">
              <w:rPr>
                <w:rFonts w:cs="Arial"/>
                <w:color w:val="000000"/>
                <w:szCs w:val="22"/>
              </w:rPr>
              <w:t>159,5</w:t>
            </w:r>
          </w:p>
        </w:tc>
      </w:tr>
      <w:tr w:rsidR="0070324B" w:rsidRPr="0070324B" w14:paraId="5F4555E4" w14:textId="77777777" w:rsidTr="0070324B">
        <w:tc>
          <w:tcPr>
            <w:tcW w:w="1868" w:type="dxa"/>
            <w:vAlign w:val="center"/>
          </w:tcPr>
          <w:p w14:paraId="1E79C6FB" w14:textId="77777777" w:rsidR="0070324B" w:rsidRPr="0070324B" w:rsidRDefault="0070324B" w:rsidP="00852016">
            <w:pPr>
              <w:jc w:val="center"/>
              <w:rPr>
                <w:rFonts w:cs="Arial"/>
                <w:color w:val="000000"/>
                <w:szCs w:val="22"/>
              </w:rPr>
            </w:pPr>
            <w:r w:rsidRPr="0070324B">
              <w:rPr>
                <w:rFonts w:cs="Arial"/>
                <w:color w:val="000000"/>
                <w:szCs w:val="22"/>
              </w:rPr>
              <w:t>п. Светлый</w:t>
            </w:r>
          </w:p>
        </w:tc>
        <w:tc>
          <w:tcPr>
            <w:tcW w:w="1320" w:type="dxa"/>
            <w:vAlign w:val="center"/>
          </w:tcPr>
          <w:p w14:paraId="40D35F1B" w14:textId="77777777" w:rsidR="0070324B" w:rsidRPr="0070324B" w:rsidRDefault="0070324B" w:rsidP="00852016">
            <w:pPr>
              <w:jc w:val="center"/>
              <w:rPr>
                <w:rFonts w:cs="Arial"/>
                <w:color w:val="000000"/>
                <w:szCs w:val="22"/>
              </w:rPr>
            </w:pPr>
            <w:r w:rsidRPr="0070324B">
              <w:rPr>
                <w:rFonts w:cs="Arial"/>
                <w:color w:val="000000"/>
                <w:szCs w:val="22"/>
              </w:rPr>
              <w:t>11,7</w:t>
            </w:r>
          </w:p>
        </w:tc>
        <w:tc>
          <w:tcPr>
            <w:tcW w:w="1100" w:type="dxa"/>
            <w:vAlign w:val="center"/>
          </w:tcPr>
          <w:p w14:paraId="07F45312" w14:textId="77777777" w:rsidR="0070324B" w:rsidRPr="0070324B" w:rsidRDefault="0070324B" w:rsidP="00852016">
            <w:pPr>
              <w:jc w:val="center"/>
              <w:rPr>
                <w:rFonts w:cs="Arial"/>
                <w:color w:val="000000"/>
                <w:szCs w:val="22"/>
              </w:rPr>
            </w:pPr>
            <w:r w:rsidRPr="0070324B">
              <w:rPr>
                <w:rFonts w:cs="Arial"/>
                <w:color w:val="000000"/>
                <w:szCs w:val="22"/>
              </w:rPr>
              <w:t>15,9</w:t>
            </w:r>
          </w:p>
        </w:tc>
        <w:tc>
          <w:tcPr>
            <w:tcW w:w="1210" w:type="dxa"/>
            <w:vAlign w:val="center"/>
          </w:tcPr>
          <w:p w14:paraId="43239F39" w14:textId="77777777" w:rsidR="0070324B" w:rsidRPr="0070324B" w:rsidRDefault="0070324B" w:rsidP="00852016">
            <w:pPr>
              <w:jc w:val="center"/>
              <w:rPr>
                <w:rFonts w:cs="Arial"/>
                <w:color w:val="000000"/>
                <w:szCs w:val="22"/>
              </w:rPr>
            </w:pPr>
            <w:r w:rsidRPr="0070324B">
              <w:rPr>
                <w:rFonts w:cs="Arial"/>
                <w:color w:val="000000"/>
                <w:szCs w:val="22"/>
              </w:rPr>
              <w:t>26,9</w:t>
            </w:r>
          </w:p>
        </w:tc>
        <w:tc>
          <w:tcPr>
            <w:tcW w:w="1100" w:type="dxa"/>
            <w:vAlign w:val="center"/>
          </w:tcPr>
          <w:p w14:paraId="48A024B3" w14:textId="77777777" w:rsidR="0070324B" w:rsidRPr="0070324B" w:rsidRDefault="0070324B" w:rsidP="00852016">
            <w:pPr>
              <w:jc w:val="center"/>
              <w:rPr>
                <w:rFonts w:cs="Arial"/>
                <w:color w:val="000000"/>
                <w:szCs w:val="22"/>
              </w:rPr>
            </w:pPr>
            <w:r w:rsidRPr="0070324B">
              <w:rPr>
                <w:rFonts w:cs="Arial"/>
                <w:color w:val="000000"/>
                <w:szCs w:val="22"/>
              </w:rPr>
              <w:t>0,0</w:t>
            </w:r>
          </w:p>
        </w:tc>
        <w:tc>
          <w:tcPr>
            <w:tcW w:w="1210" w:type="dxa"/>
            <w:vAlign w:val="center"/>
          </w:tcPr>
          <w:p w14:paraId="42ACBC72" w14:textId="77777777" w:rsidR="0070324B" w:rsidRPr="0070324B" w:rsidRDefault="0070324B" w:rsidP="00852016">
            <w:pPr>
              <w:jc w:val="center"/>
              <w:rPr>
                <w:rFonts w:cs="Arial"/>
                <w:color w:val="000000"/>
                <w:szCs w:val="22"/>
              </w:rPr>
            </w:pPr>
            <w:r w:rsidRPr="0070324B">
              <w:rPr>
                <w:rFonts w:cs="Arial"/>
                <w:color w:val="000000"/>
                <w:szCs w:val="22"/>
              </w:rPr>
              <w:t>0,0</w:t>
            </w:r>
          </w:p>
        </w:tc>
        <w:tc>
          <w:tcPr>
            <w:tcW w:w="1210" w:type="dxa"/>
            <w:vAlign w:val="center"/>
          </w:tcPr>
          <w:p w14:paraId="77C63DF3" w14:textId="77777777" w:rsidR="0070324B" w:rsidRPr="0070324B" w:rsidRDefault="0070324B" w:rsidP="00852016">
            <w:pPr>
              <w:jc w:val="center"/>
              <w:rPr>
                <w:rFonts w:cs="Arial"/>
                <w:color w:val="000000"/>
                <w:szCs w:val="22"/>
              </w:rPr>
            </w:pPr>
            <w:r w:rsidRPr="0070324B">
              <w:rPr>
                <w:rFonts w:cs="Arial"/>
                <w:color w:val="000000"/>
                <w:szCs w:val="22"/>
              </w:rPr>
              <w:t>0,0</w:t>
            </w:r>
          </w:p>
        </w:tc>
        <w:tc>
          <w:tcPr>
            <w:tcW w:w="1210" w:type="dxa"/>
            <w:vAlign w:val="center"/>
          </w:tcPr>
          <w:p w14:paraId="0B4379A2" w14:textId="77777777" w:rsidR="0070324B" w:rsidRPr="0070324B" w:rsidRDefault="0070324B" w:rsidP="00852016">
            <w:pPr>
              <w:jc w:val="center"/>
              <w:rPr>
                <w:rFonts w:cs="Arial"/>
                <w:color w:val="000000"/>
                <w:szCs w:val="22"/>
              </w:rPr>
            </w:pPr>
            <w:r w:rsidRPr="0070324B">
              <w:rPr>
                <w:rFonts w:cs="Arial"/>
                <w:color w:val="000000"/>
                <w:szCs w:val="22"/>
              </w:rPr>
              <w:t>0,0</w:t>
            </w:r>
          </w:p>
        </w:tc>
        <w:tc>
          <w:tcPr>
            <w:tcW w:w="1100" w:type="dxa"/>
            <w:vAlign w:val="center"/>
          </w:tcPr>
          <w:p w14:paraId="369DF420" w14:textId="77777777" w:rsidR="0070324B" w:rsidRPr="0070324B" w:rsidRDefault="0070324B" w:rsidP="00852016">
            <w:pPr>
              <w:jc w:val="center"/>
              <w:rPr>
                <w:rFonts w:cs="Arial"/>
                <w:color w:val="000000"/>
                <w:szCs w:val="22"/>
              </w:rPr>
            </w:pPr>
            <w:r w:rsidRPr="0070324B">
              <w:rPr>
                <w:rFonts w:cs="Arial"/>
                <w:color w:val="000000"/>
                <w:szCs w:val="22"/>
              </w:rPr>
              <w:t>0,0</w:t>
            </w:r>
          </w:p>
        </w:tc>
        <w:tc>
          <w:tcPr>
            <w:tcW w:w="1210" w:type="dxa"/>
            <w:vAlign w:val="center"/>
          </w:tcPr>
          <w:p w14:paraId="64AB32E9" w14:textId="77777777" w:rsidR="0070324B" w:rsidRPr="0070324B" w:rsidRDefault="0070324B" w:rsidP="00852016">
            <w:pPr>
              <w:jc w:val="center"/>
              <w:rPr>
                <w:rFonts w:cs="Arial"/>
                <w:color w:val="000000"/>
                <w:szCs w:val="22"/>
              </w:rPr>
            </w:pPr>
            <w:r w:rsidRPr="0070324B">
              <w:rPr>
                <w:rFonts w:cs="Arial"/>
                <w:color w:val="000000"/>
                <w:szCs w:val="22"/>
              </w:rPr>
              <w:t>0,0</w:t>
            </w:r>
          </w:p>
        </w:tc>
        <w:tc>
          <w:tcPr>
            <w:tcW w:w="1210" w:type="dxa"/>
            <w:vAlign w:val="center"/>
          </w:tcPr>
          <w:p w14:paraId="16CCF2D5" w14:textId="77777777" w:rsidR="0070324B" w:rsidRPr="0070324B" w:rsidRDefault="0070324B" w:rsidP="00852016">
            <w:pPr>
              <w:jc w:val="center"/>
              <w:rPr>
                <w:rFonts w:cs="Arial"/>
                <w:color w:val="000000"/>
                <w:szCs w:val="22"/>
              </w:rPr>
            </w:pPr>
            <w:r w:rsidRPr="0070324B">
              <w:rPr>
                <w:rFonts w:cs="Arial"/>
                <w:color w:val="000000"/>
                <w:szCs w:val="22"/>
              </w:rPr>
              <w:t>15,9</w:t>
            </w:r>
          </w:p>
        </w:tc>
        <w:tc>
          <w:tcPr>
            <w:tcW w:w="1210" w:type="dxa"/>
            <w:vAlign w:val="center"/>
          </w:tcPr>
          <w:p w14:paraId="4F8C9538" w14:textId="77777777" w:rsidR="0070324B" w:rsidRPr="0070324B" w:rsidRDefault="0070324B" w:rsidP="00852016">
            <w:pPr>
              <w:jc w:val="center"/>
              <w:rPr>
                <w:rFonts w:cs="Arial"/>
                <w:color w:val="000000"/>
                <w:szCs w:val="22"/>
              </w:rPr>
            </w:pPr>
            <w:r w:rsidRPr="0070324B">
              <w:rPr>
                <w:rFonts w:cs="Arial"/>
                <w:color w:val="000000"/>
                <w:szCs w:val="22"/>
              </w:rPr>
              <w:t>26,9</w:t>
            </w:r>
          </w:p>
        </w:tc>
      </w:tr>
      <w:tr w:rsidR="0070324B" w:rsidRPr="0070324B" w14:paraId="61151A53" w14:textId="77777777" w:rsidTr="0070324B">
        <w:tc>
          <w:tcPr>
            <w:tcW w:w="1868" w:type="dxa"/>
            <w:vAlign w:val="center"/>
          </w:tcPr>
          <w:p w14:paraId="01FCEFC9" w14:textId="77777777" w:rsidR="0070324B" w:rsidRPr="0070324B" w:rsidRDefault="0070324B" w:rsidP="00852016">
            <w:pPr>
              <w:jc w:val="center"/>
              <w:rPr>
                <w:rFonts w:cs="Arial"/>
                <w:color w:val="000000"/>
                <w:szCs w:val="22"/>
              </w:rPr>
            </w:pPr>
            <w:r w:rsidRPr="0070324B">
              <w:rPr>
                <w:rFonts w:cs="Arial"/>
                <w:color w:val="000000"/>
                <w:szCs w:val="22"/>
              </w:rPr>
              <w:t>п. Речкуновка</w:t>
            </w:r>
          </w:p>
        </w:tc>
        <w:tc>
          <w:tcPr>
            <w:tcW w:w="1320" w:type="dxa"/>
            <w:vAlign w:val="center"/>
          </w:tcPr>
          <w:p w14:paraId="5F87B155" w14:textId="77777777" w:rsidR="0070324B" w:rsidRPr="0070324B" w:rsidRDefault="0070324B" w:rsidP="00852016">
            <w:pPr>
              <w:jc w:val="center"/>
              <w:rPr>
                <w:rFonts w:cs="Arial"/>
                <w:color w:val="000000"/>
                <w:szCs w:val="22"/>
              </w:rPr>
            </w:pPr>
            <w:r w:rsidRPr="0070324B">
              <w:rPr>
                <w:rFonts w:cs="Arial"/>
                <w:color w:val="000000"/>
                <w:szCs w:val="22"/>
              </w:rPr>
              <w:t>37,5</w:t>
            </w:r>
          </w:p>
        </w:tc>
        <w:tc>
          <w:tcPr>
            <w:tcW w:w="1100" w:type="dxa"/>
            <w:vAlign w:val="center"/>
          </w:tcPr>
          <w:p w14:paraId="73AAF660" w14:textId="77777777" w:rsidR="0070324B" w:rsidRPr="0070324B" w:rsidRDefault="0070324B" w:rsidP="00852016">
            <w:pPr>
              <w:jc w:val="center"/>
              <w:rPr>
                <w:rFonts w:cs="Arial"/>
                <w:color w:val="000000"/>
                <w:szCs w:val="22"/>
              </w:rPr>
            </w:pPr>
            <w:r w:rsidRPr="0070324B">
              <w:rPr>
                <w:rFonts w:cs="Arial"/>
                <w:color w:val="000000"/>
                <w:szCs w:val="22"/>
              </w:rPr>
              <w:t>13,0</w:t>
            </w:r>
          </w:p>
        </w:tc>
        <w:tc>
          <w:tcPr>
            <w:tcW w:w="1210" w:type="dxa"/>
            <w:vAlign w:val="center"/>
          </w:tcPr>
          <w:p w14:paraId="00BAB252" w14:textId="77777777" w:rsidR="0070324B" w:rsidRPr="0070324B" w:rsidRDefault="0070324B" w:rsidP="00852016">
            <w:pPr>
              <w:jc w:val="center"/>
              <w:rPr>
                <w:rFonts w:cs="Arial"/>
                <w:color w:val="000000"/>
                <w:szCs w:val="22"/>
              </w:rPr>
            </w:pPr>
            <w:r w:rsidRPr="0070324B">
              <w:rPr>
                <w:rFonts w:cs="Arial"/>
                <w:color w:val="000000"/>
                <w:szCs w:val="22"/>
              </w:rPr>
              <w:t>21,3</w:t>
            </w:r>
          </w:p>
        </w:tc>
        <w:tc>
          <w:tcPr>
            <w:tcW w:w="1100" w:type="dxa"/>
            <w:vAlign w:val="center"/>
          </w:tcPr>
          <w:p w14:paraId="1557A791" w14:textId="77777777" w:rsidR="0070324B" w:rsidRPr="0070324B" w:rsidRDefault="0070324B" w:rsidP="00852016">
            <w:pPr>
              <w:jc w:val="center"/>
              <w:rPr>
                <w:rFonts w:cs="Arial"/>
                <w:color w:val="000000"/>
                <w:szCs w:val="22"/>
              </w:rPr>
            </w:pPr>
            <w:r w:rsidRPr="0070324B">
              <w:rPr>
                <w:rFonts w:cs="Arial"/>
                <w:color w:val="000000"/>
                <w:szCs w:val="22"/>
              </w:rPr>
              <w:t>2,3</w:t>
            </w:r>
          </w:p>
        </w:tc>
        <w:tc>
          <w:tcPr>
            <w:tcW w:w="1210" w:type="dxa"/>
            <w:vAlign w:val="center"/>
          </w:tcPr>
          <w:p w14:paraId="5EC42CDB" w14:textId="77777777" w:rsidR="0070324B" w:rsidRPr="0070324B" w:rsidRDefault="0070324B" w:rsidP="00852016">
            <w:pPr>
              <w:jc w:val="center"/>
              <w:rPr>
                <w:rFonts w:cs="Arial"/>
                <w:color w:val="000000"/>
                <w:szCs w:val="22"/>
              </w:rPr>
            </w:pPr>
            <w:r w:rsidRPr="0070324B">
              <w:rPr>
                <w:rFonts w:cs="Arial"/>
                <w:color w:val="000000"/>
                <w:szCs w:val="22"/>
              </w:rPr>
              <w:t>3,3</w:t>
            </w:r>
          </w:p>
        </w:tc>
        <w:tc>
          <w:tcPr>
            <w:tcW w:w="1210" w:type="dxa"/>
            <w:vAlign w:val="center"/>
          </w:tcPr>
          <w:p w14:paraId="26F9C855" w14:textId="77777777" w:rsidR="0070324B" w:rsidRPr="0070324B" w:rsidRDefault="0070324B" w:rsidP="00852016">
            <w:pPr>
              <w:jc w:val="center"/>
              <w:rPr>
                <w:rFonts w:cs="Arial"/>
                <w:color w:val="000000"/>
                <w:szCs w:val="22"/>
              </w:rPr>
            </w:pPr>
            <w:r w:rsidRPr="0070324B">
              <w:rPr>
                <w:rFonts w:cs="Arial"/>
                <w:color w:val="000000"/>
                <w:szCs w:val="22"/>
              </w:rPr>
              <w:t>0,0</w:t>
            </w:r>
          </w:p>
        </w:tc>
        <w:tc>
          <w:tcPr>
            <w:tcW w:w="1210" w:type="dxa"/>
            <w:vAlign w:val="center"/>
          </w:tcPr>
          <w:p w14:paraId="57871CED" w14:textId="77777777" w:rsidR="0070324B" w:rsidRPr="0070324B" w:rsidRDefault="0070324B" w:rsidP="00852016">
            <w:pPr>
              <w:jc w:val="center"/>
              <w:rPr>
                <w:rFonts w:cs="Arial"/>
                <w:color w:val="000000"/>
                <w:szCs w:val="22"/>
              </w:rPr>
            </w:pPr>
            <w:r w:rsidRPr="0070324B">
              <w:rPr>
                <w:rFonts w:cs="Arial"/>
                <w:color w:val="000000"/>
                <w:szCs w:val="22"/>
              </w:rPr>
              <w:t>0,0</w:t>
            </w:r>
          </w:p>
        </w:tc>
        <w:tc>
          <w:tcPr>
            <w:tcW w:w="1100" w:type="dxa"/>
            <w:vAlign w:val="center"/>
          </w:tcPr>
          <w:p w14:paraId="756D84D7" w14:textId="77777777" w:rsidR="0070324B" w:rsidRPr="0070324B" w:rsidRDefault="0070324B" w:rsidP="00852016">
            <w:pPr>
              <w:jc w:val="center"/>
              <w:rPr>
                <w:rFonts w:cs="Arial"/>
                <w:color w:val="000000"/>
                <w:szCs w:val="22"/>
              </w:rPr>
            </w:pPr>
            <w:r w:rsidRPr="0070324B">
              <w:rPr>
                <w:rFonts w:cs="Arial"/>
                <w:color w:val="000000"/>
                <w:szCs w:val="22"/>
              </w:rPr>
              <w:t>90,9</w:t>
            </w:r>
          </w:p>
        </w:tc>
        <w:tc>
          <w:tcPr>
            <w:tcW w:w="1210" w:type="dxa"/>
            <w:vAlign w:val="center"/>
          </w:tcPr>
          <w:p w14:paraId="058E16A8" w14:textId="77777777" w:rsidR="0070324B" w:rsidRPr="0070324B" w:rsidRDefault="0070324B" w:rsidP="00852016">
            <w:pPr>
              <w:jc w:val="center"/>
              <w:rPr>
                <w:rFonts w:cs="Arial"/>
                <w:color w:val="000000"/>
                <w:szCs w:val="22"/>
              </w:rPr>
            </w:pPr>
            <w:r w:rsidRPr="0070324B">
              <w:rPr>
                <w:rFonts w:cs="Arial"/>
                <w:color w:val="000000"/>
                <w:szCs w:val="22"/>
              </w:rPr>
              <w:t>87,1</w:t>
            </w:r>
          </w:p>
        </w:tc>
        <w:tc>
          <w:tcPr>
            <w:tcW w:w="1210" w:type="dxa"/>
            <w:vAlign w:val="center"/>
          </w:tcPr>
          <w:p w14:paraId="3707E9E6" w14:textId="77777777" w:rsidR="0070324B" w:rsidRPr="0070324B" w:rsidRDefault="0070324B" w:rsidP="00852016">
            <w:pPr>
              <w:jc w:val="center"/>
              <w:rPr>
                <w:rFonts w:cs="Arial"/>
                <w:color w:val="000000"/>
                <w:szCs w:val="22"/>
              </w:rPr>
            </w:pPr>
            <w:r w:rsidRPr="0070324B">
              <w:rPr>
                <w:rFonts w:cs="Arial"/>
                <w:color w:val="000000"/>
                <w:szCs w:val="22"/>
              </w:rPr>
              <w:t>106,2</w:t>
            </w:r>
          </w:p>
        </w:tc>
        <w:tc>
          <w:tcPr>
            <w:tcW w:w="1210" w:type="dxa"/>
            <w:vAlign w:val="center"/>
          </w:tcPr>
          <w:p w14:paraId="45A4DF3E" w14:textId="77777777" w:rsidR="0070324B" w:rsidRPr="0070324B" w:rsidRDefault="0070324B" w:rsidP="00852016">
            <w:pPr>
              <w:jc w:val="center"/>
              <w:rPr>
                <w:rFonts w:cs="Arial"/>
                <w:color w:val="000000"/>
                <w:szCs w:val="22"/>
              </w:rPr>
            </w:pPr>
            <w:r w:rsidRPr="0070324B">
              <w:rPr>
                <w:rFonts w:cs="Arial"/>
                <w:color w:val="000000"/>
                <w:szCs w:val="22"/>
              </w:rPr>
              <w:t>111,7</w:t>
            </w:r>
          </w:p>
        </w:tc>
      </w:tr>
      <w:tr w:rsidR="0070324B" w:rsidRPr="0070324B" w14:paraId="085EABDF" w14:textId="77777777" w:rsidTr="0070324B">
        <w:tc>
          <w:tcPr>
            <w:tcW w:w="1868" w:type="dxa"/>
            <w:vAlign w:val="center"/>
          </w:tcPr>
          <w:p w14:paraId="019FC2F7" w14:textId="77777777" w:rsidR="0070324B" w:rsidRPr="0070324B" w:rsidRDefault="0070324B" w:rsidP="00852016">
            <w:pPr>
              <w:jc w:val="center"/>
              <w:rPr>
                <w:rFonts w:cs="Arial"/>
                <w:color w:val="000000"/>
                <w:szCs w:val="22"/>
              </w:rPr>
            </w:pPr>
            <w:r w:rsidRPr="0070324B">
              <w:rPr>
                <w:rFonts w:cs="Arial"/>
                <w:color w:val="000000"/>
                <w:szCs w:val="22"/>
              </w:rPr>
              <w:t>п. Вега</w:t>
            </w:r>
          </w:p>
        </w:tc>
        <w:tc>
          <w:tcPr>
            <w:tcW w:w="1320" w:type="dxa"/>
            <w:vAlign w:val="center"/>
          </w:tcPr>
          <w:p w14:paraId="690724EA" w14:textId="77777777" w:rsidR="0070324B" w:rsidRPr="0070324B" w:rsidRDefault="0070324B" w:rsidP="00852016">
            <w:pPr>
              <w:jc w:val="center"/>
              <w:rPr>
                <w:rFonts w:cs="Arial"/>
                <w:color w:val="000000"/>
                <w:szCs w:val="22"/>
              </w:rPr>
            </w:pPr>
            <w:r w:rsidRPr="0070324B">
              <w:rPr>
                <w:rFonts w:cs="Arial"/>
                <w:color w:val="000000"/>
                <w:szCs w:val="22"/>
              </w:rPr>
              <w:t>27,0</w:t>
            </w:r>
          </w:p>
        </w:tc>
        <w:tc>
          <w:tcPr>
            <w:tcW w:w="1100" w:type="dxa"/>
            <w:vAlign w:val="center"/>
          </w:tcPr>
          <w:p w14:paraId="52202523" w14:textId="77777777" w:rsidR="0070324B" w:rsidRPr="0070324B" w:rsidRDefault="0070324B" w:rsidP="00852016">
            <w:pPr>
              <w:jc w:val="center"/>
              <w:rPr>
                <w:rFonts w:cs="Arial"/>
                <w:color w:val="000000"/>
                <w:szCs w:val="22"/>
              </w:rPr>
            </w:pPr>
            <w:r w:rsidRPr="0070324B">
              <w:rPr>
                <w:rFonts w:cs="Arial"/>
                <w:color w:val="000000"/>
                <w:szCs w:val="22"/>
              </w:rPr>
              <w:t>41,0</w:t>
            </w:r>
          </w:p>
        </w:tc>
        <w:tc>
          <w:tcPr>
            <w:tcW w:w="1210" w:type="dxa"/>
            <w:vAlign w:val="center"/>
          </w:tcPr>
          <w:p w14:paraId="363D85E2" w14:textId="77777777" w:rsidR="0070324B" w:rsidRPr="0070324B" w:rsidRDefault="0070324B" w:rsidP="00852016">
            <w:pPr>
              <w:jc w:val="center"/>
              <w:rPr>
                <w:rFonts w:cs="Arial"/>
                <w:color w:val="000000"/>
                <w:szCs w:val="22"/>
              </w:rPr>
            </w:pPr>
            <w:r w:rsidRPr="0070324B">
              <w:rPr>
                <w:rFonts w:cs="Arial"/>
                <w:color w:val="000000"/>
                <w:szCs w:val="22"/>
              </w:rPr>
              <w:t>74,5</w:t>
            </w:r>
          </w:p>
        </w:tc>
        <w:tc>
          <w:tcPr>
            <w:tcW w:w="1100" w:type="dxa"/>
            <w:vAlign w:val="center"/>
          </w:tcPr>
          <w:p w14:paraId="71460498" w14:textId="77777777" w:rsidR="0070324B" w:rsidRPr="0070324B" w:rsidRDefault="0070324B" w:rsidP="00852016">
            <w:pPr>
              <w:jc w:val="center"/>
              <w:rPr>
                <w:rFonts w:cs="Arial"/>
                <w:color w:val="000000"/>
                <w:szCs w:val="22"/>
              </w:rPr>
            </w:pPr>
            <w:r w:rsidRPr="0070324B">
              <w:rPr>
                <w:rFonts w:cs="Arial"/>
                <w:color w:val="000000"/>
                <w:szCs w:val="22"/>
              </w:rPr>
              <w:t>8,3</w:t>
            </w:r>
          </w:p>
        </w:tc>
        <w:tc>
          <w:tcPr>
            <w:tcW w:w="1210" w:type="dxa"/>
            <w:vAlign w:val="center"/>
          </w:tcPr>
          <w:p w14:paraId="262B1EBA" w14:textId="77777777" w:rsidR="0070324B" w:rsidRPr="0070324B" w:rsidRDefault="0070324B" w:rsidP="00852016">
            <w:pPr>
              <w:jc w:val="center"/>
              <w:rPr>
                <w:rFonts w:cs="Arial"/>
                <w:color w:val="000000"/>
                <w:szCs w:val="22"/>
              </w:rPr>
            </w:pPr>
            <w:r w:rsidRPr="0070324B">
              <w:rPr>
                <w:rFonts w:cs="Arial"/>
                <w:color w:val="000000"/>
                <w:szCs w:val="22"/>
              </w:rPr>
              <w:t>12,2</w:t>
            </w:r>
          </w:p>
        </w:tc>
        <w:tc>
          <w:tcPr>
            <w:tcW w:w="1210" w:type="dxa"/>
            <w:vAlign w:val="center"/>
          </w:tcPr>
          <w:p w14:paraId="5F468170" w14:textId="77777777" w:rsidR="0070324B" w:rsidRPr="0070324B" w:rsidRDefault="0070324B" w:rsidP="00852016">
            <w:pPr>
              <w:jc w:val="center"/>
              <w:rPr>
                <w:rFonts w:cs="Arial"/>
                <w:color w:val="000000"/>
                <w:szCs w:val="22"/>
              </w:rPr>
            </w:pPr>
            <w:r w:rsidRPr="0070324B">
              <w:rPr>
                <w:rFonts w:cs="Arial"/>
                <w:color w:val="000000"/>
                <w:szCs w:val="22"/>
              </w:rPr>
              <w:t>0,0</w:t>
            </w:r>
          </w:p>
        </w:tc>
        <w:tc>
          <w:tcPr>
            <w:tcW w:w="1210" w:type="dxa"/>
            <w:vAlign w:val="center"/>
          </w:tcPr>
          <w:p w14:paraId="2EE0848C" w14:textId="77777777" w:rsidR="0070324B" w:rsidRPr="0070324B" w:rsidRDefault="0070324B" w:rsidP="00852016">
            <w:pPr>
              <w:jc w:val="center"/>
              <w:rPr>
                <w:rFonts w:cs="Arial"/>
                <w:color w:val="000000"/>
                <w:szCs w:val="22"/>
              </w:rPr>
            </w:pPr>
            <w:r w:rsidRPr="0070324B">
              <w:rPr>
                <w:rFonts w:cs="Arial"/>
                <w:color w:val="000000"/>
                <w:szCs w:val="22"/>
              </w:rPr>
              <w:t>0,0</w:t>
            </w:r>
          </w:p>
        </w:tc>
        <w:tc>
          <w:tcPr>
            <w:tcW w:w="1100" w:type="dxa"/>
            <w:vAlign w:val="center"/>
          </w:tcPr>
          <w:p w14:paraId="7649C70C" w14:textId="77777777" w:rsidR="0070324B" w:rsidRPr="0070324B" w:rsidRDefault="0070324B" w:rsidP="00852016">
            <w:pPr>
              <w:jc w:val="center"/>
              <w:rPr>
                <w:rFonts w:cs="Arial"/>
                <w:color w:val="000000"/>
                <w:szCs w:val="22"/>
              </w:rPr>
            </w:pPr>
            <w:r w:rsidRPr="0070324B">
              <w:rPr>
                <w:rFonts w:cs="Arial"/>
                <w:color w:val="000000"/>
                <w:szCs w:val="22"/>
              </w:rPr>
              <w:t>0,0</w:t>
            </w:r>
          </w:p>
        </w:tc>
        <w:tc>
          <w:tcPr>
            <w:tcW w:w="1210" w:type="dxa"/>
            <w:vAlign w:val="center"/>
          </w:tcPr>
          <w:p w14:paraId="07660F8C" w14:textId="77777777" w:rsidR="0070324B" w:rsidRPr="0070324B" w:rsidRDefault="0070324B" w:rsidP="00852016">
            <w:pPr>
              <w:jc w:val="center"/>
              <w:rPr>
                <w:rFonts w:cs="Arial"/>
                <w:color w:val="000000"/>
                <w:szCs w:val="22"/>
              </w:rPr>
            </w:pPr>
            <w:r w:rsidRPr="0070324B">
              <w:rPr>
                <w:rFonts w:cs="Arial"/>
                <w:color w:val="000000"/>
                <w:szCs w:val="22"/>
              </w:rPr>
              <w:t>0,0</w:t>
            </w:r>
          </w:p>
        </w:tc>
        <w:tc>
          <w:tcPr>
            <w:tcW w:w="1210" w:type="dxa"/>
            <w:vAlign w:val="center"/>
          </w:tcPr>
          <w:p w14:paraId="716F2ED2" w14:textId="77777777" w:rsidR="0070324B" w:rsidRPr="0070324B" w:rsidRDefault="0070324B" w:rsidP="00852016">
            <w:pPr>
              <w:jc w:val="center"/>
              <w:rPr>
                <w:rFonts w:cs="Arial"/>
                <w:color w:val="000000"/>
                <w:szCs w:val="22"/>
              </w:rPr>
            </w:pPr>
            <w:r w:rsidRPr="0070324B">
              <w:rPr>
                <w:rFonts w:cs="Arial"/>
                <w:color w:val="000000"/>
                <w:szCs w:val="22"/>
              </w:rPr>
              <w:t>49,2</w:t>
            </w:r>
          </w:p>
        </w:tc>
        <w:tc>
          <w:tcPr>
            <w:tcW w:w="1210" w:type="dxa"/>
            <w:vAlign w:val="center"/>
          </w:tcPr>
          <w:p w14:paraId="51641AA2" w14:textId="77777777" w:rsidR="0070324B" w:rsidRPr="0070324B" w:rsidRDefault="0070324B" w:rsidP="00852016">
            <w:pPr>
              <w:jc w:val="center"/>
              <w:rPr>
                <w:rFonts w:cs="Arial"/>
                <w:color w:val="000000"/>
                <w:szCs w:val="22"/>
              </w:rPr>
            </w:pPr>
            <w:r w:rsidRPr="0070324B">
              <w:rPr>
                <w:rFonts w:cs="Arial"/>
                <w:color w:val="000000"/>
                <w:szCs w:val="22"/>
              </w:rPr>
              <w:t>86,8</w:t>
            </w:r>
          </w:p>
        </w:tc>
      </w:tr>
      <w:tr w:rsidR="0070324B" w:rsidRPr="0070324B" w14:paraId="235B9937" w14:textId="77777777" w:rsidTr="0070324B">
        <w:tc>
          <w:tcPr>
            <w:tcW w:w="1868" w:type="dxa"/>
            <w:vAlign w:val="center"/>
          </w:tcPr>
          <w:p w14:paraId="32F43685" w14:textId="77777777" w:rsidR="0070324B" w:rsidRPr="0070324B" w:rsidRDefault="0070324B" w:rsidP="00852016">
            <w:pPr>
              <w:jc w:val="center"/>
              <w:rPr>
                <w:rFonts w:cs="Arial"/>
                <w:color w:val="000000"/>
                <w:szCs w:val="22"/>
              </w:rPr>
            </w:pPr>
            <w:r w:rsidRPr="0070324B">
              <w:rPr>
                <w:rFonts w:cs="Arial"/>
                <w:color w:val="000000"/>
                <w:szCs w:val="22"/>
              </w:rPr>
              <w:t>Бердская зона отдыха</w:t>
            </w:r>
          </w:p>
        </w:tc>
        <w:tc>
          <w:tcPr>
            <w:tcW w:w="1320" w:type="dxa"/>
            <w:vAlign w:val="center"/>
          </w:tcPr>
          <w:p w14:paraId="5DDC621C" w14:textId="77777777" w:rsidR="0070324B" w:rsidRPr="0070324B" w:rsidRDefault="0070324B" w:rsidP="00852016">
            <w:pPr>
              <w:jc w:val="center"/>
              <w:rPr>
                <w:rFonts w:cs="Arial"/>
                <w:color w:val="000000"/>
                <w:szCs w:val="22"/>
              </w:rPr>
            </w:pPr>
            <w:r w:rsidRPr="0070324B">
              <w:rPr>
                <w:rFonts w:cs="Arial"/>
                <w:color w:val="000000"/>
                <w:szCs w:val="22"/>
              </w:rPr>
              <w:t>41,4</w:t>
            </w:r>
          </w:p>
        </w:tc>
        <w:tc>
          <w:tcPr>
            <w:tcW w:w="1100" w:type="dxa"/>
            <w:vAlign w:val="center"/>
          </w:tcPr>
          <w:p w14:paraId="6AACA52F" w14:textId="77777777" w:rsidR="0070324B" w:rsidRPr="0070324B" w:rsidRDefault="0070324B" w:rsidP="00852016">
            <w:pPr>
              <w:jc w:val="center"/>
              <w:rPr>
                <w:rFonts w:cs="Arial"/>
                <w:color w:val="000000"/>
                <w:szCs w:val="22"/>
              </w:rPr>
            </w:pPr>
            <w:r w:rsidRPr="0070324B">
              <w:rPr>
                <w:rFonts w:cs="Arial"/>
                <w:color w:val="000000"/>
                <w:szCs w:val="22"/>
              </w:rPr>
              <w:t>21,7</w:t>
            </w:r>
          </w:p>
        </w:tc>
        <w:tc>
          <w:tcPr>
            <w:tcW w:w="1210" w:type="dxa"/>
            <w:vAlign w:val="center"/>
          </w:tcPr>
          <w:p w14:paraId="7C49F42E" w14:textId="77777777" w:rsidR="0070324B" w:rsidRPr="0070324B" w:rsidRDefault="0070324B" w:rsidP="00852016">
            <w:pPr>
              <w:jc w:val="center"/>
              <w:rPr>
                <w:rFonts w:cs="Arial"/>
                <w:color w:val="000000"/>
                <w:szCs w:val="22"/>
              </w:rPr>
            </w:pPr>
            <w:r w:rsidRPr="0070324B">
              <w:rPr>
                <w:rFonts w:cs="Arial"/>
                <w:color w:val="000000"/>
                <w:szCs w:val="22"/>
              </w:rPr>
              <w:t>38,8</w:t>
            </w:r>
          </w:p>
        </w:tc>
        <w:tc>
          <w:tcPr>
            <w:tcW w:w="1100" w:type="dxa"/>
            <w:vAlign w:val="center"/>
          </w:tcPr>
          <w:p w14:paraId="3C298F6F" w14:textId="77777777" w:rsidR="0070324B" w:rsidRPr="0070324B" w:rsidRDefault="0070324B" w:rsidP="00852016">
            <w:pPr>
              <w:jc w:val="center"/>
              <w:rPr>
                <w:rFonts w:cs="Arial"/>
                <w:color w:val="000000"/>
                <w:szCs w:val="22"/>
              </w:rPr>
            </w:pPr>
            <w:r w:rsidRPr="0070324B">
              <w:rPr>
                <w:rFonts w:cs="Arial"/>
                <w:color w:val="000000"/>
                <w:szCs w:val="22"/>
              </w:rPr>
              <w:t>59,3</w:t>
            </w:r>
          </w:p>
        </w:tc>
        <w:tc>
          <w:tcPr>
            <w:tcW w:w="1210" w:type="dxa"/>
            <w:vAlign w:val="center"/>
          </w:tcPr>
          <w:p w14:paraId="21705F95" w14:textId="77777777" w:rsidR="0070324B" w:rsidRPr="0070324B" w:rsidRDefault="0070324B" w:rsidP="00852016">
            <w:pPr>
              <w:jc w:val="center"/>
              <w:rPr>
                <w:rFonts w:cs="Arial"/>
                <w:color w:val="000000"/>
                <w:szCs w:val="22"/>
              </w:rPr>
            </w:pPr>
            <w:r w:rsidRPr="0070324B">
              <w:rPr>
                <w:rFonts w:cs="Arial"/>
                <w:color w:val="000000"/>
                <w:szCs w:val="22"/>
              </w:rPr>
              <w:t>87,5</w:t>
            </w:r>
          </w:p>
        </w:tc>
        <w:tc>
          <w:tcPr>
            <w:tcW w:w="1210" w:type="dxa"/>
            <w:vAlign w:val="center"/>
          </w:tcPr>
          <w:p w14:paraId="6F0F8AD4" w14:textId="77777777" w:rsidR="0070324B" w:rsidRPr="0070324B" w:rsidRDefault="0070324B" w:rsidP="00852016">
            <w:pPr>
              <w:jc w:val="center"/>
              <w:rPr>
                <w:rFonts w:cs="Arial"/>
                <w:color w:val="000000"/>
                <w:szCs w:val="22"/>
              </w:rPr>
            </w:pPr>
            <w:r w:rsidRPr="0070324B">
              <w:rPr>
                <w:rFonts w:cs="Arial"/>
                <w:color w:val="000000"/>
                <w:szCs w:val="22"/>
              </w:rPr>
              <w:t>29,0</w:t>
            </w:r>
          </w:p>
        </w:tc>
        <w:tc>
          <w:tcPr>
            <w:tcW w:w="1210" w:type="dxa"/>
            <w:vAlign w:val="center"/>
          </w:tcPr>
          <w:p w14:paraId="424DCD98" w14:textId="77777777" w:rsidR="0070324B" w:rsidRPr="0070324B" w:rsidRDefault="0070324B" w:rsidP="00852016">
            <w:pPr>
              <w:jc w:val="center"/>
              <w:rPr>
                <w:rFonts w:cs="Arial"/>
                <w:color w:val="000000"/>
                <w:szCs w:val="22"/>
              </w:rPr>
            </w:pPr>
            <w:r w:rsidRPr="0070324B">
              <w:rPr>
                <w:rFonts w:cs="Arial"/>
                <w:color w:val="000000"/>
                <w:szCs w:val="22"/>
              </w:rPr>
              <w:t>32,0</w:t>
            </w:r>
          </w:p>
        </w:tc>
        <w:tc>
          <w:tcPr>
            <w:tcW w:w="1100" w:type="dxa"/>
            <w:vAlign w:val="center"/>
          </w:tcPr>
          <w:p w14:paraId="3DD50D52" w14:textId="77777777" w:rsidR="0070324B" w:rsidRPr="0070324B" w:rsidRDefault="0070324B" w:rsidP="00852016">
            <w:pPr>
              <w:jc w:val="center"/>
              <w:rPr>
                <w:rFonts w:cs="Arial"/>
                <w:color w:val="000000"/>
                <w:szCs w:val="22"/>
              </w:rPr>
            </w:pPr>
            <w:r w:rsidRPr="0070324B">
              <w:rPr>
                <w:rFonts w:cs="Arial"/>
                <w:color w:val="000000"/>
                <w:szCs w:val="22"/>
              </w:rPr>
              <w:t>0,0</w:t>
            </w:r>
          </w:p>
        </w:tc>
        <w:tc>
          <w:tcPr>
            <w:tcW w:w="1210" w:type="dxa"/>
            <w:vAlign w:val="center"/>
          </w:tcPr>
          <w:p w14:paraId="316CD91C" w14:textId="77777777" w:rsidR="0070324B" w:rsidRPr="0070324B" w:rsidRDefault="0070324B" w:rsidP="00852016">
            <w:pPr>
              <w:jc w:val="center"/>
              <w:rPr>
                <w:rFonts w:cs="Arial"/>
                <w:color w:val="000000"/>
                <w:szCs w:val="22"/>
              </w:rPr>
            </w:pPr>
            <w:r w:rsidRPr="0070324B">
              <w:rPr>
                <w:rFonts w:cs="Arial"/>
                <w:color w:val="000000"/>
                <w:szCs w:val="22"/>
              </w:rPr>
              <w:t>0,0</w:t>
            </w:r>
          </w:p>
        </w:tc>
        <w:tc>
          <w:tcPr>
            <w:tcW w:w="1210" w:type="dxa"/>
            <w:vAlign w:val="center"/>
          </w:tcPr>
          <w:p w14:paraId="37D1C43D" w14:textId="77777777" w:rsidR="0070324B" w:rsidRPr="0070324B" w:rsidRDefault="0070324B" w:rsidP="00852016">
            <w:pPr>
              <w:jc w:val="center"/>
              <w:rPr>
                <w:rFonts w:cs="Arial"/>
                <w:color w:val="000000"/>
                <w:szCs w:val="22"/>
              </w:rPr>
            </w:pPr>
            <w:r w:rsidRPr="0070324B">
              <w:rPr>
                <w:rFonts w:cs="Arial"/>
                <w:color w:val="000000"/>
                <w:szCs w:val="22"/>
              </w:rPr>
              <w:t>110,0</w:t>
            </w:r>
          </w:p>
        </w:tc>
        <w:tc>
          <w:tcPr>
            <w:tcW w:w="1210" w:type="dxa"/>
            <w:vAlign w:val="center"/>
          </w:tcPr>
          <w:p w14:paraId="0562336D" w14:textId="77777777" w:rsidR="0070324B" w:rsidRPr="0070324B" w:rsidRDefault="0070324B" w:rsidP="00852016">
            <w:pPr>
              <w:jc w:val="center"/>
              <w:rPr>
                <w:rFonts w:cs="Arial"/>
                <w:color w:val="000000"/>
                <w:szCs w:val="22"/>
              </w:rPr>
            </w:pPr>
            <w:r w:rsidRPr="0070324B">
              <w:rPr>
                <w:rFonts w:cs="Arial"/>
                <w:color w:val="000000"/>
                <w:szCs w:val="22"/>
              </w:rPr>
              <w:t>158,3</w:t>
            </w:r>
          </w:p>
        </w:tc>
      </w:tr>
      <w:tr w:rsidR="0070324B" w:rsidRPr="0070324B" w14:paraId="216D4170" w14:textId="77777777" w:rsidTr="0070324B">
        <w:tc>
          <w:tcPr>
            <w:tcW w:w="1868" w:type="dxa"/>
            <w:vAlign w:val="center"/>
          </w:tcPr>
          <w:p w14:paraId="0C11AACD" w14:textId="77777777" w:rsidR="0070324B" w:rsidRPr="0070324B" w:rsidRDefault="0070324B" w:rsidP="00852016">
            <w:pPr>
              <w:jc w:val="center"/>
              <w:rPr>
                <w:rFonts w:cs="Arial"/>
                <w:color w:val="000000"/>
                <w:szCs w:val="22"/>
              </w:rPr>
            </w:pPr>
            <w:r w:rsidRPr="0070324B">
              <w:rPr>
                <w:rFonts w:cs="Arial"/>
                <w:color w:val="000000"/>
                <w:szCs w:val="22"/>
              </w:rPr>
              <w:t>Всего</w:t>
            </w:r>
          </w:p>
        </w:tc>
        <w:tc>
          <w:tcPr>
            <w:tcW w:w="1320" w:type="dxa"/>
            <w:vAlign w:val="center"/>
          </w:tcPr>
          <w:p w14:paraId="1CD22975" w14:textId="77777777" w:rsidR="0070324B" w:rsidRPr="0070324B" w:rsidRDefault="0070324B" w:rsidP="00852016">
            <w:pPr>
              <w:jc w:val="center"/>
              <w:rPr>
                <w:rFonts w:cs="Arial"/>
                <w:color w:val="000000"/>
                <w:szCs w:val="22"/>
              </w:rPr>
            </w:pPr>
            <w:r w:rsidRPr="0070324B">
              <w:rPr>
                <w:rFonts w:cs="Arial"/>
                <w:color w:val="000000"/>
                <w:szCs w:val="22"/>
              </w:rPr>
              <w:t>2763,2</w:t>
            </w:r>
          </w:p>
        </w:tc>
        <w:tc>
          <w:tcPr>
            <w:tcW w:w="1100" w:type="dxa"/>
            <w:vAlign w:val="center"/>
          </w:tcPr>
          <w:p w14:paraId="458D1CB5" w14:textId="77777777" w:rsidR="0070324B" w:rsidRPr="0070324B" w:rsidRDefault="0070324B" w:rsidP="00852016">
            <w:pPr>
              <w:jc w:val="center"/>
              <w:rPr>
                <w:rFonts w:cs="Arial"/>
                <w:color w:val="000000"/>
                <w:szCs w:val="22"/>
              </w:rPr>
            </w:pPr>
            <w:r w:rsidRPr="0070324B">
              <w:rPr>
                <w:rFonts w:cs="Arial"/>
                <w:color w:val="000000"/>
                <w:szCs w:val="22"/>
              </w:rPr>
              <w:t>732,7</w:t>
            </w:r>
          </w:p>
        </w:tc>
        <w:tc>
          <w:tcPr>
            <w:tcW w:w="1210" w:type="dxa"/>
            <w:vAlign w:val="center"/>
          </w:tcPr>
          <w:p w14:paraId="5193363A" w14:textId="77777777" w:rsidR="0070324B" w:rsidRPr="0070324B" w:rsidRDefault="0070324B" w:rsidP="00852016">
            <w:pPr>
              <w:jc w:val="center"/>
              <w:rPr>
                <w:rFonts w:cs="Arial"/>
                <w:color w:val="000000"/>
                <w:szCs w:val="22"/>
              </w:rPr>
            </w:pPr>
            <w:r w:rsidRPr="0070324B">
              <w:rPr>
                <w:rFonts w:cs="Arial"/>
                <w:color w:val="000000"/>
                <w:szCs w:val="22"/>
              </w:rPr>
              <w:t>888,9</w:t>
            </w:r>
          </w:p>
        </w:tc>
        <w:tc>
          <w:tcPr>
            <w:tcW w:w="1100" w:type="dxa"/>
            <w:vAlign w:val="center"/>
          </w:tcPr>
          <w:p w14:paraId="17942D2F" w14:textId="77777777" w:rsidR="0070324B" w:rsidRPr="0070324B" w:rsidRDefault="0070324B" w:rsidP="00852016">
            <w:pPr>
              <w:jc w:val="center"/>
              <w:rPr>
                <w:rFonts w:cs="Arial"/>
                <w:color w:val="000000"/>
                <w:szCs w:val="22"/>
              </w:rPr>
            </w:pPr>
            <w:r w:rsidRPr="0070324B">
              <w:rPr>
                <w:rFonts w:cs="Arial"/>
                <w:color w:val="000000"/>
                <w:szCs w:val="22"/>
              </w:rPr>
              <w:t>432,1</w:t>
            </w:r>
          </w:p>
        </w:tc>
        <w:tc>
          <w:tcPr>
            <w:tcW w:w="1210" w:type="dxa"/>
            <w:vAlign w:val="center"/>
          </w:tcPr>
          <w:p w14:paraId="2A961CF2" w14:textId="77777777" w:rsidR="0070324B" w:rsidRPr="0070324B" w:rsidRDefault="0070324B" w:rsidP="00852016">
            <w:pPr>
              <w:jc w:val="center"/>
              <w:rPr>
                <w:rFonts w:cs="Arial"/>
                <w:color w:val="000000"/>
                <w:szCs w:val="22"/>
              </w:rPr>
            </w:pPr>
            <w:r w:rsidRPr="0070324B">
              <w:rPr>
                <w:rFonts w:cs="Arial"/>
                <w:color w:val="000000"/>
                <w:szCs w:val="22"/>
              </w:rPr>
              <w:t>704,6</w:t>
            </w:r>
          </w:p>
        </w:tc>
        <w:tc>
          <w:tcPr>
            <w:tcW w:w="1210" w:type="dxa"/>
            <w:vAlign w:val="center"/>
          </w:tcPr>
          <w:p w14:paraId="5BE14495" w14:textId="77777777" w:rsidR="0070324B" w:rsidRPr="0070324B" w:rsidRDefault="0070324B" w:rsidP="00852016">
            <w:pPr>
              <w:jc w:val="center"/>
              <w:rPr>
                <w:rFonts w:cs="Arial"/>
                <w:color w:val="000000"/>
                <w:szCs w:val="22"/>
              </w:rPr>
            </w:pPr>
            <w:r w:rsidRPr="0070324B">
              <w:rPr>
                <w:rFonts w:cs="Arial"/>
                <w:color w:val="000000"/>
                <w:szCs w:val="22"/>
              </w:rPr>
              <w:t>1134,8</w:t>
            </w:r>
          </w:p>
        </w:tc>
        <w:tc>
          <w:tcPr>
            <w:tcW w:w="1210" w:type="dxa"/>
            <w:vAlign w:val="center"/>
          </w:tcPr>
          <w:p w14:paraId="6C10EBB5" w14:textId="77777777" w:rsidR="0070324B" w:rsidRPr="0070324B" w:rsidRDefault="0070324B" w:rsidP="00852016">
            <w:pPr>
              <w:jc w:val="center"/>
              <w:rPr>
                <w:rFonts w:cs="Arial"/>
                <w:color w:val="000000"/>
                <w:szCs w:val="22"/>
              </w:rPr>
            </w:pPr>
            <w:r w:rsidRPr="0070324B">
              <w:rPr>
                <w:rFonts w:cs="Arial"/>
                <w:color w:val="000000"/>
                <w:szCs w:val="22"/>
              </w:rPr>
              <w:t>1139,5</w:t>
            </w:r>
          </w:p>
        </w:tc>
        <w:tc>
          <w:tcPr>
            <w:tcW w:w="1100" w:type="dxa"/>
            <w:vAlign w:val="center"/>
          </w:tcPr>
          <w:p w14:paraId="602F67F4" w14:textId="77777777" w:rsidR="0070324B" w:rsidRPr="0070324B" w:rsidRDefault="0070324B" w:rsidP="00852016">
            <w:pPr>
              <w:jc w:val="center"/>
              <w:rPr>
                <w:rFonts w:cs="Arial"/>
                <w:color w:val="000000"/>
                <w:szCs w:val="22"/>
              </w:rPr>
            </w:pPr>
            <w:r w:rsidRPr="0070324B">
              <w:rPr>
                <w:rFonts w:cs="Arial"/>
                <w:color w:val="000000"/>
                <w:szCs w:val="22"/>
              </w:rPr>
              <w:t>1265,4</w:t>
            </w:r>
          </w:p>
        </w:tc>
        <w:tc>
          <w:tcPr>
            <w:tcW w:w="1210" w:type="dxa"/>
            <w:vAlign w:val="center"/>
          </w:tcPr>
          <w:p w14:paraId="15B3D662" w14:textId="77777777" w:rsidR="0070324B" w:rsidRPr="0070324B" w:rsidRDefault="0070324B" w:rsidP="00852016">
            <w:pPr>
              <w:jc w:val="center"/>
              <w:rPr>
                <w:rFonts w:cs="Arial"/>
                <w:color w:val="000000"/>
                <w:szCs w:val="22"/>
              </w:rPr>
            </w:pPr>
            <w:r w:rsidRPr="0070324B">
              <w:rPr>
                <w:rFonts w:cs="Arial"/>
                <w:color w:val="000000"/>
                <w:szCs w:val="22"/>
              </w:rPr>
              <w:t>1677,1</w:t>
            </w:r>
          </w:p>
        </w:tc>
        <w:tc>
          <w:tcPr>
            <w:tcW w:w="1210" w:type="dxa"/>
            <w:vAlign w:val="center"/>
          </w:tcPr>
          <w:p w14:paraId="2F341FCE" w14:textId="77777777" w:rsidR="0070324B" w:rsidRPr="0070324B" w:rsidRDefault="0070324B" w:rsidP="00852016">
            <w:pPr>
              <w:jc w:val="center"/>
              <w:rPr>
                <w:rFonts w:cs="Arial"/>
                <w:color w:val="000000"/>
                <w:szCs w:val="22"/>
              </w:rPr>
            </w:pPr>
            <w:r w:rsidRPr="0070324B">
              <w:rPr>
                <w:rFonts w:cs="Arial"/>
                <w:color w:val="000000"/>
                <w:szCs w:val="22"/>
              </w:rPr>
              <w:t>3565,0</w:t>
            </w:r>
          </w:p>
        </w:tc>
        <w:tc>
          <w:tcPr>
            <w:tcW w:w="1210" w:type="dxa"/>
            <w:vAlign w:val="center"/>
          </w:tcPr>
          <w:p w14:paraId="7DB4F022" w14:textId="77777777" w:rsidR="0070324B" w:rsidRPr="0070324B" w:rsidRDefault="0070324B" w:rsidP="00852016">
            <w:pPr>
              <w:jc w:val="center"/>
              <w:rPr>
                <w:rFonts w:cs="Arial"/>
                <w:color w:val="000000"/>
                <w:szCs w:val="22"/>
              </w:rPr>
            </w:pPr>
            <w:r w:rsidRPr="0070324B">
              <w:rPr>
                <w:rFonts w:cs="Arial"/>
                <w:color w:val="000000"/>
                <w:szCs w:val="22"/>
              </w:rPr>
              <w:t>4410,0</w:t>
            </w:r>
          </w:p>
        </w:tc>
      </w:tr>
    </w:tbl>
    <w:p w14:paraId="457D0622" w14:textId="64266AD9" w:rsidR="00A7542A" w:rsidRDefault="00A7542A" w:rsidP="00A7542A">
      <w:pPr>
        <w:pStyle w:val="ab"/>
        <w:keepNext/>
      </w:pPr>
    </w:p>
    <w:p w14:paraId="45534E77" w14:textId="77777777" w:rsidR="00852016" w:rsidRDefault="00852016">
      <w:r>
        <w:rPr>
          <w:b/>
          <w:iCs/>
        </w:rPr>
        <w:br w:type="page"/>
      </w:r>
    </w:p>
    <w:tbl>
      <w:tblPr>
        <w:tblW w:w="5000" w:type="pct"/>
        <w:tblLook w:val="04A0" w:firstRow="1" w:lastRow="0" w:firstColumn="1" w:lastColumn="0" w:noHBand="0" w:noVBand="1"/>
      </w:tblPr>
      <w:tblGrid>
        <w:gridCol w:w="2778"/>
        <w:gridCol w:w="1312"/>
        <w:gridCol w:w="1312"/>
        <w:gridCol w:w="1312"/>
        <w:gridCol w:w="1311"/>
        <w:gridCol w:w="1311"/>
        <w:gridCol w:w="1311"/>
        <w:gridCol w:w="1311"/>
        <w:gridCol w:w="1311"/>
        <w:gridCol w:w="1303"/>
      </w:tblGrid>
      <w:tr w:rsidR="00492B6E" w:rsidRPr="00CE375F" w14:paraId="3480DD1D" w14:textId="77777777" w:rsidTr="00E96DC9">
        <w:trPr>
          <w:trHeight w:val="57"/>
        </w:trPr>
        <w:tc>
          <w:tcPr>
            <w:tcW w:w="5000" w:type="pct"/>
            <w:gridSpan w:val="10"/>
            <w:tcBorders>
              <w:top w:val="nil"/>
              <w:left w:val="nil"/>
              <w:bottom w:val="single" w:sz="8" w:space="0" w:color="000000"/>
              <w:right w:val="nil"/>
            </w:tcBorders>
            <w:shd w:val="clear" w:color="auto" w:fill="auto"/>
            <w:vAlign w:val="bottom"/>
            <w:hideMark/>
          </w:tcPr>
          <w:p w14:paraId="237AAE63" w14:textId="4903DAF7" w:rsidR="00492B6E" w:rsidRPr="00CE375F" w:rsidRDefault="00492B6E" w:rsidP="00852016">
            <w:pPr>
              <w:pStyle w:val="ab"/>
              <w:jc w:val="both"/>
              <w:rPr>
                <w:rFonts w:cstheme="minorBidi"/>
                <w:szCs w:val="22"/>
              </w:rPr>
            </w:pPr>
            <w:bookmarkStart w:id="15" w:name="_Toc89709849"/>
            <w:r w:rsidRPr="00CE375F">
              <w:rPr>
                <w:szCs w:val="22"/>
              </w:rPr>
              <w:lastRenderedPageBreak/>
              <w:t xml:space="preserve">Таблица </w:t>
            </w:r>
            <w:r w:rsidR="005A68D5">
              <w:rPr>
                <w:szCs w:val="22"/>
              </w:rPr>
              <w:fldChar w:fldCharType="begin"/>
            </w:r>
            <w:r w:rsidR="005A68D5">
              <w:rPr>
                <w:szCs w:val="22"/>
              </w:rPr>
              <w:instrText xml:space="preserve"> STYLEREF 1 \s </w:instrText>
            </w:r>
            <w:r w:rsidR="005A68D5">
              <w:rPr>
                <w:szCs w:val="22"/>
              </w:rPr>
              <w:fldChar w:fldCharType="separate"/>
            </w:r>
            <w:r w:rsidR="005A68D5">
              <w:rPr>
                <w:noProof/>
                <w:szCs w:val="22"/>
              </w:rPr>
              <w:t>2</w:t>
            </w:r>
            <w:r w:rsidR="005A68D5">
              <w:rPr>
                <w:szCs w:val="22"/>
              </w:rPr>
              <w:fldChar w:fldCharType="end"/>
            </w:r>
            <w:r w:rsidR="005A68D5">
              <w:rPr>
                <w:szCs w:val="22"/>
              </w:rPr>
              <w:noBreakHyphen/>
            </w:r>
            <w:r w:rsidR="005A68D5">
              <w:rPr>
                <w:szCs w:val="22"/>
              </w:rPr>
              <w:fldChar w:fldCharType="begin"/>
            </w:r>
            <w:r w:rsidR="005A68D5">
              <w:rPr>
                <w:szCs w:val="22"/>
              </w:rPr>
              <w:instrText xml:space="preserve"> SEQ Таблица \* ARABIC \s 1 </w:instrText>
            </w:r>
            <w:r w:rsidR="005A68D5">
              <w:rPr>
                <w:szCs w:val="22"/>
              </w:rPr>
              <w:fldChar w:fldCharType="separate"/>
            </w:r>
            <w:r w:rsidR="005A68D5">
              <w:rPr>
                <w:noProof/>
                <w:szCs w:val="22"/>
              </w:rPr>
              <w:t>3</w:t>
            </w:r>
            <w:r w:rsidR="005A68D5">
              <w:rPr>
                <w:szCs w:val="22"/>
              </w:rPr>
              <w:fldChar w:fldCharType="end"/>
            </w:r>
            <w:r w:rsidRPr="00CE375F">
              <w:rPr>
                <w:szCs w:val="22"/>
              </w:rPr>
              <w:t xml:space="preserve"> </w:t>
            </w:r>
            <w:r w:rsidRPr="00CE375F">
              <w:rPr>
                <w:rFonts w:cstheme="minorBidi"/>
                <w:szCs w:val="22"/>
              </w:rPr>
              <w:t>Снос (вывод из эксплуатации) жилых зданий с общей площадью фонда на период разработки схемы теплоснабжения</w:t>
            </w:r>
            <w:bookmarkEnd w:id="15"/>
          </w:p>
        </w:tc>
      </w:tr>
      <w:tr w:rsidR="00492B6E" w:rsidRPr="00CE375F" w14:paraId="61A3A6D2" w14:textId="77777777" w:rsidTr="00E96DC9">
        <w:trPr>
          <w:trHeight w:val="57"/>
        </w:trPr>
        <w:tc>
          <w:tcPr>
            <w:tcW w:w="953" w:type="pct"/>
            <w:tcBorders>
              <w:top w:val="nil"/>
              <w:left w:val="single" w:sz="8" w:space="0" w:color="000000"/>
              <w:bottom w:val="single" w:sz="8" w:space="0" w:color="000000"/>
              <w:right w:val="single" w:sz="8" w:space="0" w:color="000000"/>
            </w:tcBorders>
            <w:shd w:val="clear" w:color="auto" w:fill="auto"/>
            <w:vAlign w:val="center"/>
            <w:hideMark/>
          </w:tcPr>
          <w:p w14:paraId="4EAF7082" w14:textId="77777777" w:rsidR="00492B6E" w:rsidRPr="00CE375F" w:rsidRDefault="00492B6E" w:rsidP="00852016">
            <w:pPr>
              <w:jc w:val="center"/>
              <w:rPr>
                <w:rFonts w:cs="Arial"/>
                <w:color w:val="22272F"/>
                <w:szCs w:val="22"/>
              </w:rPr>
            </w:pPr>
            <w:r w:rsidRPr="00CE375F">
              <w:rPr>
                <w:rFonts w:cs="Arial"/>
                <w:color w:val="22272F"/>
                <w:szCs w:val="22"/>
              </w:rPr>
              <w:t>Наименование показателей</w:t>
            </w:r>
          </w:p>
        </w:tc>
        <w:tc>
          <w:tcPr>
            <w:tcW w:w="450" w:type="pct"/>
            <w:tcBorders>
              <w:top w:val="nil"/>
              <w:left w:val="nil"/>
              <w:bottom w:val="single" w:sz="8" w:space="0" w:color="000000"/>
              <w:right w:val="single" w:sz="8" w:space="0" w:color="000000"/>
            </w:tcBorders>
            <w:shd w:val="clear" w:color="auto" w:fill="auto"/>
            <w:vAlign w:val="center"/>
            <w:hideMark/>
          </w:tcPr>
          <w:p w14:paraId="3B7C164D" w14:textId="77777777" w:rsidR="00492B6E" w:rsidRPr="00CE375F" w:rsidRDefault="00492B6E" w:rsidP="00852016">
            <w:pPr>
              <w:jc w:val="center"/>
              <w:rPr>
                <w:rFonts w:cs="Arial"/>
                <w:color w:val="22272F"/>
                <w:szCs w:val="22"/>
              </w:rPr>
            </w:pPr>
            <w:r w:rsidRPr="00CE375F">
              <w:rPr>
                <w:rFonts w:cs="Arial"/>
                <w:color w:val="22272F"/>
                <w:szCs w:val="22"/>
              </w:rPr>
              <w:t>2020</w:t>
            </w:r>
          </w:p>
        </w:tc>
        <w:tc>
          <w:tcPr>
            <w:tcW w:w="450" w:type="pct"/>
            <w:tcBorders>
              <w:top w:val="nil"/>
              <w:left w:val="nil"/>
              <w:bottom w:val="single" w:sz="8" w:space="0" w:color="000000"/>
              <w:right w:val="single" w:sz="8" w:space="0" w:color="000000"/>
            </w:tcBorders>
            <w:shd w:val="clear" w:color="auto" w:fill="auto"/>
            <w:vAlign w:val="center"/>
            <w:hideMark/>
          </w:tcPr>
          <w:p w14:paraId="2270511B" w14:textId="77777777" w:rsidR="00492B6E" w:rsidRPr="00CE375F" w:rsidRDefault="00492B6E" w:rsidP="00852016">
            <w:pPr>
              <w:jc w:val="center"/>
              <w:rPr>
                <w:rFonts w:cs="Arial"/>
                <w:color w:val="22272F"/>
                <w:szCs w:val="22"/>
              </w:rPr>
            </w:pPr>
            <w:r w:rsidRPr="00CE375F">
              <w:rPr>
                <w:rFonts w:cs="Arial"/>
                <w:color w:val="22272F"/>
                <w:szCs w:val="22"/>
              </w:rPr>
              <w:t>2021</w:t>
            </w:r>
          </w:p>
        </w:tc>
        <w:tc>
          <w:tcPr>
            <w:tcW w:w="450" w:type="pct"/>
            <w:tcBorders>
              <w:top w:val="nil"/>
              <w:left w:val="nil"/>
              <w:bottom w:val="single" w:sz="8" w:space="0" w:color="000000"/>
              <w:right w:val="single" w:sz="8" w:space="0" w:color="000000"/>
            </w:tcBorders>
            <w:shd w:val="clear" w:color="auto" w:fill="auto"/>
            <w:vAlign w:val="center"/>
            <w:hideMark/>
          </w:tcPr>
          <w:p w14:paraId="49E43713" w14:textId="77777777" w:rsidR="00492B6E" w:rsidRPr="00CE375F" w:rsidRDefault="00492B6E" w:rsidP="00852016">
            <w:pPr>
              <w:jc w:val="center"/>
              <w:rPr>
                <w:rFonts w:cs="Arial"/>
                <w:color w:val="22272F"/>
                <w:szCs w:val="22"/>
              </w:rPr>
            </w:pPr>
            <w:r w:rsidRPr="00CE375F">
              <w:rPr>
                <w:rFonts w:cs="Arial"/>
                <w:color w:val="22272F"/>
                <w:szCs w:val="22"/>
              </w:rPr>
              <w:t>2022</w:t>
            </w:r>
          </w:p>
        </w:tc>
        <w:tc>
          <w:tcPr>
            <w:tcW w:w="450" w:type="pct"/>
            <w:tcBorders>
              <w:top w:val="nil"/>
              <w:left w:val="nil"/>
              <w:bottom w:val="single" w:sz="8" w:space="0" w:color="000000"/>
              <w:right w:val="single" w:sz="8" w:space="0" w:color="000000"/>
            </w:tcBorders>
            <w:shd w:val="clear" w:color="auto" w:fill="auto"/>
            <w:vAlign w:val="center"/>
            <w:hideMark/>
          </w:tcPr>
          <w:p w14:paraId="5321AB91" w14:textId="77777777" w:rsidR="00492B6E" w:rsidRPr="00CE375F" w:rsidRDefault="00492B6E" w:rsidP="00852016">
            <w:pPr>
              <w:jc w:val="center"/>
              <w:rPr>
                <w:rFonts w:cs="Arial"/>
                <w:color w:val="22272F"/>
                <w:szCs w:val="22"/>
              </w:rPr>
            </w:pPr>
            <w:r w:rsidRPr="00CE375F">
              <w:rPr>
                <w:rFonts w:cs="Arial"/>
                <w:color w:val="22272F"/>
                <w:szCs w:val="22"/>
              </w:rPr>
              <w:t>2023</w:t>
            </w:r>
          </w:p>
        </w:tc>
        <w:tc>
          <w:tcPr>
            <w:tcW w:w="450" w:type="pct"/>
            <w:tcBorders>
              <w:top w:val="nil"/>
              <w:left w:val="nil"/>
              <w:bottom w:val="single" w:sz="8" w:space="0" w:color="000000"/>
              <w:right w:val="single" w:sz="8" w:space="0" w:color="000000"/>
            </w:tcBorders>
            <w:shd w:val="clear" w:color="auto" w:fill="auto"/>
            <w:vAlign w:val="center"/>
            <w:hideMark/>
          </w:tcPr>
          <w:p w14:paraId="4DBFC772" w14:textId="77777777" w:rsidR="00492B6E" w:rsidRPr="00CE375F" w:rsidRDefault="00492B6E" w:rsidP="00852016">
            <w:pPr>
              <w:jc w:val="center"/>
              <w:rPr>
                <w:rFonts w:cs="Arial"/>
                <w:color w:val="22272F"/>
                <w:szCs w:val="22"/>
              </w:rPr>
            </w:pPr>
            <w:r w:rsidRPr="00CE375F">
              <w:rPr>
                <w:rFonts w:cs="Arial"/>
                <w:color w:val="22272F"/>
                <w:szCs w:val="22"/>
              </w:rPr>
              <w:t>2024</w:t>
            </w:r>
          </w:p>
        </w:tc>
        <w:tc>
          <w:tcPr>
            <w:tcW w:w="450" w:type="pct"/>
            <w:tcBorders>
              <w:top w:val="nil"/>
              <w:left w:val="nil"/>
              <w:bottom w:val="single" w:sz="8" w:space="0" w:color="000000"/>
              <w:right w:val="single" w:sz="8" w:space="0" w:color="000000"/>
            </w:tcBorders>
            <w:shd w:val="clear" w:color="auto" w:fill="auto"/>
            <w:vAlign w:val="center"/>
            <w:hideMark/>
          </w:tcPr>
          <w:p w14:paraId="51533E39" w14:textId="77777777" w:rsidR="00492B6E" w:rsidRPr="00CE375F" w:rsidRDefault="00492B6E" w:rsidP="00852016">
            <w:pPr>
              <w:jc w:val="center"/>
              <w:rPr>
                <w:rFonts w:cs="Arial"/>
                <w:color w:val="22272F"/>
                <w:szCs w:val="22"/>
              </w:rPr>
            </w:pPr>
            <w:r w:rsidRPr="00CE375F">
              <w:rPr>
                <w:rFonts w:cs="Arial"/>
                <w:color w:val="22272F"/>
                <w:szCs w:val="22"/>
              </w:rPr>
              <w:t>2025</w:t>
            </w:r>
          </w:p>
        </w:tc>
        <w:tc>
          <w:tcPr>
            <w:tcW w:w="450" w:type="pct"/>
            <w:tcBorders>
              <w:top w:val="nil"/>
              <w:left w:val="nil"/>
              <w:bottom w:val="single" w:sz="8" w:space="0" w:color="000000"/>
              <w:right w:val="single" w:sz="8" w:space="0" w:color="000000"/>
            </w:tcBorders>
            <w:shd w:val="clear" w:color="auto" w:fill="auto"/>
            <w:vAlign w:val="center"/>
            <w:hideMark/>
          </w:tcPr>
          <w:p w14:paraId="0186FA6F" w14:textId="77777777" w:rsidR="00492B6E" w:rsidRPr="00CE375F" w:rsidRDefault="00492B6E" w:rsidP="00852016">
            <w:pPr>
              <w:jc w:val="center"/>
              <w:rPr>
                <w:rFonts w:cs="Arial"/>
                <w:color w:val="22272F"/>
                <w:szCs w:val="22"/>
              </w:rPr>
            </w:pPr>
            <w:r w:rsidRPr="00CE375F">
              <w:rPr>
                <w:rFonts w:cs="Arial"/>
                <w:color w:val="22272F"/>
                <w:szCs w:val="22"/>
              </w:rPr>
              <w:t>2030</w:t>
            </w:r>
          </w:p>
        </w:tc>
        <w:tc>
          <w:tcPr>
            <w:tcW w:w="450" w:type="pct"/>
            <w:tcBorders>
              <w:top w:val="nil"/>
              <w:left w:val="nil"/>
              <w:bottom w:val="single" w:sz="8" w:space="0" w:color="000000"/>
              <w:right w:val="single" w:sz="8" w:space="0" w:color="000000"/>
            </w:tcBorders>
            <w:shd w:val="clear" w:color="auto" w:fill="auto"/>
            <w:vAlign w:val="center"/>
            <w:hideMark/>
          </w:tcPr>
          <w:p w14:paraId="3242331E" w14:textId="77777777" w:rsidR="00492B6E" w:rsidRPr="00CE375F" w:rsidRDefault="00492B6E" w:rsidP="00852016">
            <w:pPr>
              <w:jc w:val="center"/>
              <w:rPr>
                <w:rFonts w:cs="Arial"/>
                <w:color w:val="22272F"/>
                <w:szCs w:val="22"/>
              </w:rPr>
            </w:pPr>
            <w:r w:rsidRPr="00CE375F">
              <w:rPr>
                <w:rFonts w:cs="Arial"/>
                <w:color w:val="22272F"/>
                <w:szCs w:val="22"/>
              </w:rPr>
              <w:t>2035</w:t>
            </w:r>
          </w:p>
        </w:tc>
        <w:tc>
          <w:tcPr>
            <w:tcW w:w="447" w:type="pct"/>
            <w:tcBorders>
              <w:top w:val="nil"/>
              <w:left w:val="nil"/>
              <w:bottom w:val="single" w:sz="8" w:space="0" w:color="000000"/>
              <w:right w:val="single" w:sz="8" w:space="0" w:color="000000"/>
            </w:tcBorders>
            <w:shd w:val="clear" w:color="auto" w:fill="auto"/>
            <w:vAlign w:val="center"/>
            <w:hideMark/>
          </w:tcPr>
          <w:p w14:paraId="30AFC19E" w14:textId="77777777" w:rsidR="00492B6E" w:rsidRPr="00CE375F" w:rsidRDefault="00492B6E" w:rsidP="00852016">
            <w:pPr>
              <w:jc w:val="center"/>
              <w:rPr>
                <w:rFonts w:cs="Arial"/>
                <w:color w:val="22272F"/>
                <w:szCs w:val="22"/>
              </w:rPr>
            </w:pPr>
            <w:r w:rsidRPr="00CE375F">
              <w:rPr>
                <w:rFonts w:cs="Arial"/>
                <w:color w:val="22272F"/>
                <w:szCs w:val="22"/>
              </w:rPr>
              <w:t>2040</w:t>
            </w:r>
          </w:p>
        </w:tc>
      </w:tr>
      <w:tr w:rsidR="00492B6E" w:rsidRPr="00CE375F" w14:paraId="6FE47F20" w14:textId="77777777" w:rsidTr="00E96DC9">
        <w:trPr>
          <w:trHeight w:val="57"/>
        </w:trPr>
        <w:tc>
          <w:tcPr>
            <w:tcW w:w="953" w:type="pct"/>
            <w:tcBorders>
              <w:top w:val="nil"/>
              <w:left w:val="single" w:sz="8" w:space="0" w:color="000000"/>
              <w:bottom w:val="single" w:sz="8" w:space="0" w:color="000000"/>
              <w:right w:val="single" w:sz="8" w:space="0" w:color="000000"/>
            </w:tcBorders>
            <w:shd w:val="clear" w:color="auto" w:fill="auto"/>
            <w:vAlign w:val="center"/>
            <w:hideMark/>
          </w:tcPr>
          <w:p w14:paraId="5E43B55E" w14:textId="77777777" w:rsidR="00492B6E" w:rsidRPr="00CE375F" w:rsidRDefault="00492B6E" w:rsidP="00852016">
            <w:pPr>
              <w:rPr>
                <w:rFonts w:cs="Arial"/>
                <w:color w:val="22272F"/>
                <w:szCs w:val="22"/>
              </w:rPr>
            </w:pPr>
            <w:r w:rsidRPr="00CE375F">
              <w:rPr>
                <w:rFonts w:cs="Arial"/>
                <w:color w:val="22272F"/>
                <w:szCs w:val="22"/>
              </w:rPr>
              <w:t>Снос жилищного фонда, в том числе, м2:</w:t>
            </w:r>
          </w:p>
        </w:tc>
        <w:tc>
          <w:tcPr>
            <w:tcW w:w="450" w:type="pct"/>
            <w:tcBorders>
              <w:top w:val="nil"/>
              <w:left w:val="nil"/>
              <w:bottom w:val="single" w:sz="8" w:space="0" w:color="000000"/>
              <w:right w:val="single" w:sz="8" w:space="0" w:color="000000"/>
            </w:tcBorders>
            <w:shd w:val="clear" w:color="auto" w:fill="auto"/>
            <w:vAlign w:val="center"/>
            <w:hideMark/>
          </w:tcPr>
          <w:p w14:paraId="6691CF08" w14:textId="77777777" w:rsidR="00492B6E" w:rsidRPr="00CE375F" w:rsidRDefault="00492B6E" w:rsidP="00852016">
            <w:pPr>
              <w:ind w:right="288"/>
              <w:jc w:val="center"/>
              <w:rPr>
                <w:rFonts w:cs="Arial"/>
                <w:color w:val="22272F"/>
                <w:szCs w:val="22"/>
              </w:rPr>
            </w:pPr>
            <w:r w:rsidRPr="00CE375F">
              <w:rPr>
                <w:rFonts w:cs="Arial"/>
                <w:color w:val="22272F"/>
                <w:szCs w:val="22"/>
              </w:rPr>
              <w:t>865,1</w:t>
            </w:r>
          </w:p>
        </w:tc>
        <w:tc>
          <w:tcPr>
            <w:tcW w:w="450" w:type="pct"/>
            <w:tcBorders>
              <w:top w:val="nil"/>
              <w:left w:val="nil"/>
              <w:bottom w:val="single" w:sz="8" w:space="0" w:color="000000"/>
              <w:right w:val="single" w:sz="8" w:space="0" w:color="000000"/>
            </w:tcBorders>
            <w:shd w:val="clear" w:color="auto" w:fill="auto"/>
            <w:vAlign w:val="center"/>
            <w:hideMark/>
          </w:tcPr>
          <w:p w14:paraId="02C057BA" w14:textId="77777777" w:rsidR="00492B6E" w:rsidRPr="00CE375F" w:rsidRDefault="00492B6E" w:rsidP="00852016">
            <w:pPr>
              <w:jc w:val="center"/>
              <w:rPr>
                <w:rFonts w:cs="Arial"/>
                <w:color w:val="22272F"/>
                <w:szCs w:val="22"/>
              </w:rPr>
            </w:pPr>
            <w:r w:rsidRPr="00CE375F">
              <w:rPr>
                <w:rFonts w:cs="Arial"/>
                <w:color w:val="22272F"/>
                <w:szCs w:val="22"/>
              </w:rPr>
              <w:t>783,7</w:t>
            </w:r>
          </w:p>
        </w:tc>
        <w:tc>
          <w:tcPr>
            <w:tcW w:w="450" w:type="pct"/>
            <w:tcBorders>
              <w:top w:val="nil"/>
              <w:left w:val="nil"/>
              <w:bottom w:val="single" w:sz="8" w:space="0" w:color="000000"/>
              <w:right w:val="single" w:sz="8" w:space="0" w:color="000000"/>
            </w:tcBorders>
            <w:shd w:val="clear" w:color="auto" w:fill="auto"/>
            <w:vAlign w:val="center"/>
            <w:hideMark/>
          </w:tcPr>
          <w:p w14:paraId="27F22AAD" w14:textId="77777777" w:rsidR="00492B6E" w:rsidRPr="00CE375F" w:rsidRDefault="00492B6E" w:rsidP="00852016">
            <w:pPr>
              <w:jc w:val="center"/>
              <w:rPr>
                <w:rFonts w:cs="Arial"/>
                <w:color w:val="22272F"/>
                <w:szCs w:val="22"/>
              </w:rPr>
            </w:pPr>
            <w:r w:rsidRPr="00CE375F">
              <w:rPr>
                <w:rFonts w:cs="Arial"/>
                <w:color w:val="22272F"/>
                <w:szCs w:val="22"/>
              </w:rPr>
              <w:t>2326,8</w:t>
            </w:r>
          </w:p>
        </w:tc>
        <w:tc>
          <w:tcPr>
            <w:tcW w:w="450" w:type="pct"/>
            <w:tcBorders>
              <w:top w:val="nil"/>
              <w:left w:val="nil"/>
              <w:bottom w:val="single" w:sz="8" w:space="0" w:color="000000"/>
              <w:right w:val="single" w:sz="8" w:space="0" w:color="000000"/>
            </w:tcBorders>
            <w:shd w:val="clear" w:color="auto" w:fill="auto"/>
            <w:vAlign w:val="center"/>
            <w:hideMark/>
          </w:tcPr>
          <w:p w14:paraId="105BF9DB" w14:textId="77777777" w:rsidR="00492B6E" w:rsidRPr="00CE375F" w:rsidRDefault="00492B6E" w:rsidP="00852016">
            <w:pPr>
              <w:jc w:val="center"/>
              <w:rPr>
                <w:rFonts w:cs="Arial"/>
                <w:color w:val="22272F"/>
                <w:szCs w:val="22"/>
              </w:rPr>
            </w:pPr>
            <w:r w:rsidRPr="00CE375F">
              <w:rPr>
                <w:rFonts w:cs="Arial"/>
                <w:color w:val="22272F"/>
                <w:szCs w:val="22"/>
              </w:rPr>
              <w:t>1148,9</w:t>
            </w:r>
          </w:p>
        </w:tc>
        <w:tc>
          <w:tcPr>
            <w:tcW w:w="450" w:type="pct"/>
            <w:tcBorders>
              <w:top w:val="nil"/>
              <w:left w:val="nil"/>
              <w:bottom w:val="single" w:sz="8" w:space="0" w:color="000000"/>
              <w:right w:val="single" w:sz="8" w:space="0" w:color="000000"/>
            </w:tcBorders>
            <w:shd w:val="clear" w:color="auto" w:fill="auto"/>
            <w:vAlign w:val="center"/>
            <w:hideMark/>
          </w:tcPr>
          <w:p w14:paraId="338D0A38" w14:textId="77777777" w:rsidR="00492B6E" w:rsidRPr="00CE375F" w:rsidRDefault="00492B6E" w:rsidP="00852016">
            <w:pPr>
              <w:jc w:val="center"/>
              <w:rPr>
                <w:rFonts w:cs="Arial"/>
                <w:color w:val="22272F"/>
                <w:szCs w:val="22"/>
              </w:rPr>
            </w:pPr>
            <w:r w:rsidRPr="00CE375F">
              <w:rPr>
                <w:rFonts w:cs="Arial"/>
                <w:color w:val="22272F"/>
                <w:szCs w:val="22"/>
              </w:rPr>
              <w:t>2359,15</w:t>
            </w:r>
          </w:p>
        </w:tc>
        <w:tc>
          <w:tcPr>
            <w:tcW w:w="450" w:type="pct"/>
            <w:tcBorders>
              <w:top w:val="nil"/>
              <w:left w:val="nil"/>
              <w:bottom w:val="single" w:sz="8" w:space="0" w:color="000000"/>
              <w:right w:val="single" w:sz="8" w:space="0" w:color="000000"/>
            </w:tcBorders>
            <w:shd w:val="clear" w:color="auto" w:fill="auto"/>
            <w:vAlign w:val="center"/>
            <w:hideMark/>
          </w:tcPr>
          <w:p w14:paraId="44CDE102" w14:textId="77777777" w:rsidR="00492B6E" w:rsidRPr="00CE375F" w:rsidRDefault="00492B6E" w:rsidP="00852016">
            <w:pPr>
              <w:jc w:val="center"/>
              <w:rPr>
                <w:rFonts w:cs="Arial"/>
                <w:color w:val="22272F"/>
                <w:szCs w:val="22"/>
              </w:rPr>
            </w:pPr>
            <w:r w:rsidRPr="00CE375F">
              <w:rPr>
                <w:rFonts w:cs="Arial"/>
                <w:color w:val="22272F"/>
                <w:szCs w:val="22"/>
              </w:rPr>
              <w:t>2359,15</w:t>
            </w:r>
          </w:p>
        </w:tc>
        <w:tc>
          <w:tcPr>
            <w:tcW w:w="450" w:type="pct"/>
            <w:tcBorders>
              <w:top w:val="nil"/>
              <w:left w:val="nil"/>
              <w:bottom w:val="single" w:sz="8" w:space="0" w:color="000000"/>
              <w:right w:val="single" w:sz="8" w:space="0" w:color="000000"/>
            </w:tcBorders>
            <w:shd w:val="clear" w:color="auto" w:fill="auto"/>
            <w:vAlign w:val="center"/>
            <w:hideMark/>
          </w:tcPr>
          <w:p w14:paraId="293DDB53" w14:textId="77777777" w:rsidR="00492B6E" w:rsidRPr="00CE375F" w:rsidRDefault="00492B6E" w:rsidP="00852016">
            <w:pPr>
              <w:jc w:val="center"/>
              <w:rPr>
                <w:rFonts w:cs="Arial"/>
                <w:color w:val="22272F"/>
                <w:szCs w:val="22"/>
              </w:rPr>
            </w:pPr>
            <w:r w:rsidRPr="00CE375F">
              <w:rPr>
                <w:rFonts w:cs="Arial"/>
                <w:color w:val="22272F"/>
                <w:szCs w:val="22"/>
              </w:rPr>
              <w:t>15000</w:t>
            </w:r>
          </w:p>
        </w:tc>
        <w:tc>
          <w:tcPr>
            <w:tcW w:w="450" w:type="pct"/>
            <w:tcBorders>
              <w:top w:val="nil"/>
              <w:left w:val="nil"/>
              <w:bottom w:val="single" w:sz="8" w:space="0" w:color="000000"/>
              <w:right w:val="single" w:sz="8" w:space="0" w:color="000000"/>
            </w:tcBorders>
            <w:shd w:val="clear" w:color="auto" w:fill="auto"/>
            <w:vAlign w:val="center"/>
            <w:hideMark/>
          </w:tcPr>
          <w:p w14:paraId="4513D193" w14:textId="77777777" w:rsidR="00492B6E" w:rsidRPr="00CE375F" w:rsidRDefault="00492B6E" w:rsidP="00852016">
            <w:pPr>
              <w:jc w:val="center"/>
              <w:rPr>
                <w:rFonts w:cs="Arial"/>
                <w:color w:val="22272F"/>
                <w:szCs w:val="22"/>
              </w:rPr>
            </w:pPr>
            <w:r w:rsidRPr="00CE375F">
              <w:rPr>
                <w:rFonts w:cs="Arial"/>
                <w:color w:val="22272F"/>
                <w:szCs w:val="22"/>
              </w:rPr>
              <w:t>15000</w:t>
            </w:r>
          </w:p>
        </w:tc>
        <w:tc>
          <w:tcPr>
            <w:tcW w:w="447" w:type="pct"/>
            <w:tcBorders>
              <w:top w:val="nil"/>
              <w:left w:val="nil"/>
              <w:bottom w:val="single" w:sz="8" w:space="0" w:color="000000"/>
              <w:right w:val="single" w:sz="8" w:space="0" w:color="000000"/>
            </w:tcBorders>
            <w:shd w:val="clear" w:color="auto" w:fill="auto"/>
            <w:vAlign w:val="center"/>
            <w:hideMark/>
          </w:tcPr>
          <w:p w14:paraId="245BC6C0" w14:textId="77777777" w:rsidR="00492B6E" w:rsidRPr="00CE375F" w:rsidRDefault="00492B6E" w:rsidP="00852016">
            <w:pPr>
              <w:jc w:val="center"/>
              <w:rPr>
                <w:rFonts w:cs="Arial"/>
                <w:color w:val="22272F"/>
                <w:szCs w:val="22"/>
              </w:rPr>
            </w:pPr>
            <w:r w:rsidRPr="00CE375F">
              <w:rPr>
                <w:rFonts w:cs="Arial"/>
                <w:color w:val="22272F"/>
                <w:szCs w:val="22"/>
              </w:rPr>
              <w:t>17157,2</w:t>
            </w:r>
          </w:p>
        </w:tc>
      </w:tr>
      <w:tr w:rsidR="00492B6E" w:rsidRPr="00CE375F" w14:paraId="16FB4D6C" w14:textId="77777777" w:rsidTr="00E96DC9">
        <w:trPr>
          <w:trHeight w:val="57"/>
        </w:trPr>
        <w:tc>
          <w:tcPr>
            <w:tcW w:w="953" w:type="pct"/>
            <w:tcBorders>
              <w:top w:val="nil"/>
              <w:left w:val="single" w:sz="8" w:space="0" w:color="000000"/>
              <w:bottom w:val="single" w:sz="8" w:space="0" w:color="000000"/>
              <w:right w:val="single" w:sz="8" w:space="0" w:color="000000"/>
            </w:tcBorders>
            <w:shd w:val="clear" w:color="auto" w:fill="auto"/>
            <w:vAlign w:val="center"/>
            <w:hideMark/>
          </w:tcPr>
          <w:p w14:paraId="2BEDE47D" w14:textId="77777777" w:rsidR="00492B6E" w:rsidRPr="00CE375F" w:rsidRDefault="00492B6E" w:rsidP="00852016">
            <w:pPr>
              <w:rPr>
                <w:rFonts w:cs="Arial"/>
                <w:color w:val="22272F"/>
                <w:szCs w:val="22"/>
              </w:rPr>
            </w:pPr>
            <w:r w:rsidRPr="00CE375F">
              <w:rPr>
                <w:rFonts w:cs="Arial"/>
                <w:color w:val="22272F"/>
                <w:szCs w:val="22"/>
              </w:rPr>
              <w:t>То же накопительным итогом</w:t>
            </w:r>
          </w:p>
        </w:tc>
        <w:tc>
          <w:tcPr>
            <w:tcW w:w="450" w:type="pct"/>
            <w:tcBorders>
              <w:top w:val="nil"/>
              <w:left w:val="nil"/>
              <w:bottom w:val="single" w:sz="8" w:space="0" w:color="000000"/>
              <w:right w:val="single" w:sz="8" w:space="0" w:color="000000"/>
            </w:tcBorders>
            <w:shd w:val="clear" w:color="auto" w:fill="auto"/>
            <w:vAlign w:val="center"/>
            <w:hideMark/>
          </w:tcPr>
          <w:p w14:paraId="60635E9C" w14:textId="20B7DE33" w:rsidR="00492B6E" w:rsidRPr="00CE375F" w:rsidRDefault="00492B6E" w:rsidP="00852016">
            <w:pPr>
              <w:jc w:val="center"/>
              <w:rPr>
                <w:rFonts w:cs="Arial"/>
                <w:color w:val="22272F"/>
                <w:szCs w:val="22"/>
              </w:rPr>
            </w:pPr>
            <w:r w:rsidRPr="00CE375F">
              <w:rPr>
                <w:rFonts w:cs="Arial"/>
                <w:color w:val="22272F"/>
                <w:szCs w:val="22"/>
              </w:rPr>
              <w:t>865,1</w:t>
            </w:r>
          </w:p>
        </w:tc>
        <w:tc>
          <w:tcPr>
            <w:tcW w:w="450" w:type="pct"/>
            <w:tcBorders>
              <w:top w:val="nil"/>
              <w:left w:val="nil"/>
              <w:bottom w:val="single" w:sz="8" w:space="0" w:color="000000"/>
              <w:right w:val="single" w:sz="8" w:space="0" w:color="000000"/>
            </w:tcBorders>
            <w:shd w:val="clear" w:color="auto" w:fill="auto"/>
            <w:vAlign w:val="center"/>
            <w:hideMark/>
          </w:tcPr>
          <w:p w14:paraId="5F316049" w14:textId="0AD330EF" w:rsidR="00492B6E" w:rsidRPr="00CE375F" w:rsidRDefault="00492B6E" w:rsidP="00852016">
            <w:pPr>
              <w:jc w:val="center"/>
              <w:rPr>
                <w:rFonts w:cs="Arial"/>
                <w:color w:val="22272F"/>
                <w:szCs w:val="22"/>
              </w:rPr>
            </w:pPr>
            <w:r w:rsidRPr="00CE375F">
              <w:rPr>
                <w:rFonts w:cs="Arial"/>
                <w:color w:val="22272F"/>
                <w:szCs w:val="22"/>
              </w:rPr>
              <w:t>1648,8</w:t>
            </w:r>
          </w:p>
        </w:tc>
        <w:tc>
          <w:tcPr>
            <w:tcW w:w="450" w:type="pct"/>
            <w:tcBorders>
              <w:top w:val="nil"/>
              <w:left w:val="nil"/>
              <w:bottom w:val="single" w:sz="8" w:space="0" w:color="000000"/>
              <w:right w:val="single" w:sz="8" w:space="0" w:color="000000"/>
            </w:tcBorders>
            <w:shd w:val="clear" w:color="auto" w:fill="auto"/>
            <w:vAlign w:val="center"/>
            <w:hideMark/>
          </w:tcPr>
          <w:p w14:paraId="0447B3A7" w14:textId="6BDB6542" w:rsidR="00492B6E" w:rsidRPr="00CE375F" w:rsidRDefault="00492B6E" w:rsidP="00852016">
            <w:pPr>
              <w:jc w:val="center"/>
              <w:rPr>
                <w:rFonts w:cs="Arial"/>
                <w:color w:val="22272F"/>
                <w:szCs w:val="22"/>
              </w:rPr>
            </w:pPr>
            <w:r w:rsidRPr="00CE375F">
              <w:rPr>
                <w:rFonts w:cs="Arial"/>
                <w:color w:val="22272F"/>
                <w:szCs w:val="22"/>
              </w:rPr>
              <w:t>3975,6</w:t>
            </w:r>
          </w:p>
        </w:tc>
        <w:tc>
          <w:tcPr>
            <w:tcW w:w="450" w:type="pct"/>
            <w:tcBorders>
              <w:top w:val="nil"/>
              <w:left w:val="nil"/>
              <w:bottom w:val="single" w:sz="8" w:space="0" w:color="000000"/>
              <w:right w:val="single" w:sz="8" w:space="0" w:color="000000"/>
            </w:tcBorders>
            <w:shd w:val="clear" w:color="auto" w:fill="auto"/>
            <w:vAlign w:val="center"/>
            <w:hideMark/>
          </w:tcPr>
          <w:p w14:paraId="4DC3CD0F" w14:textId="5C7D128B" w:rsidR="00492B6E" w:rsidRPr="00CE375F" w:rsidRDefault="00492B6E" w:rsidP="00852016">
            <w:pPr>
              <w:jc w:val="center"/>
              <w:rPr>
                <w:rFonts w:cs="Arial"/>
                <w:color w:val="22272F"/>
                <w:szCs w:val="22"/>
              </w:rPr>
            </w:pPr>
            <w:r w:rsidRPr="00CE375F">
              <w:rPr>
                <w:rFonts w:cs="Arial"/>
                <w:color w:val="22272F"/>
                <w:szCs w:val="22"/>
              </w:rPr>
              <w:t>5124,5</w:t>
            </w:r>
          </w:p>
        </w:tc>
        <w:tc>
          <w:tcPr>
            <w:tcW w:w="450" w:type="pct"/>
            <w:tcBorders>
              <w:top w:val="nil"/>
              <w:left w:val="nil"/>
              <w:bottom w:val="single" w:sz="8" w:space="0" w:color="000000"/>
              <w:right w:val="single" w:sz="8" w:space="0" w:color="000000"/>
            </w:tcBorders>
            <w:shd w:val="clear" w:color="auto" w:fill="auto"/>
            <w:vAlign w:val="center"/>
            <w:hideMark/>
          </w:tcPr>
          <w:p w14:paraId="6B9E858C" w14:textId="59286718" w:rsidR="00492B6E" w:rsidRPr="00CE375F" w:rsidRDefault="00492B6E" w:rsidP="00852016">
            <w:pPr>
              <w:jc w:val="center"/>
              <w:rPr>
                <w:rFonts w:cs="Arial"/>
                <w:color w:val="22272F"/>
                <w:szCs w:val="22"/>
              </w:rPr>
            </w:pPr>
            <w:r w:rsidRPr="00CE375F">
              <w:rPr>
                <w:rFonts w:cs="Arial"/>
                <w:color w:val="22272F"/>
                <w:szCs w:val="22"/>
              </w:rPr>
              <w:t>7483,65</w:t>
            </w:r>
          </w:p>
        </w:tc>
        <w:tc>
          <w:tcPr>
            <w:tcW w:w="450" w:type="pct"/>
            <w:tcBorders>
              <w:top w:val="nil"/>
              <w:left w:val="nil"/>
              <w:bottom w:val="single" w:sz="8" w:space="0" w:color="000000"/>
              <w:right w:val="single" w:sz="8" w:space="0" w:color="000000"/>
            </w:tcBorders>
            <w:shd w:val="clear" w:color="auto" w:fill="auto"/>
            <w:vAlign w:val="center"/>
            <w:hideMark/>
          </w:tcPr>
          <w:p w14:paraId="3B76488A" w14:textId="0FAE9E68" w:rsidR="00492B6E" w:rsidRPr="00CE375F" w:rsidRDefault="00492B6E" w:rsidP="00852016">
            <w:pPr>
              <w:jc w:val="center"/>
              <w:rPr>
                <w:rFonts w:cs="Arial"/>
                <w:color w:val="22272F"/>
                <w:szCs w:val="22"/>
              </w:rPr>
            </w:pPr>
            <w:r w:rsidRPr="00CE375F">
              <w:rPr>
                <w:rFonts w:cs="Arial"/>
                <w:color w:val="22272F"/>
                <w:szCs w:val="22"/>
              </w:rPr>
              <w:t>9842,8</w:t>
            </w:r>
          </w:p>
        </w:tc>
        <w:tc>
          <w:tcPr>
            <w:tcW w:w="450" w:type="pct"/>
            <w:tcBorders>
              <w:top w:val="nil"/>
              <w:left w:val="nil"/>
              <w:bottom w:val="single" w:sz="8" w:space="0" w:color="000000"/>
              <w:right w:val="single" w:sz="8" w:space="0" w:color="000000"/>
            </w:tcBorders>
            <w:shd w:val="clear" w:color="auto" w:fill="auto"/>
            <w:vAlign w:val="center"/>
            <w:hideMark/>
          </w:tcPr>
          <w:p w14:paraId="43C9B990" w14:textId="46D8E748" w:rsidR="00492B6E" w:rsidRPr="00CE375F" w:rsidRDefault="00492B6E" w:rsidP="00852016">
            <w:pPr>
              <w:jc w:val="center"/>
              <w:rPr>
                <w:rFonts w:cs="Arial"/>
                <w:color w:val="22272F"/>
                <w:szCs w:val="22"/>
              </w:rPr>
            </w:pPr>
            <w:r w:rsidRPr="00CE375F">
              <w:rPr>
                <w:rFonts w:cs="Arial"/>
                <w:color w:val="22272F"/>
                <w:szCs w:val="22"/>
              </w:rPr>
              <w:t>24842,8</w:t>
            </w:r>
          </w:p>
        </w:tc>
        <w:tc>
          <w:tcPr>
            <w:tcW w:w="450" w:type="pct"/>
            <w:tcBorders>
              <w:top w:val="nil"/>
              <w:left w:val="nil"/>
              <w:bottom w:val="single" w:sz="8" w:space="0" w:color="000000"/>
              <w:right w:val="single" w:sz="8" w:space="0" w:color="000000"/>
            </w:tcBorders>
            <w:shd w:val="clear" w:color="auto" w:fill="auto"/>
            <w:vAlign w:val="center"/>
            <w:hideMark/>
          </w:tcPr>
          <w:p w14:paraId="2CE0A494" w14:textId="12660C35" w:rsidR="00492B6E" w:rsidRPr="00CE375F" w:rsidRDefault="00492B6E" w:rsidP="00852016">
            <w:pPr>
              <w:jc w:val="center"/>
              <w:rPr>
                <w:rFonts w:cs="Arial"/>
                <w:color w:val="22272F"/>
                <w:szCs w:val="22"/>
              </w:rPr>
            </w:pPr>
            <w:r w:rsidRPr="00CE375F">
              <w:rPr>
                <w:rFonts w:cs="Arial"/>
                <w:color w:val="22272F"/>
                <w:szCs w:val="22"/>
              </w:rPr>
              <w:t>39842,8</w:t>
            </w:r>
          </w:p>
        </w:tc>
        <w:tc>
          <w:tcPr>
            <w:tcW w:w="447" w:type="pct"/>
            <w:tcBorders>
              <w:top w:val="nil"/>
              <w:left w:val="nil"/>
              <w:bottom w:val="single" w:sz="8" w:space="0" w:color="000000"/>
              <w:right w:val="single" w:sz="8" w:space="0" w:color="000000"/>
            </w:tcBorders>
            <w:shd w:val="clear" w:color="auto" w:fill="auto"/>
            <w:vAlign w:val="center"/>
            <w:hideMark/>
          </w:tcPr>
          <w:p w14:paraId="41167E62" w14:textId="3EB11AF8" w:rsidR="00492B6E" w:rsidRPr="00CE375F" w:rsidRDefault="00492B6E" w:rsidP="00852016">
            <w:pPr>
              <w:jc w:val="center"/>
              <w:rPr>
                <w:rFonts w:cs="Arial"/>
                <w:color w:val="22272F"/>
                <w:szCs w:val="22"/>
              </w:rPr>
            </w:pPr>
            <w:r w:rsidRPr="00CE375F">
              <w:rPr>
                <w:rFonts w:cs="Arial"/>
                <w:color w:val="22272F"/>
                <w:szCs w:val="22"/>
              </w:rPr>
              <w:t>57000</w:t>
            </w:r>
          </w:p>
        </w:tc>
      </w:tr>
    </w:tbl>
    <w:p w14:paraId="4E7EE1D8" w14:textId="77777777" w:rsidR="00A7542A" w:rsidRDefault="00A7542A" w:rsidP="0070324B">
      <w:pPr>
        <w:ind w:firstLine="708"/>
        <w:rPr>
          <w:color w:val="000000"/>
          <w:sz w:val="28"/>
          <w:szCs w:val="28"/>
        </w:rPr>
        <w:sectPr w:rsidR="00A7542A" w:rsidSect="0070324B">
          <w:pgSz w:w="16840" w:h="11900" w:orient="landscape"/>
          <w:pgMar w:top="850" w:right="1134" w:bottom="1701" w:left="1134" w:header="708" w:footer="708" w:gutter="0"/>
          <w:cols w:space="708"/>
          <w:docGrid w:linePitch="360"/>
        </w:sectPr>
      </w:pPr>
    </w:p>
    <w:p w14:paraId="3646F8E9" w14:textId="533D3ECD" w:rsidR="00492B6E" w:rsidRDefault="00A7542A" w:rsidP="00A7542A">
      <w:pPr>
        <w:pStyle w:val="ab"/>
      </w:pPr>
      <w:bookmarkStart w:id="16" w:name="_Toc89709850"/>
      <w:r>
        <w:lastRenderedPageBreak/>
        <w:t xml:space="preserve">Таблица </w:t>
      </w:r>
      <w:r w:rsidR="000850CD">
        <w:fldChar w:fldCharType="begin"/>
      </w:r>
      <w:r w:rsidR="000850CD">
        <w:instrText xml:space="preserve"> STYLEREF 1 \s </w:instrText>
      </w:r>
      <w:r w:rsidR="000850CD">
        <w:fldChar w:fldCharType="separate"/>
      </w:r>
      <w:r w:rsidR="005A68D5">
        <w:rPr>
          <w:noProof/>
        </w:rPr>
        <w:t>2</w:t>
      </w:r>
      <w:r w:rsidR="000850CD">
        <w:rPr>
          <w:noProof/>
        </w:rPr>
        <w:fldChar w:fldCharType="end"/>
      </w:r>
      <w:r w:rsidR="005A68D5">
        <w:noBreakHyphen/>
      </w:r>
      <w:r w:rsidR="000850CD">
        <w:fldChar w:fldCharType="begin"/>
      </w:r>
      <w:r w:rsidR="000850CD">
        <w:instrText xml:space="preserve"> SEQ Таблица \* ARABIC \s 1 </w:instrText>
      </w:r>
      <w:r w:rsidR="000850CD">
        <w:fldChar w:fldCharType="separate"/>
      </w:r>
      <w:r w:rsidR="005A68D5">
        <w:rPr>
          <w:noProof/>
        </w:rPr>
        <w:t>4</w:t>
      </w:r>
      <w:r w:rsidR="000850CD">
        <w:rPr>
          <w:noProof/>
        </w:rPr>
        <w:fldChar w:fldCharType="end"/>
      </w:r>
      <w:r>
        <w:t xml:space="preserve"> Перечень объектов общественно деловой зоны по генеральному плану.</w:t>
      </w:r>
      <w:bookmarkEnd w:id="16"/>
      <w:r>
        <w:t xml:space="preserve"> </w:t>
      </w:r>
    </w:p>
    <w:tbl>
      <w:tblPr>
        <w:tblW w:w="5000" w:type="pct"/>
        <w:tblLook w:val="04A0" w:firstRow="1" w:lastRow="0" w:firstColumn="1" w:lastColumn="0" w:noHBand="0" w:noVBand="1"/>
      </w:tblPr>
      <w:tblGrid>
        <w:gridCol w:w="1229"/>
        <w:gridCol w:w="6117"/>
        <w:gridCol w:w="1993"/>
      </w:tblGrid>
      <w:tr w:rsidR="0082789D" w:rsidRPr="0082789D" w14:paraId="0FDC78E5" w14:textId="77777777" w:rsidTr="0082789D">
        <w:trPr>
          <w:trHeight w:val="900"/>
        </w:trPr>
        <w:tc>
          <w:tcPr>
            <w:tcW w:w="6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A93270" w14:textId="77777777" w:rsidR="0082789D" w:rsidRPr="0082789D" w:rsidRDefault="0082789D" w:rsidP="0082789D">
            <w:pPr>
              <w:jc w:val="center"/>
              <w:rPr>
                <w:rFonts w:cs="Arial"/>
                <w:color w:val="000000"/>
                <w:szCs w:val="22"/>
              </w:rPr>
            </w:pPr>
            <w:r w:rsidRPr="0082789D">
              <w:rPr>
                <w:rFonts w:cs="Arial"/>
                <w:color w:val="000000"/>
                <w:szCs w:val="22"/>
              </w:rPr>
              <w:t>№ п/п</w:t>
            </w:r>
          </w:p>
        </w:tc>
        <w:tc>
          <w:tcPr>
            <w:tcW w:w="3275" w:type="pct"/>
            <w:tcBorders>
              <w:top w:val="single" w:sz="4" w:space="0" w:color="auto"/>
              <w:left w:val="nil"/>
              <w:bottom w:val="single" w:sz="4" w:space="0" w:color="auto"/>
              <w:right w:val="single" w:sz="4" w:space="0" w:color="auto"/>
            </w:tcBorders>
            <w:shd w:val="clear" w:color="auto" w:fill="auto"/>
            <w:vAlign w:val="center"/>
            <w:hideMark/>
          </w:tcPr>
          <w:p w14:paraId="4B00D6CB" w14:textId="2DD14579" w:rsidR="0082789D" w:rsidRPr="0082789D" w:rsidRDefault="0082789D" w:rsidP="0082789D">
            <w:pPr>
              <w:jc w:val="center"/>
              <w:rPr>
                <w:rFonts w:cs="Arial"/>
                <w:color w:val="000000"/>
                <w:szCs w:val="22"/>
              </w:rPr>
            </w:pPr>
            <w:r w:rsidRPr="0082789D">
              <w:rPr>
                <w:rFonts w:cs="Arial"/>
                <w:color w:val="000000"/>
                <w:szCs w:val="22"/>
              </w:rPr>
              <w:t>Наименование</w:t>
            </w:r>
          </w:p>
        </w:tc>
        <w:tc>
          <w:tcPr>
            <w:tcW w:w="1067" w:type="pct"/>
            <w:tcBorders>
              <w:top w:val="single" w:sz="4" w:space="0" w:color="auto"/>
              <w:left w:val="nil"/>
              <w:bottom w:val="single" w:sz="4" w:space="0" w:color="auto"/>
              <w:right w:val="single" w:sz="4" w:space="0" w:color="auto"/>
            </w:tcBorders>
            <w:shd w:val="clear" w:color="auto" w:fill="auto"/>
            <w:vAlign w:val="center"/>
            <w:hideMark/>
          </w:tcPr>
          <w:p w14:paraId="7A3CF6FE" w14:textId="77777777" w:rsidR="0082789D" w:rsidRPr="0082789D" w:rsidRDefault="0082789D" w:rsidP="0082789D">
            <w:pPr>
              <w:jc w:val="center"/>
              <w:rPr>
                <w:rFonts w:cs="Arial"/>
                <w:color w:val="000000"/>
                <w:szCs w:val="22"/>
              </w:rPr>
            </w:pPr>
            <w:r w:rsidRPr="0082789D">
              <w:rPr>
                <w:rFonts w:cs="Arial"/>
                <w:color w:val="000000"/>
                <w:szCs w:val="22"/>
              </w:rPr>
              <w:t>Количество планируемых объектов, ед.</w:t>
            </w:r>
          </w:p>
        </w:tc>
      </w:tr>
      <w:tr w:rsidR="0082789D" w:rsidRPr="0082789D" w14:paraId="5FEB26FE" w14:textId="77777777" w:rsidTr="0082789D">
        <w:trPr>
          <w:trHeight w:val="6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18169E2B" w14:textId="77777777" w:rsidR="0082789D" w:rsidRPr="0082789D" w:rsidRDefault="0082789D" w:rsidP="0082789D">
            <w:pPr>
              <w:jc w:val="center"/>
              <w:rPr>
                <w:rFonts w:cs="Arial"/>
                <w:color w:val="000000"/>
                <w:szCs w:val="22"/>
              </w:rPr>
            </w:pPr>
            <w:r w:rsidRPr="0082789D">
              <w:rPr>
                <w:rFonts w:cs="Arial"/>
                <w:color w:val="000000"/>
                <w:szCs w:val="22"/>
              </w:rPr>
              <w:t>1</w:t>
            </w:r>
          </w:p>
        </w:tc>
        <w:tc>
          <w:tcPr>
            <w:tcW w:w="3275" w:type="pct"/>
            <w:tcBorders>
              <w:top w:val="nil"/>
              <w:left w:val="nil"/>
              <w:bottom w:val="single" w:sz="4" w:space="0" w:color="auto"/>
              <w:right w:val="single" w:sz="4" w:space="0" w:color="auto"/>
            </w:tcBorders>
            <w:shd w:val="clear" w:color="auto" w:fill="auto"/>
            <w:vAlign w:val="center"/>
            <w:hideMark/>
          </w:tcPr>
          <w:p w14:paraId="36BE9B35" w14:textId="77777777" w:rsidR="0082789D" w:rsidRPr="0082789D" w:rsidRDefault="0082789D" w:rsidP="0082789D">
            <w:pPr>
              <w:rPr>
                <w:rFonts w:cs="Arial"/>
                <w:color w:val="000000"/>
                <w:szCs w:val="22"/>
              </w:rPr>
            </w:pPr>
            <w:r w:rsidRPr="0082789D">
              <w:rPr>
                <w:rFonts w:cs="Arial"/>
                <w:color w:val="000000"/>
                <w:szCs w:val="22"/>
              </w:rPr>
              <w:t>Строительство трех детских садов общей мощностью 600 мест</w:t>
            </w:r>
          </w:p>
        </w:tc>
        <w:tc>
          <w:tcPr>
            <w:tcW w:w="1067" w:type="pct"/>
            <w:tcBorders>
              <w:top w:val="nil"/>
              <w:left w:val="nil"/>
              <w:bottom w:val="single" w:sz="4" w:space="0" w:color="auto"/>
              <w:right w:val="single" w:sz="4" w:space="0" w:color="auto"/>
            </w:tcBorders>
            <w:shd w:val="clear" w:color="auto" w:fill="auto"/>
            <w:noWrap/>
            <w:vAlign w:val="center"/>
            <w:hideMark/>
          </w:tcPr>
          <w:p w14:paraId="495513F3" w14:textId="77777777" w:rsidR="0082789D" w:rsidRPr="0082789D" w:rsidRDefault="0082789D" w:rsidP="0082789D">
            <w:pPr>
              <w:jc w:val="center"/>
              <w:rPr>
                <w:rFonts w:cs="Arial"/>
                <w:color w:val="000000"/>
                <w:szCs w:val="22"/>
              </w:rPr>
            </w:pPr>
            <w:r w:rsidRPr="0082789D">
              <w:rPr>
                <w:rFonts w:cs="Arial"/>
                <w:color w:val="000000"/>
                <w:szCs w:val="22"/>
              </w:rPr>
              <w:t>3</w:t>
            </w:r>
          </w:p>
        </w:tc>
      </w:tr>
      <w:tr w:rsidR="0082789D" w:rsidRPr="0082789D" w14:paraId="63DD4EE5"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5B43D6AF" w14:textId="77777777" w:rsidR="0082789D" w:rsidRPr="0082789D" w:rsidRDefault="0082789D" w:rsidP="0082789D">
            <w:pPr>
              <w:jc w:val="center"/>
              <w:rPr>
                <w:rFonts w:cs="Arial"/>
                <w:color w:val="000000"/>
                <w:szCs w:val="22"/>
              </w:rPr>
            </w:pPr>
            <w:r w:rsidRPr="0082789D">
              <w:rPr>
                <w:rFonts w:cs="Arial"/>
                <w:color w:val="000000"/>
                <w:szCs w:val="22"/>
              </w:rPr>
              <w:t>2</w:t>
            </w:r>
          </w:p>
        </w:tc>
        <w:tc>
          <w:tcPr>
            <w:tcW w:w="3275" w:type="pct"/>
            <w:tcBorders>
              <w:top w:val="nil"/>
              <w:left w:val="nil"/>
              <w:bottom w:val="single" w:sz="4" w:space="0" w:color="auto"/>
              <w:right w:val="single" w:sz="4" w:space="0" w:color="auto"/>
            </w:tcBorders>
            <w:shd w:val="clear" w:color="auto" w:fill="auto"/>
            <w:vAlign w:val="center"/>
            <w:hideMark/>
          </w:tcPr>
          <w:p w14:paraId="548FCD71" w14:textId="77777777" w:rsidR="0082789D" w:rsidRPr="0082789D" w:rsidRDefault="0082789D" w:rsidP="0082789D">
            <w:pPr>
              <w:rPr>
                <w:rFonts w:cs="Arial"/>
                <w:color w:val="000000"/>
                <w:szCs w:val="22"/>
              </w:rPr>
            </w:pPr>
            <w:r w:rsidRPr="0082789D">
              <w:rPr>
                <w:rFonts w:cs="Arial"/>
                <w:color w:val="000000"/>
                <w:szCs w:val="22"/>
              </w:rPr>
              <w:t>Начальная школа - детский сад на 200 мест</w:t>
            </w:r>
          </w:p>
        </w:tc>
        <w:tc>
          <w:tcPr>
            <w:tcW w:w="1067" w:type="pct"/>
            <w:tcBorders>
              <w:top w:val="nil"/>
              <w:left w:val="nil"/>
              <w:bottom w:val="single" w:sz="4" w:space="0" w:color="auto"/>
              <w:right w:val="single" w:sz="4" w:space="0" w:color="auto"/>
            </w:tcBorders>
            <w:shd w:val="clear" w:color="auto" w:fill="auto"/>
            <w:noWrap/>
            <w:vAlign w:val="center"/>
            <w:hideMark/>
          </w:tcPr>
          <w:p w14:paraId="2BC94809" w14:textId="77777777" w:rsidR="0082789D" w:rsidRPr="0082789D" w:rsidRDefault="0082789D" w:rsidP="0082789D">
            <w:pPr>
              <w:jc w:val="center"/>
              <w:rPr>
                <w:rFonts w:cs="Arial"/>
                <w:color w:val="000000"/>
                <w:szCs w:val="22"/>
              </w:rPr>
            </w:pPr>
            <w:r w:rsidRPr="0082789D">
              <w:rPr>
                <w:rFonts w:cs="Arial"/>
                <w:color w:val="000000"/>
                <w:szCs w:val="22"/>
              </w:rPr>
              <w:t>1</w:t>
            </w:r>
          </w:p>
        </w:tc>
      </w:tr>
      <w:tr w:rsidR="0082789D" w:rsidRPr="0082789D" w14:paraId="10CAD37D"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3C2887ED" w14:textId="77777777" w:rsidR="0082789D" w:rsidRPr="0082789D" w:rsidRDefault="0082789D" w:rsidP="0082789D">
            <w:pPr>
              <w:jc w:val="center"/>
              <w:rPr>
                <w:rFonts w:cs="Arial"/>
                <w:color w:val="000000"/>
                <w:szCs w:val="22"/>
              </w:rPr>
            </w:pPr>
            <w:r w:rsidRPr="0082789D">
              <w:rPr>
                <w:rFonts w:cs="Arial"/>
                <w:color w:val="000000"/>
                <w:szCs w:val="22"/>
              </w:rPr>
              <w:t>3</w:t>
            </w:r>
          </w:p>
        </w:tc>
        <w:tc>
          <w:tcPr>
            <w:tcW w:w="3275" w:type="pct"/>
            <w:tcBorders>
              <w:top w:val="nil"/>
              <w:left w:val="nil"/>
              <w:bottom w:val="single" w:sz="4" w:space="0" w:color="auto"/>
              <w:right w:val="single" w:sz="4" w:space="0" w:color="auto"/>
            </w:tcBorders>
            <w:shd w:val="clear" w:color="auto" w:fill="auto"/>
            <w:vAlign w:val="center"/>
            <w:hideMark/>
          </w:tcPr>
          <w:p w14:paraId="79F355AD" w14:textId="77777777" w:rsidR="0082789D" w:rsidRPr="0082789D" w:rsidRDefault="0082789D" w:rsidP="0082789D">
            <w:pPr>
              <w:rPr>
                <w:rFonts w:cs="Arial"/>
                <w:color w:val="000000"/>
                <w:szCs w:val="22"/>
              </w:rPr>
            </w:pPr>
            <w:r w:rsidRPr="0082789D">
              <w:rPr>
                <w:rFonts w:cs="Arial"/>
                <w:color w:val="000000"/>
                <w:szCs w:val="22"/>
              </w:rPr>
              <w:t>Детский сад на 210 мест</w:t>
            </w:r>
          </w:p>
        </w:tc>
        <w:tc>
          <w:tcPr>
            <w:tcW w:w="1067" w:type="pct"/>
            <w:tcBorders>
              <w:top w:val="nil"/>
              <w:left w:val="nil"/>
              <w:bottom w:val="single" w:sz="4" w:space="0" w:color="auto"/>
              <w:right w:val="single" w:sz="4" w:space="0" w:color="auto"/>
            </w:tcBorders>
            <w:shd w:val="clear" w:color="auto" w:fill="auto"/>
            <w:noWrap/>
            <w:vAlign w:val="center"/>
            <w:hideMark/>
          </w:tcPr>
          <w:p w14:paraId="072AD21A" w14:textId="77777777" w:rsidR="0082789D" w:rsidRPr="0082789D" w:rsidRDefault="0082789D" w:rsidP="0082789D">
            <w:pPr>
              <w:jc w:val="center"/>
              <w:rPr>
                <w:rFonts w:cs="Arial"/>
                <w:color w:val="000000"/>
                <w:szCs w:val="22"/>
              </w:rPr>
            </w:pPr>
            <w:r w:rsidRPr="0082789D">
              <w:rPr>
                <w:rFonts w:cs="Arial"/>
                <w:color w:val="000000"/>
                <w:szCs w:val="22"/>
              </w:rPr>
              <w:t>1</w:t>
            </w:r>
          </w:p>
        </w:tc>
      </w:tr>
      <w:tr w:rsidR="0082789D" w:rsidRPr="0082789D" w14:paraId="15573782"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5020240C" w14:textId="77777777" w:rsidR="0082789D" w:rsidRPr="0082789D" w:rsidRDefault="0082789D" w:rsidP="0082789D">
            <w:pPr>
              <w:jc w:val="center"/>
              <w:rPr>
                <w:rFonts w:cs="Arial"/>
                <w:color w:val="000000"/>
                <w:szCs w:val="22"/>
              </w:rPr>
            </w:pPr>
            <w:r w:rsidRPr="0082789D">
              <w:rPr>
                <w:rFonts w:cs="Arial"/>
                <w:color w:val="000000"/>
                <w:szCs w:val="22"/>
              </w:rPr>
              <w:t>4</w:t>
            </w:r>
          </w:p>
        </w:tc>
        <w:tc>
          <w:tcPr>
            <w:tcW w:w="3275" w:type="pct"/>
            <w:tcBorders>
              <w:top w:val="nil"/>
              <w:left w:val="nil"/>
              <w:bottom w:val="single" w:sz="4" w:space="0" w:color="auto"/>
              <w:right w:val="single" w:sz="4" w:space="0" w:color="auto"/>
            </w:tcBorders>
            <w:shd w:val="clear" w:color="auto" w:fill="auto"/>
            <w:vAlign w:val="center"/>
            <w:hideMark/>
          </w:tcPr>
          <w:p w14:paraId="7C13BEB1" w14:textId="77777777" w:rsidR="0082789D" w:rsidRPr="0082789D" w:rsidRDefault="0082789D" w:rsidP="0082789D">
            <w:pPr>
              <w:rPr>
                <w:rFonts w:cs="Arial"/>
                <w:color w:val="000000"/>
                <w:szCs w:val="22"/>
              </w:rPr>
            </w:pPr>
            <w:r w:rsidRPr="0082789D">
              <w:rPr>
                <w:rFonts w:cs="Arial"/>
                <w:color w:val="000000"/>
                <w:szCs w:val="22"/>
              </w:rPr>
              <w:t>Детский сад на 400 мест</w:t>
            </w:r>
          </w:p>
        </w:tc>
        <w:tc>
          <w:tcPr>
            <w:tcW w:w="1067" w:type="pct"/>
            <w:tcBorders>
              <w:top w:val="nil"/>
              <w:left w:val="nil"/>
              <w:bottom w:val="single" w:sz="4" w:space="0" w:color="auto"/>
              <w:right w:val="single" w:sz="4" w:space="0" w:color="auto"/>
            </w:tcBorders>
            <w:shd w:val="clear" w:color="auto" w:fill="auto"/>
            <w:noWrap/>
            <w:vAlign w:val="center"/>
            <w:hideMark/>
          </w:tcPr>
          <w:p w14:paraId="1C878071" w14:textId="77777777" w:rsidR="0082789D" w:rsidRPr="0082789D" w:rsidRDefault="0082789D" w:rsidP="0082789D">
            <w:pPr>
              <w:jc w:val="center"/>
              <w:rPr>
                <w:rFonts w:cs="Arial"/>
                <w:color w:val="000000"/>
                <w:szCs w:val="22"/>
              </w:rPr>
            </w:pPr>
            <w:r w:rsidRPr="0082789D">
              <w:rPr>
                <w:rFonts w:cs="Arial"/>
                <w:color w:val="000000"/>
                <w:szCs w:val="22"/>
              </w:rPr>
              <w:t>1</w:t>
            </w:r>
          </w:p>
        </w:tc>
      </w:tr>
      <w:tr w:rsidR="0082789D" w:rsidRPr="0082789D" w14:paraId="17A75F3C" w14:textId="77777777" w:rsidTr="0082789D">
        <w:trPr>
          <w:trHeight w:val="6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4DF94281" w14:textId="77777777" w:rsidR="0082789D" w:rsidRPr="0082789D" w:rsidRDefault="0082789D" w:rsidP="0082789D">
            <w:pPr>
              <w:jc w:val="center"/>
              <w:rPr>
                <w:rFonts w:cs="Arial"/>
                <w:color w:val="000000"/>
                <w:szCs w:val="22"/>
              </w:rPr>
            </w:pPr>
            <w:r w:rsidRPr="0082789D">
              <w:rPr>
                <w:rFonts w:cs="Arial"/>
                <w:color w:val="000000"/>
                <w:szCs w:val="22"/>
              </w:rPr>
              <w:t>5</w:t>
            </w:r>
          </w:p>
        </w:tc>
        <w:tc>
          <w:tcPr>
            <w:tcW w:w="3275" w:type="pct"/>
            <w:tcBorders>
              <w:top w:val="nil"/>
              <w:left w:val="nil"/>
              <w:bottom w:val="single" w:sz="4" w:space="0" w:color="auto"/>
              <w:right w:val="single" w:sz="4" w:space="0" w:color="auto"/>
            </w:tcBorders>
            <w:shd w:val="clear" w:color="auto" w:fill="auto"/>
            <w:vAlign w:val="center"/>
            <w:hideMark/>
          </w:tcPr>
          <w:p w14:paraId="6E792541" w14:textId="77777777" w:rsidR="0082789D" w:rsidRPr="0082789D" w:rsidRDefault="0082789D" w:rsidP="0082789D">
            <w:pPr>
              <w:rPr>
                <w:rFonts w:cs="Arial"/>
                <w:color w:val="000000"/>
                <w:szCs w:val="22"/>
              </w:rPr>
            </w:pPr>
            <w:r w:rsidRPr="0082789D">
              <w:rPr>
                <w:rFonts w:cs="Arial"/>
                <w:color w:val="000000"/>
                <w:szCs w:val="22"/>
              </w:rPr>
              <w:t>Строительство трех детских садов общей мощностью 800 мест</w:t>
            </w:r>
          </w:p>
        </w:tc>
        <w:tc>
          <w:tcPr>
            <w:tcW w:w="1067" w:type="pct"/>
            <w:tcBorders>
              <w:top w:val="nil"/>
              <w:left w:val="nil"/>
              <w:bottom w:val="single" w:sz="4" w:space="0" w:color="auto"/>
              <w:right w:val="single" w:sz="4" w:space="0" w:color="auto"/>
            </w:tcBorders>
            <w:shd w:val="clear" w:color="auto" w:fill="auto"/>
            <w:noWrap/>
            <w:vAlign w:val="center"/>
            <w:hideMark/>
          </w:tcPr>
          <w:p w14:paraId="38971903" w14:textId="77777777" w:rsidR="0082789D" w:rsidRPr="0082789D" w:rsidRDefault="0082789D" w:rsidP="0082789D">
            <w:pPr>
              <w:jc w:val="center"/>
              <w:rPr>
                <w:rFonts w:cs="Arial"/>
                <w:color w:val="000000"/>
                <w:szCs w:val="22"/>
              </w:rPr>
            </w:pPr>
            <w:r w:rsidRPr="0082789D">
              <w:rPr>
                <w:rFonts w:cs="Arial"/>
                <w:color w:val="000000"/>
                <w:szCs w:val="22"/>
              </w:rPr>
              <w:t>3</w:t>
            </w:r>
          </w:p>
        </w:tc>
      </w:tr>
      <w:tr w:rsidR="0082789D" w:rsidRPr="0082789D" w14:paraId="5E83BAB8"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0AFD3DCB" w14:textId="77777777" w:rsidR="0082789D" w:rsidRPr="0082789D" w:rsidRDefault="0082789D" w:rsidP="0082789D">
            <w:pPr>
              <w:jc w:val="center"/>
              <w:rPr>
                <w:rFonts w:cs="Arial"/>
                <w:color w:val="000000"/>
                <w:szCs w:val="22"/>
              </w:rPr>
            </w:pPr>
            <w:r w:rsidRPr="0082789D">
              <w:rPr>
                <w:rFonts w:cs="Arial"/>
                <w:color w:val="000000"/>
                <w:szCs w:val="22"/>
              </w:rPr>
              <w:t>6</w:t>
            </w:r>
          </w:p>
        </w:tc>
        <w:tc>
          <w:tcPr>
            <w:tcW w:w="3275" w:type="pct"/>
            <w:tcBorders>
              <w:top w:val="nil"/>
              <w:left w:val="nil"/>
              <w:bottom w:val="single" w:sz="4" w:space="0" w:color="auto"/>
              <w:right w:val="single" w:sz="4" w:space="0" w:color="auto"/>
            </w:tcBorders>
            <w:shd w:val="clear" w:color="auto" w:fill="auto"/>
            <w:vAlign w:val="center"/>
            <w:hideMark/>
          </w:tcPr>
          <w:p w14:paraId="303842AE" w14:textId="77777777" w:rsidR="0082789D" w:rsidRPr="0082789D" w:rsidRDefault="0082789D" w:rsidP="0082789D">
            <w:pPr>
              <w:rPr>
                <w:rFonts w:cs="Arial"/>
                <w:color w:val="000000"/>
                <w:szCs w:val="22"/>
              </w:rPr>
            </w:pPr>
            <w:r w:rsidRPr="0082789D">
              <w:rPr>
                <w:rFonts w:cs="Arial"/>
                <w:color w:val="000000"/>
                <w:szCs w:val="22"/>
              </w:rPr>
              <w:t>Начальная школа - детский сад на70 мест</w:t>
            </w:r>
          </w:p>
        </w:tc>
        <w:tc>
          <w:tcPr>
            <w:tcW w:w="1067" w:type="pct"/>
            <w:tcBorders>
              <w:top w:val="nil"/>
              <w:left w:val="nil"/>
              <w:bottom w:val="single" w:sz="4" w:space="0" w:color="auto"/>
              <w:right w:val="single" w:sz="4" w:space="0" w:color="auto"/>
            </w:tcBorders>
            <w:shd w:val="clear" w:color="auto" w:fill="auto"/>
            <w:noWrap/>
            <w:vAlign w:val="center"/>
            <w:hideMark/>
          </w:tcPr>
          <w:p w14:paraId="7962CDF2" w14:textId="77777777" w:rsidR="0082789D" w:rsidRPr="0082789D" w:rsidRDefault="0082789D" w:rsidP="0082789D">
            <w:pPr>
              <w:jc w:val="center"/>
              <w:rPr>
                <w:rFonts w:cs="Arial"/>
                <w:color w:val="000000"/>
                <w:szCs w:val="22"/>
              </w:rPr>
            </w:pPr>
            <w:r w:rsidRPr="0082789D">
              <w:rPr>
                <w:rFonts w:cs="Arial"/>
                <w:color w:val="000000"/>
                <w:szCs w:val="22"/>
              </w:rPr>
              <w:t>1</w:t>
            </w:r>
          </w:p>
        </w:tc>
      </w:tr>
      <w:tr w:rsidR="0082789D" w:rsidRPr="0082789D" w14:paraId="7CEFEA53"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7E9EFDC8" w14:textId="77777777" w:rsidR="0082789D" w:rsidRPr="0082789D" w:rsidRDefault="0082789D" w:rsidP="0082789D">
            <w:pPr>
              <w:jc w:val="center"/>
              <w:rPr>
                <w:rFonts w:cs="Arial"/>
                <w:color w:val="000000"/>
                <w:szCs w:val="22"/>
              </w:rPr>
            </w:pPr>
            <w:r w:rsidRPr="0082789D">
              <w:rPr>
                <w:rFonts w:cs="Arial"/>
                <w:color w:val="000000"/>
                <w:szCs w:val="22"/>
              </w:rPr>
              <w:t>7</w:t>
            </w:r>
          </w:p>
        </w:tc>
        <w:tc>
          <w:tcPr>
            <w:tcW w:w="3275" w:type="pct"/>
            <w:tcBorders>
              <w:top w:val="nil"/>
              <w:left w:val="nil"/>
              <w:bottom w:val="single" w:sz="4" w:space="0" w:color="auto"/>
              <w:right w:val="single" w:sz="4" w:space="0" w:color="auto"/>
            </w:tcBorders>
            <w:shd w:val="clear" w:color="auto" w:fill="auto"/>
            <w:vAlign w:val="center"/>
            <w:hideMark/>
          </w:tcPr>
          <w:p w14:paraId="347AD2CD" w14:textId="77777777" w:rsidR="0082789D" w:rsidRPr="0082789D" w:rsidRDefault="0082789D" w:rsidP="0082789D">
            <w:pPr>
              <w:rPr>
                <w:rFonts w:cs="Arial"/>
                <w:color w:val="000000"/>
                <w:szCs w:val="22"/>
              </w:rPr>
            </w:pPr>
            <w:r w:rsidRPr="0082789D">
              <w:rPr>
                <w:rFonts w:cs="Arial"/>
                <w:color w:val="000000"/>
                <w:szCs w:val="22"/>
              </w:rPr>
              <w:t xml:space="preserve"> Детский сад на 70 мест</w:t>
            </w:r>
          </w:p>
        </w:tc>
        <w:tc>
          <w:tcPr>
            <w:tcW w:w="1067" w:type="pct"/>
            <w:tcBorders>
              <w:top w:val="nil"/>
              <w:left w:val="nil"/>
              <w:bottom w:val="single" w:sz="4" w:space="0" w:color="auto"/>
              <w:right w:val="single" w:sz="4" w:space="0" w:color="auto"/>
            </w:tcBorders>
            <w:shd w:val="clear" w:color="auto" w:fill="auto"/>
            <w:noWrap/>
            <w:vAlign w:val="center"/>
            <w:hideMark/>
          </w:tcPr>
          <w:p w14:paraId="66F5C0BC" w14:textId="77777777" w:rsidR="0082789D" w:rsidRPr="0082789D" w:rsidRDefault="0082789D" w:rsidP="0082789D">
            <w:pPr>
              <w:jc w:val="center"/>
              <w:rPr>
                <w:rFonts w:cs="Arial"/>
                <w:color w:val="000000"/>
                <w:szCs w:val="22"/>
              </w:rPr>
            </w:pPr>
            <w:r w:rsidRPr="0082789D">
              <w:rPr>
                <w:rFonts w:cs="Arial"/>
                <w:color w:val="000000"/>
                <w:szCs w:val="22"/>
              </w:rPr>
              <w:t>1</w:t>
            </w:r>
          </w:p>
        </w:tc>
      </w:tr>
      <w:tr w:rsidR="0082789D" w:rsidRPr="0082789D" w14:paraId="2669E764" w14:textId="77777777" w:rsidTr="0082789D">
        <w:trPr>
          <w:trHeight w:val="6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1AFD5FED" w14:textId="77777777" w:rsidR="0082789D" w:rsidRPr="0082789D" w:rsidRDefault="0082789D" w:rsidP="0082789D">
            <w:pPr>
              <w:jc w:val="center"/>
              <w:rPr>
                <w:rFonts w:cs="Arial"/>
                <w:color w:val="000000"/>
                <w:szCs w:val="22"/>
              </w:rPr>
            </w:pPr>
            <w:r w:rsidRPr="0082789D">
              <w:rPr>
                <w:rFonts w:cs="Arial"/>
                <w:color w:val="000000"/>
                <w:szCs w:val="22"/>
              </w:rPr>
              <w:t>8</w:t>
            </w:r>
          </w:p>
        </w:tc>
        <w:tc>
          <w:tcPr>
            <w:tcW w:w="3275" w:type="pct"/>
            <w:tcBorders>
              <w:top w:val="nil"/>
              <w:left w:val="nil"/>
              <w:bottom w:val="single" w:sz="4" w:space="0" w:color="auto"/>
              <w:right w:val="single" w:sz="4" w:space="0" w:color="auto"/>
            </w:tcBorders>
            <w:shd w:val="clear" w:color="auto" w:fill="auto"/>
            <w:vAlign w:val="center"/>
            <w:hideMark/>
          </w:tcPr>
          <w:p w14:paraId="0555BEA0" w14:textId="77777777" w:rsidR="0082789D" w:rsidRPr="0082789D" w:rsidRDefault="0082789D" w:rsidP="0082789D">
            <w:pPr>
              <w:rPr>
                <w:rFonts w:cs="Arial"/>
                <w:color w:val="000000"/>
                <w:szCs w:val="22"/>
              </w:rPr>
            </w:pPr>
            <w:r w:rsidRPr="0082789D">
              <w:rPr>
                <w:rFonts w:cs="Arial"/>
                <w:color w:val="000000"/>
                <w:szCs w:val="22"/>
              </w:rPr>
              <w:t>Строительство школы на территории МБОУ СОШ №9 на 1000 мест</w:t>
            </w:r>
          </w:p>
        </w:tc>
        <w:tc>
          <w:tcPr>
            <w:tcW w:w="1067" w:type="pct"/>
            <w:tcBorders>
              <w:top w:val="nil"/>
              <w:left w:val="nil"/>
              <w:bottom w:val="single" w:sz="4" w:space="0" w:color="auto"/>
              <w:right w:val="single" w:sz="4" w:space="0" w:color="auto"/>
            </w:tcBorders>
            <w:shd w:val="clear" w:color="auto" w:fill="auto"/>
            <w:noWrap/>
            <w:vAlign w:val="center"/>
            <w:hideMark/>
          </w:tcPr>
          <w:p w14:paraId="457EA417" w14:textId="77777777" w:rsidR="0082789D" w:rsidRPr="0082789D" w:rsidRDefault="0082789D" w:rsidP="0082789D">
            <w:pPr>
              <w:jc w:val="center"/>
              <w:rPr>
                <w:rFonts w:cs="Arial"/>
                <w:color w:val="000000"/>
                <w:szCs w:val="22"/>
              </w:rPr>
            </w:pPr>
            <w:r w:rsidRPr="0082789D">
              <w:rPr>
                <w:rFonts w:cs="Arial"/>
                <w:color w:val="000000"/>
                <w:szCs w:val="22"/>
              </w:rPr>
              <w:t>1</w:t>
            </w:r>
          </w:p>
        </w:tc>
      </w:tr>
      <w:tr w:rsidR="0082789D" w:rsidRPr="0082789D" w14:paraId="618938F1"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47DEA36C" w14:textId="77777777" w:rsidR="0082789D" w:rsidRPr="0082789D" w:rsidRDefault="0082789D" w:rsidP="0082789D">
            <w:pPr>
              <w:jc w:val="center"/>
              <w:rPr>
                <w:rFonts w:cs="Arial"/>
                <w:color w:val="000000"/>
                <w:szCs w:val="22"/>
              </w:rPr>
            </w:pPr>
            <w:r w:rsidRPr="0082789D">
              <w:rPr>
                <w:rFonts w:cs="Arial"/>
                <w:color w:val="000000"/>
                <w:szCs w:val="22"/>
              </w:rPr>
              <w:t>9</w:t>
            </w:r>
          </w:p>
        </w:tc>
        <w:tc>
          <w:tcPr>
            <w:tcW w:w="3275" w:type="pct"/>
            <w:tcBorders>
              <w:top w:val="nil"/>
              <w:left w:val="nil"/>
              <w:bottom w:val="single" w:sz="4" w:space="0" w:color="auto"/>
              <w:right w:val="single" w:sz="4" w:space="0" w:color="auto"/>
            </w:tcBorders>
            <w:shd w:val="clear" w:color="auto" w:fill="auto"/>
            <w:vAlign w:val="center"/>
            <w:hideMark/>
          </w:tcPr>
          <w:p w14:paraId="433033A3" w14:textId="77777777" w:rsidR="0082789D" w:rsidRPr="0082789D" w:rsidRDefault="0082789D" w:rsidP="0082789D">
            <w:pPr>
              <w:rPr>
                <w:rFonts w:cs="Arial"/>
                <w:color w:val="000000"/>
                <w:szCs w:val="22"/>
              </w:rPr>
            </w:pPr>
            <w:r w:rsidRPr="0082789D">
              <w:rPr>
                <w:rFonts w:cs="Arial"/>
                <w:color w:val="000000"/>
                <w:szCs w:val="22"/>
              </w:rPr>
              <w:t>Школа на 1000 мест</w:t>
            </w:r>
          </w:p>
        </w:tc>
        <w:tc>
          <w:tcPr>
            <w:tcW w:w="1067" w:type="pct"/>
            <w:tcBorders>
              <w:top w:val="nil"/>
              <w:left w:val="nil"/>
              <w:bottom w:val="single" w:sz="4" w:space="0" w:color="auto"/>
              <w:right w:val="single" w:sz="4" w:space="0" w:color="auto"/>
            </w:tcBorders>
            <w:shd w:val="clear" w:color="auto" w:fill="auto"/>
            <w:noWrap/>
            <w:vAlign w:val="center"/>
            <w:hideMark/>
          </w:tcPr>
          <w:p w14:paraId="2B39C00B" w14:textId="77777777" w:rsidR="0082789D" w:rsidRPr="0082789D" w:rsidRDefault="0082789D" w:rsidP="0082789D">
            <w:pPr>
              <w:jc w:val="center"/>
              <w:rPr>
                <w:rFonts w:cs="Arial"/>
                <w:color w:val="000000"/>
                <w:szCs w:val="22"/>
              </w:rPr>
            </w:pPr>
            <w:r w:rsidRPr="0082789D">
              <w:rPr>
                <w:rFonts w:cs="Arial"/>
                <w:color w:val="000000"/>
                <w:szCs w:val="22"/>
              </w:rPr>
              <w:t>2</w:t>
            </w:r>
          </w:p>
        </w:tc>
      </w:tr>
      <w:tr w:rsidR="0082789D" w:rsidRPr="0082789D" w14:paraId="0E032077" w14:textId="77777777" w:rsidTr="0082789D">
        <w:trPr>
          <w:trHeight w:val="9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685A524F" w14:textId="77777777" w:rsidR="0082789D" w:rsidRPr="0082789D" w:rsidRDefault="0082789D" w:rsidP="0082789D">
            <w:pPr>
              <w:jc w:val="center"/>
              <w:rPr>
                <w:rFonts w:cs="Arial"/>
                <w:color w:val="000000"/>
                <w:szCs w:val="22"/>
              </w:rPr>
            </w:pPr>
            <w:r w:rsidRPr="0082789D">
              <w:rPr>
                <w:rFonts w:cs="Arial"/>
                <w:color w:val="000000"/>
                <w:szCs w:val="22"/>
              </w:rPr>
              <w:t>10</w:t>
            </w:r>
          </w:p>
        </w:tc>
        <w:tc>
          <w:tcPr>
            <w:tcW w:w="3275" w:type="pct"/>
            <w:tcBorders>
              <w:top w:val="nil"/>
              <w:left w:val="nil"/>
              <w:bottom w:val="single" w:sz="4" w:space="0" w:color="auto"/>
              <w:right w:val="single" w:sz="4" w:space="0" w:color="auto"/>
            </w:tcBorders>
            <w:shd w:val="clear" w:color="auto" w:fill="auto"/>
            <w:vAlign w:val="center"/>
            <w:hideMark/>
          </w:tcPr>
          <w:p w14:paraId="6C149BF4" w14:textId="77777777" w:rsidR="0082789D" w:rsidRPr="0082789D" w:rsidRDefault="0082789D" w:rsidP="0082789D">
            <w:pPr>
              <w:rPr>
                <w:rFonts w:cs="Arial"/>
                <w:color w:val="000000"/>
                <w:szCs w:val="22"/>
              </w:rPr>
            </w:pPr>
            <w:r w:rsidRPr="0082789D">
              <w:rPr>
                <w:rFonts w:cs="Arial"/>
                <w:color w:val="000000"/>
                <w:szCs w:val="22"/>
              </w:rPr>
              <w:t>Строительство на территории МАОУШИ-И «Лицей интернат №7» дополнительного учебного корпуса на 600 мест</w:t>
            </w:r>
          </w:p>
        </w:tc>
        <w:tc>
          <w:tcPr>
            <w:tcW w:w="1067" w:type="pct"/>
            <w:tcBorders>
              <w:top w:val="nil"/>
              <w:left w:val="nil"/>
              <w:bottom w:val="single" w:sz="4" w:space="0" w:color="auto"/>
              <w:right w:val="single" w:sz="4" w:space="0" w:color="auto"/>
            </w:tcBorders>
            <w:shd w:val="clear" w:color="auto" w:fill="auto"/>
            <w:noWrap/>
            <w:vAlign w:val="center"/>
            <w:hideMark/>
          </w:tcPr>
          <w:p w14:paraId="6DAFD81F" w14:textId="77777777" w:rsidR="0082789D" w:rsidRPr="0082789D" w:rsidRDefault="0082789D" w:rsidP="0082789D">
            <w:pPr>
              <w:jc w:val="center"/>
              <w:rPr>
                <w:rFonts w:cs="Arial"/>
                <w:color w:val="000000"/>
                <w:szCs w:val="22"/>
              </w:rPr>
            </w:pPr>
            <w:r w:rsidRPr="0082789D">
              <w:rPr>
                <w:rFonts w:cs="Arial"/>
                <w:color w:val="000000"/>
                <w:szCs w:val="22"/>
              </w:rPr>
              <w:t>1</w:t>
            </w:r>
          </w:p>
        </w:tc>
      </w:tr>
      <w:tr w:rsidR="0082789D" w:rsidRPr="0082789D" w14:paraId="708834CF"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29012ACE" w14:textId="77777777" w:rsidR="0082789D" w:rsidRPr="0082789D" w:rsidRDefault="0082789D" w:rsidP="0082789D">
            <w:pPr>
              <w:jc w:val="center"/>
              <w:rPr>
                <w:rFonts w:cs="Arial"/>
                <w:color w:val="000000"/>
                <w:szCs w:val="22"/>
              </w:rPr>
            </w:pPr>
            <w:r w:rsidRPr="0082789D">
              <w:rPr>
                <w:rFonts w:cs="Arial"/>
                <w:color w:val="000000"/>
                <w:szCs w:val="22"/>
              </w:rPr>
              <w:t>11</w:t>
            </w:r>
          </w:p>
        </w:tc>
        <w:tc>
          <w:tcPr>
            <w:tcW w:w="3275" w:type="pct"/>
            <w:tcBorders>
              <w:top w:val="nil"/>
              <w:left w:val="nil"/>
              <w:bottom w:val="single" w:sz="4" w:space="0" w:color="auto"/>
              <w:right w:val="single" w:sz="4" w:space="0" w:color="auto"/>
            </w:tcBorders>
            <w:shd w:val="clear" w:color="auto" w:fill="auto"/>
            <w:vAlign w:val="center"/>
            <w:hideMark/>
          </w:tcPr>
          <w:p w14:paraId="2CD3F5CE" w14:textId="77777777" w:rsidR="0082789D" w:rsidRPr="0082789D" w:rsidRDefault="0082789D" w:rsidP="0082789D">
            <w:pPr>
              <w:rPr>
                <w:rFonts w:cs="Arial"/>
                <w:color w:val="000000"/>
                <w:szCs w:val="22"/>
              </w:rPr>
            </w:pPr>
            <w:r w:rsidRPr="0082789D">
              <w:rPr>
                <w:rFonts w:cs="Arial"/>
                <w:color w:val="000000"/>
                <w:szCs w:val="22"/>
              </w:rPr>
              <w:t>Школа на 1900 мест</w:t>
            </w:r>
          </w:p>
        </w:tc>
        <w:tc>
          <w:tcPr>
            <w:tcW w:w="1067" w:type="pct"/>
            <w:tcBorders>
              <w:top w:val="nil"/>
              <w:left w:val="nil"/>
              <w:bottom w:val="single" w:sz="4" w:space="0" w:color="auto"/>
              <w:right w:val="single" w:sz="4" w:space="0" w:color="auto"/>
            </w:tcBorders>
            <w:shd w:val="clear" w:color="auto" w:fill="auto"/>
            <w:noWrap/>
            <w:vAlign w:val="center"/>
            <w:hideMark/>
          </w:tcPr>
          <w:p w14:paraId="5A89B8ED" w14:textId="77777777" w:rsidR="0082789D" w:rsidRPr="0082789D" w:rsidRDefault="0082789D" w:rsidP="0082789D">
            <w:pPr>
              <w:jc w:val="center"/>
              <w:rPr>
                <w:rFonts w:cs="Arial"/>
                <w:color w:val="000000"/>
                <w:szCs w:val="22"/>
              </w:rPr>
            </w:pPr>
            <w:r w:rsidRPr="0082789D">
              <w:rPr>
                <w:rFonts w:cs="Arial"/>
                <w:color w:val="000000"/>
                <w:szCs w:val="22"/>
              </w:rPr>
              <w:t>1</w:t>
            </w:r>
          </w:p>
        </w:tc>
      </w:tr>
      <w:tr w:rsidR="0082789D" w:rsidRPr="0082789D" w14:paraId="0E15B2FF" w14:textId="77777777" w:rsidTr="0082789D">
        <w:trPr>
          <w:trHeight w:val="6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345EEBCD" w14:textId="77777777" w:rsidR="0082789D" w:rsidRPr="0082789D" w:rsidRDefault="0082789D" w:rsidP="0082789D">
            <w:pPr>
              <w:jc w:val="center"/>
              <w:rPr>
                <w:rFonts w:cs="Arial"/>
                <w:color w:val="000000"/>
                <w:szCs w:val="22"/>
              </w:rPr>
            </w:pPr>
            <w:r w:rsidRPr="0082789D">
              <w:rPr>
                <w:rFonts w:cs="Arial"/>
                <w:color w:val="000000"/>
                <w:szCs w:val="22"/>
              </w:rPr>
              <w:t>12</w:t>
            </w:r>
          </w:p>
        </w:tc>
        <w:tc>
          <w:tcPr>
            <w:tcW w:w="3275" w:type="pct"/>
            <w:tcBorders>
              <w:top w:val="nil"/>
              <w:left w:val="nil"/>
              <w:bottom w:val="single" w:sz="4" w:space="0" w:color="auto"/>
              <w:right w:val="single" w:sz="4" w:space="0" w:color="auto"/>
            </w:tcBorders>
            <w:shd w:val="clear" w:color="auto" w:fill="auto"/>
            <w:vAlign w:val="center"/>
            <w:hideMark/>
          </w:tcPr>
          <w:p w14:paraId="3888E207" w14:textId="77777777" w:rsidR="0082789D" w:rsidRPr="0082789D" w:rsidRDefault="0082789D" w:rsidP="0082789D">
            <w:pPr>
              <w:rPr>
                <w:rFonts w:cs="Arial"/>
                <w:color w:val="000000"/>
                <w:szCs w:val="22"/>
              </w:rPr>
            </w:pPr>
            <w:r w:rsidRPr="0082789D">
              <w:rPr>
                <w:rFonts w:cs="Arial"/>
                <w:color w:val="000000"/>
                <w:szCs w:val="22"/>
              </w:rPr>
              <w:t>Здание комплексного центра социального обслуживания населения (МБУ КЦСОН)</w:t>
            </w:r>
          </w:p>
        </w:tc>
        <w:tc>
          <w:tcPr>
            <w:tcW w:w="1067" w:type="pct"/>
            <w:tcBorders>
              <w:top w:val="nil"/>
              <w:left w:val="nil"/>
              <w:bottom w:val="single" w:sz="4" w:space="0" w:color="auto"/>
              <w:right w:val="single" w:sz="4" w:space="0" w:color="auto"/>
            </w:tcBorders>
            <w:shd w:val="clear" w:color="auto" w:fill="auto"/>
            <w:noWrap/>
            <w:vAlign w:val="center"/>
            <w:hideMark/>
          </w:tcPr>
          <w:p w14:paraId="7653F61D" w14:textId="77777777" w:rsidR="0082789D" w:rsidRPr="0082789D" w:rsidRDefault="0082789D" w:rsidP="0082789D">
            <w:pPr>
              <w:jc w:val="center"/>
              <w:rPr>
                <w:rFonts w:cs="Arial"/>
                <w:color w:val="000000"/>
                <w:szCs w:val="22"/>
              </w:rPr>
            </w:pPr>
            <w:r w:rsidRPr="0082789D">
              <w:rPr>
                <w:rFonts w:cs="Arial"/>
                <w:color w:val="000000"/>
                <w:szCs w:val="22"/>
              </w:rPr>
              <w:t>1</w:t>
            </w:r>
          </w:p>
        </w:tc>
      </w:tr>
      <w:tr w:rsidR="0082789D" w:rsidRPr="0082789D" w14:paraId="0296C9D5"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718088DF" w14:textId="77777777" w:rsidR="0082789D" w:rsidRPr="0082789D" w:rsidRDefault="0082789D" w:rsidP="0082789D">
            <w:pPr>
              <w:jc w:val="center"/>
              <w:rPr>
                <w:rFonts w:cs="Arial"/>
                <w:color w:val="000000"/>
                <w:szCs w:val="22"/>
              </w:rPr>
            </w:pPr>
            <w:r w:rsidRPr="0082789D">
              <w:rPr>
                <w:rFonts w:cs="Arial"/>
                <w:color w:val="000000"/>
                <w:szCs w:val="22"/>
              </w:rPr>
              <w:t>13</w:t>
            </w:r>
          </w:p>
        </w:tc>
        <w:tc>
          <w:tcPr>
            <w:tcW w:w="3275" w:type="pct"/>
            <w:tcBorders>
              <w:top w:val="nil"/>
              <w:left w:val="nil"/>
              <w:bottom w:val="single" w:sz="4" w:space="0" w:color="auto"/>
              <w:right w:val="single" w:sz="4" w:space="0" w:color="auto"/>
            </w:tcBorders>
            <w:shd w:val="clear" w:color="auto" w:fill="auto"/>
            <w:vAlign w:val="center"/>
            <w:hideMark/>
          </w:tcPr>
          <w:p w14:paraId="6B0FC19B" w14:textId="77777777" w:rsidR="0082789D" w:rsidRPr="0082789D" w:rsidRDefault="0082789D" w:rsidP="0082789D">
            <w:pPr>
              <w:rPr>
                <w:rFonts w:cs="Arial"/>
                <w:color w:val="000000"/>
                <w:szCs w:val="22"/>
              </w:rPr>
            </w:pPr>
            <w:r w:rsidRPr="0082789D">
              <w:rPr>
                <w:rFonts w:cs="Arial"/>
                <w:color w:val="000000"/>
                <w:szCs w:val="22"/>
              </w:rPr>
              <w:t>Многофункциональный центр.</w:t>
            </w:r>
          </w:p>
        </w:tc>
        <w:tc>
          <w:tcPr>
            <w:tcW w:w="1067" w:type="pct"/>
            <w:tcBorders>
              <w:top w:val="nil"/>
              <w:left w:val="nil"/>
              <w:bottom w:val="single" w:sz="4" w:space="0" w:color="auto"/>
              <w:right w:val="single" w:sz="4" w:space="0" w:color="auto"/>
            </w:tcBorders>
            <w:shd w:val="clear" w:color="auto" w:fill="auto"/>
            <w:noWrap/>
            <w:vAlign w:val="center"/>
            <w:hideMark/>
          </w:tcPr>
          <w:p w14:paraId="5683350B" w14:textId="77777777" w:rsidR="0082789D" w:rsidRPr="0082789D" w:rsidRDefault="0082789D" w:rsidP="0082789D">
            <w:pPr>
              <w:jc w:val="center"/>
              <w:rPr>
                <w:rFonts w:cs="Arial"/>
                <w:color w:val="000000"/>
                <w:szCs w:val="22"/>
              </w:rPr>
            </w:pPr>
            <w:r w:rsidRPr="0082789D">
              <w:rPr>
                <w:rFonts w:cs="Arial"/>
                <w:color w:val="000000"/>
                <w:szCs w:val="22"/>
              </w:rPr>
              <w:t>1</w:t>
            </w:r>
          </w:p>
        </w:tc>
      </w:tr>
      <w:tr w:rsidR="0082789D" w:rsidRPr="0082789D" w14:paraId="199543FD" w14:textId="77777777" w:rsidTr="0082789D">
        <w:trPr>
          <w:trHeight w:val="9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6DC993E4" w14:textId="77777777" w:rsidR="0082789D" w:rsidRPr="0082789D" w:rsidRDefault="0082789D" w:rsidP="0082789D">
            <w:pPr>
              <w:jc w:val="center"/>
              <w:rPr>
                <w:rFonts w:cs="Arial"/>
                <w:color w:val="000000"/>
                <w:szCs w:val="22"/>
              </w:rPr>
            </w:pPr>
            <w:r w:rsidRPr="0082789D">
              <w:rPr>
                <w:rFonts w:cs="Arial"/>
                <w:color w:val="000000"/>
                <w:szCs w:val="22"/>
              </w:rPr>
              <w:t>14</w:t>
            </w:r>
          </w:p>
        </w:tc>
        <w:tc>
          <w:tcPr>
            <w:tcW w:w="3275" w:type="pct"/>
            <w:tcBorders>
              <w:top w:val="nil"/>
              <w:left w:val="nil"/>
              <w:bottom w:val="single" w:sz="4" w:space="0" w:color="auto"/>
              <w:right w:val="single" w:sz="4" w:space="0" w:color="auto"/>
            </w:tcBorders>
            <w:shd w:val="clear" w:color="auto" w:fill="auto"/>
            <w:vAlign w:val="center"/>
            <w:hideMark/>
          </w:tcPr>
          <w:p w14:paraId="693B95C7" w14:textId="77777777" w:rsidR="0082789D" w:rsidRPr="0082789D" w:rsidRDefault="0082789D" w:rsidP="0082789D">
            <w:pPr>
              <w:rPr>
                <w:rFonts w:cs="Arial"/>
                <w:color w:val="000000"/>
                <w:szCs w:val="22"/>
              </w:rPr>
            </w:pPr>
            <w:r w:rsidRPr="0082789D">
              <w:rPr>
                <w:rFonts w:cs="Arial"/>
                <w:color w:val="000000"/>
                <w:szCs w:val="22"/>
              </w:rPr>
              <w:t>Реконструкция здания Центра социальной помощи семье и детям «Юнона» с увеличением проектной мощности до 50 мест</w:t>
            </w:r>
          </w:p>
        </w:tc>
        <w:tc>
          <w:tcPr>
            <w:tcW w:w="1067" w:type="pct"/>
            <w:tcBorders>
              <w:top w:val="nil"/>
              <w:left w:val="nil"/>
              <w:bottom w:val="single" w:sz="4" w:space="0" w:color="auto"/>
              <w:right w:val="single" w:sz="4" w:space="0" w:color="auto"/>
            </w:tcBorders>
            <w:shd w:val="clear" w:color="auto" w:fill="auto"/>
            <w:noWrap/>
            <w:vAlign w:val="center"/>
            <w:hideMark/>
          </w:tcPr>
          <w:p w14:paraId="2DEDDF1E" w14:textId="77777777" w:rsidR="0082789D" w:rsidRPr="0082789D" w:rsidRDefault="0082789D" w:rsidP="0082789D">
            <w:pPr>
              <w:jc w:val="center"/>
              <w:rPr>
                <w:rFonts w:cs="Arial"/>
                <w:color w:val="000000"/>
                <w:szCs w:val="22"/>
              </w:rPr>
            </w:pPr>
            <w:r w:rsidRPr="0082789D">
              <w:rPr>
                <w:rFonts w:cs="Arial"/>
                <w:color w:val="000000"/>
                <w:szCs w:val="22"/>
              </w:rPr>
              <w:t>1</w:t>
            </w:r>
          </w:p>
        </w:tc>
      </w:tr>
      <w:tr w:rsidR="0082789D" w:rsidRPr="0082789D" w14:paraId="74228F06" w14:textId="77777777" w:rsidTr="0082789D">
        <w:trPr>
          <w:trHeight w:val="9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0E5DFC55" w14:textId="77777777" w:rsidR="0082789D" w:rsidRPr="0082789D" w:rsidRDefault="0082789D" w:rsidP="0082789D">
            <w:pPr>
              <w:jc w:val="center"/>
              <w:rPr>
                <w:rFonts w:cs="Arial"/>
                <w:color w:val="000000"/>
                <w:szCs w:val="22"/>
              </w:rPr>
            </w:pPr>
            <w:r w:rsidRPr="0082789D">
              <w:rPr>
                <w:rFonts w:cs="Arial"/>
                <w:color w:val="000000"/>
                <w:szCs w:val="22"/>
              </w:rPr>
              <w:t>15</w:t>
            </w:r>
          </w:p>
        </w:tc>
        <w:tc>
          <w:tcPr>
            <w:tcW w:w="3275" w:type="pct"/>
            <w:tcBorders>
              <w:top w:val="nil"/>
              <w:left w:val="nil"/>
              <w:bottom w:val="single" w:sz="4" w:space="0" w:color="auto"/>
              <w:right w:val="single" w:sz="4" w:space="0" w:color="auto"/>
            </w:tcBorders>
            <w:shd w:val="clear" w:color="auto" w:fill="auto"/>
            <w:vAlign w:val="center"/>
            <w:hideMark/>
          </w:tcPr>
          <w:p w14:paraId="46A5FDEE" w14:textId="77777777" w:rsidR="0082789D" w:rsidRPr="0082789D" w:rsidRDefault="0082789D" w:rsidP="0082789D">
            <w:pPr>
              <w:rPr>
                <w:rFonts w:cs="Arial"/>
                <w:color w:val="000000"/>
                <w:szCs w:val="22"/>
              </w:rPr>
            </w:pPr>
            <w:r w:rsidRPr="0082789D">
              <w:rPr>
                <w:rFonts w:cs="Arial"/>
                <w:color w:val="000000"/>
                <w:szCs w:val="22"/>
              </w:rPr>
              <w:t>Социально-реабилитационный центр для несовершеннолетних детей, детей-сирот, оставшихся без попечения родителей</w:t>
            </w:r>
          </w:p>
        </w:tc>
        <w:tc>
          <w:tcPr>
            <w:tcW w:w="1067" w:type="pct"/>
            <w:tcBorders>
              <w:top w:val="nil"/>
              <w:left w:val="nil"/>
              <w:bottom w:val="single" w:sz="4" w:space="0" w:color="auto"/>
              <w:right w:val="single" w:sz="4" w:space="0" w:color="auto"/>
            </w:tcBorders>
            <w:shd w:val="clear" w:color="auto" w:fill="auto"/>
            <w:noWrap/>
            <w:vAlign w:val="center"/>
            <w:hideMark/>
          </w:tcPr>
          <w:p w14:paraId="690B5E03" w14:textId="77777777" w:rsidR="0082789D" w:rsidRPr="0082789D" w:rsidRDefault="0082789D" w:rsidP="0082789D">
            <w:pPr>
              <w:jc w:val="center"/>
              <w:rPr>
                <w:rFonts w:cs="Arial"/>
                <w:color w:val="000000"/>
                <w:szCs w:val="22"/>
              </w:rPr>
            </w:pPr>
            <w:r w:rsidRPr="0082789D">
              <w:rPr>
                <w:rFonts w:cs="Arial"/>
                <w:color w:val="000000"/>
                <w:szCs w:val="22"/>
              </w:rPr>
              <w:t>3</w:t>
            </w:r>
          </w:p>
        </w:tc>
      </w:tr>
      <w:tr w:rsidR="0082789D" w:rsidRPr="0082789D" w14:paraId="1556AA24" w14:textId="77777777" w:rsidTr="0082789D">
        <w:trPr>
          <w:trHeight w:val="6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6CD5D5A2" w14:textId="77777777" w:rsidR="0082789D" w:rsidRPr="0082789D" w:rsidRDefault="0082789D" w:rsidP="0082789D">
            <w:pPr>
              <w:jc w:val="center"/>
              <w:rPr>
                <w:rFonts w:cs="Arial"/>
                <w:color w:val="000000"/>
                <w:szCs w:val="22"/>
              </w:rPr>
            </w:pPr>
            <w:r w:rsidRPr="0082789D">
              <w:rPr>
                <w:rFonts w:cs="Arial"/>
                <w:color w:val="000000"/>
                <w:szCs w:val="22"/>
              </w:rPr>
              <w:t>16</w:t>
            </w:r>
          </w:p>
        </w:tc>
        <w:tc>
          <w:tcPr>
            <w:tcW w:w="3275" w:type="pct"/>
            <w:tcBorders>
              <w:top w:val="nil"/>
              <w:left w:val="nil"/>
              <w:bottom w:val="single" w:sz="4" w:space="0" w:color="auto"/>
              <w:right w:val="single" w:sz="4" w:space="0" w:color="auto"/>
            </w:tcBorders>
            <w:shd w:val="clear" w:color="auto" w:fill="auto"/>
            <w:vAlign w:val="center"/>
            <w:hideMark/>
          </w:tcPr>
          <w:p w14:paraId="62719CD0" w14:textId="77777777" w:rsidR="0082789D" w:rsidRPr="0082789D" w:rsidRDefault="0082789D" w:rsidP="0082789D">
            <w:pPr>
              <w:rPr>
                <w:rFonts w:cs="Arial"/>
                <w:color w:val="000000"/>
                <w:szCs w:val="22"/>
              </w:rPr>
            </w:pPr>
            <w:r w:rsidRPr="0082789D">
              <w:rPr>
                <w:rFonts w:cs="Arial"/>
                <w:color w:val="000000"/>
                <w:szCs w:val="22"/>
              </w:rPr>
              <w:t>Социальный приют для детей и подростков, оставшихся без попечения родителей</w:t>
            </w:r>
          </w:p>
        </w:tc>
        <w:tc>
          <w:tcPr>
            <w:tcW w:w="1067" w:type="pct"/>
            <w:tcBorders>
              <w:top w:val="nil"/>
              <w:left w:val="nil"/>
              <w:bottom w:val="single" w:sz="4" w:space="0" w:color="auto"/>
              <w:right w:val="single" w:sz="4" w:space="0" w:color="auto"/>
            </w:tcBorders>
            <w:shd w:val="clear" w:color="auto" w:fill="auto"/>
            <w:noWrap/>
            <w:vAlign w:val="center"/>
            <w:hideMark/>
          </w:tcPr>
          <w:p w14:paraId="3B99C63B" w14:textId="77777777" w:rsidR="0082789D" w:rsidRPr="0082789D" w:rsidRDefault="0082789D" w:rsidP="0082789D">
            <w:pPr>
              <w:jc w:val="center"/>
              <w:rPr>
                <w:rFonts w:cs="Arial"/>
                <w:color w:val="000000"/>
                <w:szCs w:val="22"/>
              </w:rPr>
            </w:pPr>
            <w:r w:rsidRPr="0082789D">
              <w:rPr>
                <w:rFonts w:cs="Arial"/>
                <w:color w:val="000000"/>
                <w:szCs w:val="22"/>
              </w:rPr>
              <w:t>3</w:t>
            </w:r>
          </w:p>
        </w:tc>
      </w:tr>
      <w:tr w:rsidR="0082789D" w:rsidRPr="0082789D" w14:paraId="42FB7D5A" w14:textId="77777777" w:rsidTr="0082789D">
        <w:trPr>
          <w:trHeight w:val="6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38C9DF5A" w14:textId="77777777" w:rsidR="0082789D" w:rsidRPr="0082789D" w:rsidRDefault="0082789D" w:rsidP="0082789D">
            <w:pPr>
              <w:jc w:val="center"/>
              <w:rPr>
                <w:rFonts w:cs="Arial"/>
                <w:color w:val="000000"/>
                <w:szCs w:val="22"/>
              </w:rPr>
            </w:pPr>
            <w:r w:rsidRPr="0082789D">
              <w:rPr>
                <w:rFonts w:cs="Arial"/>
                <w:color w:val="000000"/>
                <w:szCs w:val="22"/>
              </w:rPr>
              <w:t>17</w:t>
            </w:r>
          </w:p>
        </w:tc>
        <w:tc>
          <w:tcPr>
            <w:tcW w:w="3275" w:type="pct"/>
            <w:tcBorders>
              <w:top w:val="nil"/>
              <w:left w:val="nil"/>
              <w:bottom w:val="single" w:sz="4" w:space="0" w:color="auto"/>
              <w:right w:val="single" w:sz="4" w:space="0" w:color="auto"/>
            </w:tcBorders>
            <w:shd w:val="clear" w:color="auto" w:fill="auto"/>
            <w:vAlign w:val="center"/>
            <w:hideMark/>
          </w:tcPr>
          <w:p w14:paraId="338A42FB" w14:textId="77777777" w:rsidR="0082789D" w:rsidRPr="0082789D" w:rsidRDefault="0082789D" w:rsidP="0082789D">
            <w:pPr>
              <w:rPr>
                <w:rFonts w:cs="Arial"/>
                <w:color w:val="000000"/>
                <w:szCs w:val="22"/>
              </w:rPr>
            </w:pPr>
            <w:r w:rsidRPr="0082789D">
              <w:rPr>
                <w:rFonts w:cs="Arial"/>
                <w:color w:val="000000"/>
                <w:szCs w:val="22"/>
              </w:rPr>
              <w:t>Реабилитационный центр для детей и подростков с ограниченными возможностями</w:t>
            </w:r>
          </w:p>
        </w:tc>
        <w:tc>
          <w:tcPr>
            <w:tcW w:w="1067" w:type="pct"/>
            <w:tcBorders>
              <w:top w:val="nil"/>
              <w:left w:val="nil"/>
              <w:bottom w:val="single" w:sz="4" w:space="0" w:color="auto"/>
              <w:right w:val="single" w:sz="4" w:space="0" w:color="auto"/>
            </w:tcBorders>
            <w:shd w:val="clear" w:color="auto" w:fill="auto"/>
            <w:noWrap/>
            <w:vAlign w:val="center"/>
            <w:hideMark/>
          </w:tcPr>
          <w:p w14:paraId="5A38755E" w14:textId="77777777" w:rsidR="0082789D" w:rsidRPr="0082789D" w:rsidRDefault="0082789D" w:rsidP="0082789D">
            <w:pPr>
              <w:jc w:val="center"/>
              <w:rPr>
                <w:rFonts w:cs="Arial"/>
                <w:color w:val="000000"/>
                <w:szCs w:val="22"/>
              </w:rPr>
            </w:pPr>
            <w:r w:rsidRPr="0082789D">
              <w:rPr>
                <w:rFonts w:cs="Arial"/>
                <w:color w:val="000000"/>
                <w:szCs w:val="22"/>
              </w:rPr>
              <w:t>1</w:t>
            </w:r>
          </w:p>
        </w:tc>
      </w:tr>
      <w:tr w:rsidR="0082789D" w:rsidRPr="0082789D" w14:paraId="15DC2823"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4504B63E" w14:textId="77777777" w:rsidR="0082789D" w:rsidRPr="0082789D" w:rsidRDefault="0082789D" w:rsidP="0082789D">
            <w:pPr>
              <w:jc w:val="center"/>
              <w:rPr>
                <w:rFonts w:cs="Arial"/>
                <w:color w:val="000000"/>
                <w:szCs w:val="22"/>
              </w:rPr>
            </w:pPr>
            <w:r w:rsidRPr="0082789D">
              <w:rPr>
                <w:rFonts w:cs="Arial"/>
                <w:color w:val="000000"/>
                <w:szCs w:val="22"/>
              </w:rPr>
              <w:t>18</w:t>
            </w:r>
          </w:p>
        </w:tc>
        <w:tc>
          <w:tcPr>
            <w:tcW w:w="3275" w:type="pct"/>
            <w:tcBorders>
              <w:top w:val="nil"/>
              <w:left w:val="nil"/>
              <w:bottom w:val="single" w:sz="4" w:space="0" w:color="auto"/>
              <w:right w:val="single" w:sz="4" w:space="0" w:color="auto"/>
            </w:tcBorders>
            <w:shd w:val="clear" w:color="auto" w:fill="auto"/>
            <w:vAlign w:val="center"/>
            <w:hideMark/>
          </w:tcPr>
          <w:p w14:paraId="60D04C7A" w14:textId="77777777" w:rsidR="0082789D" w:rsidRPr="0082789D" w:rsidRDefault="0082789D" w:rsidP="0082789D">
            <w:pPr>
              <w:rPr>
                <w:rFonts w:cs="Arial"/>
                <w:color w:val="000000"/>
                <w:szCs w:val="22"/>
              </w:rPr>
            </w:pPr>
            <w:r w:rsidRPr="0082789D">
              <w:rPr>
                <w:rFonts w:cs="Arial"/>
                <w:color w:val="000000"/>
                <w:szCs w:val="22"/>
              </w:rPr>
              <w:t>Дом-интернат для детей-инвалидов на 50 мест</w:t>
            </w:r>
          </w:p>
        </w:tc>
        <w:tc>
          <w:tcPr>
            <w:tcW w:w="1067" w:type="pct"/>
            <w:tcBorders>
              <w:top w:val="nil"/>
              <w:left w:val="nil"/>
              <w:bottom w:val="single" w:sz="4" w:space="0" w:color="auto"/>
              <w:right w:val="single" w:sz="4" w:space="0" w:color="auto"/>
            </w:tcBorders>
            <w:shd w:val="clear" w:color="auto" w:fill="auto"/>
            <w:noWrap/>
            <w:vAlign w:val="center"/>
            <w:hideMark/>
          </w:tcPr>
          <w:p w14:paraId="3212CA00" w14:textId="77777777" w:rsidR="0082789D" w:rsidRPr="0082789D" w:rsidRDefault="0082789D" w:rsidP="0082789D">
            <w:pPr>
              <w:jc w:val="center"/>
              <w:rPr>
                <w:rFonts w:cs="Arial"/>
                <w:color w:val="000000"/>
                <w:szCs w:val="22"/>
              </w:rPr>
            </w:pPr>
            <w:r w:rsidRPr="0082789D">
              <w:rPr>
                <w:rFonts w:cs="Arial"/>
                <w:color w:val="000000"/>
                <w:szCs w:val="22"/>
              </w:rPr>
              <w:t>1</w:t>
            </w:r>
          </w:p>
        </w:tc>
      </w:tr>
      <w:tr w:rsidR="0082789D" w:rsidRPr="0082789D" w14:paraId="5457682E" w14:textId="77777777" w:rsidTr="0082789D">
        <w:trPr>
          <w:trHeight w:val="9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39FC7ACA" w14:textId="77777777" w:rsidR="0082789D" w:rsidRPr="0082789D" w:rsidRDefault="0082789D" w:rsidP="0082789D">
            <w:pPr>
              <w:jc w:val="center"/>
              <w:rPr>
                <w:rFonts w:cs="Arial"/>
                <w:color w:val="000000"/>
                <w:szCs w:val="22"/>
              </w:rPr>
            </w:pPr>
            <w:r w:rsidRPr="0082789D">
              <w:rPr>
                <w:rFonts w:cs="Arial"/>
                <w:color w:val="000000"/>
                <w:szCs w:val="22"/>
              </w:rPr>
              <w:t>19</w:t>
            </w:r>
          </w:p>
        </w:tc>
        <w:tc>
          <w:tcPr>
            <w:tcW w:w="3275" w:type="pct"/>
            <w:tcBorders>
              <w:top w:val="nil"/>
              <w:left w:val="nil"/>
              <w:bottom w:val="single" w:sz="4" w:space="0" w:color="auto"/>
              <w:right w:val="single" w:sz="4" w:space="0" w:color="auto"/>
            </w:tcBorders>
            <w:shd w:val="clear" w:color="auto" w:fill="auto"/>
            <w:vAlign w:val="center"/>
            <w:hideMark/>
          </w:tcPr>
          <w:p w14:paraId="25FF7A71" w14:textId="77777777" w:rsidR="0082789D" w:rsidRPr="0082789D" w:rsidRDefault="0082789D" w:rsidP="0082789D">
            <w:pPr>
              <w:rPr>
                <w:rFonts w:cs="Arial"/>
                <w:color w:val="000000"/>
                <w:szCs w:val="22"/>
              </w:rPr>
            </w:pPr>
            <w:r w:rsidRPr="0082789D">
              <w:rPr>
                <w:rFonts w:cs="Arial"/>
                <w:color w:val="000000"/>
                <w:szCs w:val="22"/>
              </w:rPr>
              <w:t>Дом-интернат для престарелых, ветеранов войны и труда для взрослых инвалидов с физическими нарушениями</w:t>
            </w:r>
          </w:p>
        </w:tc>
        <w:tc>
          <w:tcPr>
            <w:tcW w:w="1067" w:type="pct"/>
            <w:tcBorders>
              <w:top w:val="nil"/>
              <w:left w:val="nil"/>
              <w:bottom w:val="single" w:sz="4" w:space="0" w:color="auto"/>
              <w:right w:val="single" w:sz="4" w:space="0" w:color="auto"/>
            </w:tcBorders>
            <w:shd w:val="clear" w:color="auto" w:fill="auto"/>
            <w:noWrap/>
            <w:vAlign w:val="center"/>
            <w:hideMark/>
          </w:tcPr>
          <w:p w14:paraId="5508F979" w14:textId="77777777" w:rsidR="0082789D" w:rsidRPr="0082789D" w:rsidRDefault="0082789D" w:rsidP="0082789D">
            <w:pPr>
              <w:jc w:val="center"/>
              <w:rPr>
                <w:rFonts w:cs="Arial"/>
                <w:color w:val="000000"/>
                <w:szCs w:val="22"/>
              </w:rPr>
            </w:pPr>
            <w:r w:rsidRPr="0082789D">
              <w:rPr>
                <w:rFonts w:cs="Arial"/>
                <w:color w:val="000000"/>
                <w:szCs w:val="22"/>
              </w:rPr>
              <w:t>1</w:t>
            </w:r>
          </w:p>
        </w:tc>
      </w:tr>
      <w:tr w:rsidR="0082789D" w:rsidRPr="0082789D" w14:paraId="4F58B9CF"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384482A8" w14:textId="77777777" w:rsidR="0082789D" w:rsidRPr="0082789D" w:rsidRDefault="0082789D" w:rsidP="0082789D">
            <w:pPr>
              <w:jc w:val="center"/>
              <w:rPr>
                <w:rFonts w:cs="Arial"/>
                <w:color w:val="000000"/>
                <w:szCs w:val="22"/>
              </w:rPr>
            </w:pPr>
            <w:r w:rsidRPr="0082789D">
              <w:rPr>
                <w:rFonts w:cs="Arial"/>
                <w:color w:val="000000"/>
                <w:szCs w:val="22"/>
              </w:rPr>
              <w:t>20</w:t>
            </w:r>
          </w:p>
        </w:tc>
        <w:tc>
          <w:tcPr>
            <w:tcW w:w="3275" w:type="pct"/>
            <w:tcBorders>
              <w:top w:val="nil"/>
              <w:left w:val="nil"/>
              <w:bottom w:val="single" w:sz="4" w:space="0" w:color="auto"/>
              <w:right w:val="single" w:sz="4" w:space="0" w:color="auto"/>
            </w:tcBorders>
            <w:shd w:val="clear" w:color="auto" w:fill="auto"/>
            <w:vAlign w:val="center"/>
            <w:hideMark/>
          </w:tcPr>
          <w:p w14:paraId="3755279F" w14:textId="77777777" w:rsidR="0082789D" w:rsidRPr="0082789D" w:rsidRDefault="0082789D" w:rsidP="0082789D">
            <w:pPr>
              <w:rPr>
                <w:rFonts w:cs="Arial"/>
                <w:color w:val="000000"/>
                <w:szCs w:val="22"/>
              </w:rPr>
            </w:pPr>
            <w:r w:rsidRPr="0082789D">
              <w:rPr>
                <w:rFonts w:cs="Arial"/>
                <w:color w:val="000000"/>
                <w:szCs w:val="22"/>
              </w:rPr>
              <w:t>Медицинская организация на 440 коек</w:t>
            </w:r>
          </w:p>
        </w:tc>
        <w:tc>
          <w:tcPr>
            <w:tcW w:w="1067" w:type="pct"/>
            <w:tcBorders>
              <w:top w:val="nil"/>
              <w:left w:val="nil"/>
              <w:bottom w:val="single" w:sz="4" w:space="0" w:color="auto"/>
              <w:right w:val="single" w:sz="4" w:space="0" w:color="auto"/>
            </w:tcBorders>
            <w:shd w:val="clear" w:color="auto" w:fill="auto"/>
            <w:noWrap/>
            <w:vAlign w:val="center"/>
            <w:hideMark/>
          </w:tcPr>
          <w:p w14:paraId="58DDC844" w14:textId="77777777" w:rsidR="0082789D" w:rsidRPr="0082789D" w:rsidRDefault="0082789D" w:rsidP="0082789D">
            <w:pPr>
              <w:jc w:val="center"/>
              <w:rPr>
                <w:rFonts w:cs="Arial"/>
                <w:color w:val="000000"/>
                <w:szCs w:val="22"/>
              </w:rPr>
            </w:pPr>
            <w:r w:rsidRPr="0082789D">
              <w:rPr>
                <w:rFonts w:cs="Arial"/>
                <w:color w:val="000000"/>
                <w:szCs w:val="22"/>
              </w:rPr>
              <w:t>1</w:t>
            </w:r>
          </w:p>
        </w:tc>
      </w:tr>
      <w:tr w:rsidR="0082789D" w:rsidRPr="0082789D" w14:paraId="396599F9"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19DD23A0" w14:textId="77777777" w:rsidR="0082789D" w:rsidRPr="0082789D" w:rsidRDefault="0082789D" w:rsidP="0082789D">
            <w:pPr>
              <w:jc w:val="center"/>
              <w:rPr>
                <w:rFonts w:cs="Arial"/>
                <w:color w:val="000000"/>
                <w:szCs w:val="22"/>
              </w:rPr>
            </w:pPr>
            <w:r w:rsidRPr="0082789D">
              <w:rPr>
                <w:rFonts w:cs="Arial"/>
                <w:color w:val="000000"/>
                <w:szCs w:val="22"/>
              </w:rPr>
              <w:t>21</w:t>
            </w:r>
          </w:p>
        </w:tc>
        <w:tc>
          <w:tcPr>
            <w:tcW w:w="3275" w:type="pct"/>
            <w:tcBorders>
              <w:top w:val="nil"/>
              <w:left w:val="nil"/>
              <w:bottom w:val="single" w:sz="4" w:space="0" w:color="auto"/>
              <w:right w:val="single" w:sz="4" w:space="0" w:color="auto"/>
            </w:tcBorders>
            <w:shd w:val="clear" w:color="auto" w:fill="auto"/>
            <w:vAlign w:val="center"/>
            <w:hideMark/>
          </w:tcPr>
          <w:p w14:paraId="53AC7A67" w14:textId="506303E1" w:rsidR="0082789D" w:rsidRPr="0082789D" w:rsidRDefault="0082789D" w:rsidP="0082789D">
            <w:pPr>
              <w:rPr>
                <w:rFonts w:cs="Arial"/>
                <w:color w:val="000000"/>
                <w:szCs w:val="22"/>
              </w:rPr>
            </w:pPr>
            <w:r w:rsidRPr="0082789D">
              <w:rPr>
                <w:rFonts w:cs="Arial"/>
                <w:color w:val="000000"/>
                <w:szCs w:val="22"/>
              </w:rPr>
              <w:t>Поликлиника 570 пос</w:t>
            </w:r>
            <w:r>
              <w:rPr>
                <w:rFonts w:cs="Arial"/>
                <w:color w:val="000000"/>
                <w:szCs w:val="22"/>
              </w:rPr>
              <w:t>.</w:t>
            </w:r>
            <w:r w:rsidRPr="0082789D">
              <w:rPr>
                <w:rFonts w:cs="Arial"/>
                <w:color w:val="000000"/>
                <w:szCs w:val="22"/>
              </w:rPr>
              <w:t>/см</w:t>
            </w:r>
          </w:p>
        </w:tc>
        <w:tc>
          <w:tcPr>
            <w:tcW w:w="1067" w:type="pct"/>
            <w:tcBorders>
              <w:top w:val="nil"/>
              <w:left w:val="nil"/>
              <w:bottom w:val="single" w:sz="4" w:space="0" w:color="auto"/>
              <w:right w:val="single" w:sz="4" w:space="0" w:color="auto"/>
            </w:tcBorders>
            <w:shd w:val="clear" w:color="auto" w:fill="auto"/>
            <w:noWrap/>
            <w:vAlign w:val="center"/>
            <w:hideMark/>
          </w:tcPr>
          <w:p w14:paraId="1AE0B3FC" w14:textId="77777777" w:rsidR="0082789D" w:rsidRPr="0082789D" w:rsidRDefault="0082789D" w:rsidP="0082789D">
            <w:pPr>
              <w:jc w:val="center"/>
              <w:rPr>
                <w:rFonts w:cs="Arial"/>
                <w:color w:val="000000"/>
                <w:szCs w:val="22"/>
              </w:rPr>
            </w:pPr>
            <w:r w:rsidRPr="0082789D">
              <w:rPr>
                <w:rFonts w:cs="Arial"/>
                <w:color w:val="000000"/>
                <w:szCs w:val="22"/>
              </w:rPr>
              <w:t>1</w:t>
            </w:r>
          </w:p>
        </w:tc>
      </w:tr>
      <w:tr w:rsidR="0082789D" w:rsidRPr="0082789D" w14:paraId="4DFE683B"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09D0AD9E" w14:textId="77777777" w:rsidR="0082789D" w:rsidRPr="0082789D" w:rsidRDefault="0082789D" w:rsidP="0082789D">
            <w:pPr>
              <w:jc w:val="center"/>
              <w:rPr>
                <w:rFonts w:cs="Arial"/>
                <w:color w:val="000000"/>
                <w:szCs w:val="22"/>
              </w:rPr>
            </w:pPr>
            <w:r w:rsidRPr="0082789D">
              <w:rPr>
                <w:rFonts w:cs="Arial"/>
                <w:color w:val="000000"/>
                <w:szCs w:val="22"/>
              </w:rPr>
              <w:t>22</w:t>
            </w:r>
          </w:p>
        </w:tc>
        <w:tc>
          <w:tcPr>
            <w:tcW w:w="3275" w:type="pct"/>
            <w:tcBorders>
              <w:top w:val="nil"/>
              <w:left w:val="nil"/>
              <w:bottom w:val="single" w:sz="4" w:space="0" w:color="auto"/>
              <w:right w:val="single" w:sz="4" w:space="0" w:color="auto"/>
            </w:tcBorders>
            <w:shd w:val="clear" w:color="auto" w:fill="auto"/>
            <w:vAlign w:val="center"/>
            <w:hideMark/>
          </w:tcPr>
          <w:p w14:paraId="25A136CE" w14:textId="77777777" w:rsidR="0082789D" w:rsidRPr="0082789D" w:rsidRDefault="0082789D" w:rsidP="0082789D">
            <w:pPr>
              <w:rPr>
                <w:rFonts w:cs="Arial"/>
                <w:color w:val="000000"/>
                <w:szCs w:val="22"/>
              </w:rPr>
            </w:pPr>
            <w:r w:rsidRPr="0082789D">
              <w:rPr>
                <w:rFonts w:cs="Arial"/>
                <w:color w:val="000000"/>
                <w:szCs w:val="22"/>
              </w:rPr>
              <w:t>Реконструкция кинотеатра «Орион»</w:t>
            </w:r>
          </w:p>
        </w:tc>
        <w:tc>
          <w:tcPr>
            <w:tcW w:w="1067" w:type="pct"/>
            <w:tcBorders>
              <w:top w:val="nil"/>
              <w:left w:val="nil"/>
              <w:bottom w:val="single" w:sz="4" w:space="0" w:color="auto"/>
              <w:right w:val="single" w:sz="4" w:space="0" w:color="auto"/>
            </w:tcBorders>
            <w:shd w:val="clear" w:color="auto" w:fill="auto"/>
            <w:noWrap/>
            <w:vAlign w:val="center"/>
            <w:hideMark/>
          </w:tcPr>
          <w:p w14:paraId="34C03D5A" w14:textId="77777777" w:rsidR="0082789D" w:rsidRPr="0082789D" w:rsidRDefault="0082789D" w:rsidP="0082789D">
            <w:pPr>
              <w:jc w:val="center"/>
              <w:rPr>
                <w:rFonts w:cs="Arial"/>
                <w:color w:val="000000"/>
                <w:szCs w:val="22"/>
              </w:rPr>
            </w:pPr>
            <w:r w:rsidRPr="0082789D">
              <w:rPr>
                <w:rFonts w:cs="Arial"/>
                <w:color w:val="000000"/>
                <w:szCs w:val="22"/>
              </w:rPr>
              <w:t>1</w:t>
            </w:r>
          </w:p>
        </w:tc>
      </w:tr>
      <w:tr w:rsidR="0082789D" w:rsidRPr="0082789D" w14:paraId="32A4E8CA"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33F184AA" w14:textId="77777777" w:rsidR="0082789D" w:rsidRPr="0082789D" w:rsidRDefault="0082789D" w:rsidP="0082789D">
            <w:pPr>
              <w:jc w:val="center"/>
              <w:rPr>
                <w:rFonts w:cs="Arial"/>
                <w:color w:val="000000"/>
                <w:szCs w:val="22"/>
              </w:rPr>
            </w:pPr>
            <w:r w:rsidRPr="0082789D">
              <w:rPr>
                <w:rFonts w:cs="Arial"/>
                <w:color w:val="000000"/>
                <w:szCs w:val="22"/>
              </w:rPr>
              <w:t>23</w:t>
            </w:r>
          </w:p>
        </w:tc>
        <w:tc>
          <w:tcPr>
            <w:tcW w:w="3275" w:type="pct"/>
            <w:tcBorders>
              <w:top w:val="nil"/>
              <w:left w:val="nil"/>
              <w:bottom w:val="single" w:sz="4" w:space="0" w:color="auto"/>
              <w:right w:val="single" w:sz="4" w:space="0" w:color="auto"/>
            </w:tcBorders>
            <w:shd w:val="clear" w:color="auto" w:fill="auto"/>
            <w:vAlign w:val="center"/>
            <w:hideMark/>
          </w:tcPr>
          <w:p w14:paraId="537B3071" w14:textId="77777777" w:rsidR="0082789D" w:rsidRPr="0082789D" w:rsidRDefault="0082789D" w:rsidP="0082789D">
            <w:pPr>
              <w:rPr>
                <w:rFonts w:cs="Arial"/>
                <w:color w:val="000000"/>
                <w:szCs w:val="22"/>
              </w:rPr>
            </w:pPr>
            <w:r w:rsidRPr="0082789D">
              <w:rPr>
                <w:rFonts w:cs="Arial"/>
                <w:color w:val="000000"/>
                <w:szCs w:val="22"/>
              </w:rPr>
              <w:t>Клуб общей мощностью 300 мест.</w:t>
            </w:r>
          </w:p>
        </w:tc>
        <w:tc>
          <w:tcPr>
            <w:tcW w:w="1067" w:type="pct"/>
            <w:tcBorders>
              <w:top w:val="nil"/>
              <w:left w:val="nil"/>
              <w:bottom w:val="single" w:sz="4" w:space="0" w:color="auto"/>
              <w:right w:val="single" w:sz="4" w:space="0" w:color="auto"/>
            </w:tcBorders>
            <w:shd w:val="clear" w:color="auto" w:fill="auto"/>
            <w:noWrap/>
            <w:vAlign w:val="center"/>
            <w:hideMark/>
          </w:tcPr>
          <w:p w14:paraId="37FE5237" w14:textId="77777777" w:rsidR="0082789D" w:rsidRPr="0082789D" w:rsidRDefault="0082789D" w:rsidP="0082789D">
            <w:pPr>
              <w:jc w:val="center"/>
              <w:rPr>
                <w:rFonts w:cs="Arial"/>
                <w:color w:val="000000"/>
                <w:szCs w:val="22"/>
              </w:rPr>
            </w:pPr>
            <w:r w:rsidRPr="0082789D">
              <w:rPr>
                <w:rFonts w:cs="Arial"/>
                <w:color w:val="000000"/>
                <w:szCs w:val="22"/>
              </w:rPr>
              <w:t>1</w:t>
            </w:r>
          </w:p>
        </w:tc>
      </w:tr>
      <w:tr w:rsidR="0082789D" w:rsidRPr="0082789D" w14:paraId="0B802648" w14:textId="77777777" w:rsidTr="0082789D">
        <w:trPr>
          <w:trHeight w:val="6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7B835AEE" w14:textId="77777777" w:rsidR="0082789D" w:rsidRPr="0082789D" w:rsidRDefault="0082789D" w:rsidP="0082789D">
            <w:pPr>
              <w:jc w:val="center"/>
              <w:rPr>
                <w:rFonts w:cs="Arial"/>
                <w:color w:val="000000"/>
                <w:szCs w:val="22"/>
              </w:rPr>
            </w:pPr>
            <w:r w:rsidRPr="0082789D">
              <w:rPr>
                <w:rFonts w:cs="Arial"/>
                <w:color w:val="000000"/>
                <w:szCs w:val="22"/>
              </w:rPr>
              <w:t>24</w:t>
            </w:r>
          </w:p>
        </w:tc>
        <w:tc>
          <w:tcPr>
            <w:tcW w:w="3275" w:type="pct"/>
            <w:tcBorders>
              <w:top w:val="nil"/>
              <w:left w:val="nil"/>
              <w:bottom w:val="single" w:sz="4" w:space="0" w:color="auto"/>
              <w:right w:val="single" w:sz="4" w:space="0" w:color="auto"/>
            </w:tcBorders>
            <w:shd w:val="clear" w:color="auto" w:fill="auto"/>
            <w:vAlign w:val="center"/>
            <w:hideMark/>
          </w:tcPr>
          <w:p w14:paraId="79445C96" w14:textId="77777777" w:rsidR="0082789D" w:rsidRPr="0082789D" w:rsidRDefault="0082789D" w:rsidP="0082789D">
            <w:pPr>
              <w:rPr>
                <w:rFonts w:cs="Arial"/>
                <w:color w:val="000000"/>
                <w:szCs w:val="22"/>
              </w:rPr>
            </w:pPr>
            <w:r w:rsidRPr="0082789D">
              <w:rPr>
                <w:rFonts w:cs="Arial"/>
                <w:color w:val="000000"/>
                <w:szCs w:val="22"/>
              </w:rPr>
              <w:t>Реконструкция ГЦК и Д под городской театр на 650 мест</w:t>
            </w:r>
          </w:p>
        </w:tc>
        <w:tc>
          <w:tcPr>
            <w:tcW w:w="1067" w:type="pct"/>
            <w:tcBorders>
              <w:top w:val="nil"/>
              <w:left w:val="nil"/>
              <w:bottom w:val="single" w:sz="4" w:space="0" w:color="auto"/>
              <w:right w:val="single" w:sz="4" w:space="0" w:color="auto"/>
            </w:tcBorders>
            <w:shd w:val="clear" w:color="auto" w:fill="auto"/>
            <w:noWrap/>
            <w:vAlign w:val="center"/>
            <w:hideMark/>
          </w:tcPr>
          <w:p w14:paraId="4EA0D7B5" w14:textId="77777777" w:rsidR="0082789D" w:rsidRPr="0082789D" w:rsidRDefault="0082789D" w:rsidP="0082789D">
            <w:pPr>
              <w:jc w:val="center"/>
              <w:rPr>
                <w:rFonts w:cs="Arial"/>
                <w:color w:val="000000"/>
                <w:szCs w:val="22"/>
              </w:rPr>
            </w:pPr>
            <w:r w:rsidRPr="0082789D">
              <w:rPr>
                <w:rFonts w:cs="Arial"/>
                <w:color w:val="000000"/>
                <w:szCs w:val="22"/>
              </w:rPr>
              <w:t>1</w:t>
            </w:r>
          </w:p>
        </w:tc>
      </w:tr>
      <w:tr w:rsidR="0082789D" w:rsidRPr="0082789D" w14:paraId="4774D1E0"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4E493E5E" w14:textId="77777777" w:rsidR="0082789D" w:rsidRPr="0082789D" w:rsidRDefault="0082789D" w:rsidP="0082789D">
            <w:pPr>
              <w:jc w:val="center"/>
              <w:rPr>
                <w:rFonts w:cs="Arial"/>
                <w:color w:val="000000"/>
                <w:szCs w:val="22"/>
              </w:rPr>
            </w:pPr>
            <w:r w:rsidRPr="0082789D">
              <w:rPr>
                <w:rFonts w:cs="Arial"/>
                <w:color w:val="000000"/>
                <w:szCs w:val="22"/>
              </w:rPr>
              <w:t>25</w:t>
            </w:r>
          </w:p>
        </w:tc>
        <w:tc>
          <w:tcPr>
            <w:tcW w:w="3275" w:type="pct"/>
            <w:tcBorders>
              <w:top w:val="nil"/>
              <w:left w:val="nil"/>
              <w:bottom w:val="single" w:sz="4" w:space="0" w:color="auto"/>
              <w:right w:val="single" w:sz="4" w:space="0" w:color="auto"/>
            </w:tcBorders>
            <w:shd w:val="clear" w:color="auto" w:fill="auto"/>
            <w:vAlign w:val="center"/>
            <w:hideMark/>
          </w:tcPr>
          <w:p w14:paraId="6AEA8E69" w14:textId="77777777" w:rsidR="0082789D" w:rsidRPr="0082789D" w:rsidRDefault="0082789D" w:rsidP="0082789D">
            <w:pPr>
              <w:rPr>
                <w:rFonts w:cs="Arial"/>
                <w:color w:val="000000"/>
                <w:szCs w:val="22"/>
              </w:rPr>
            </w:pPr>
            <w:r w:rsidRPr="0082789D">
              <w:rPr>
                <w:rFonts w:cs="Arial"/>
                <w:color w:val="000000"/>
                <w:szCs w:val="22"/>
              </w:rPr>
              <w:t>Цирк на 450 мест</w:t>
            </w:r>
          </w:p>
        </w:tc>
        <w:tc>
          <w:tcPr>
            <w:tcW w:w="1067" w:type="pct"/>
            <w:tcBorders>
              <w:top w:val="nil"/>
              <w:left w:val="nil"/>
              <w:bottom w:val="single" w:sz="4" w:space="0" w:color="auto"/>
              <w:right w:val="single" w:sz="4" w:space="0" w:color="auto"/>
            </w:tcBorders>
            <w:shd w:val="clear" w:color="auto" w:fill="auto"/>
            <w:noWrap/>
            <w:vAlign w:val="center"/>
            <w:hideMark/>
          </w:tcPr>
          <w:p w14:paraId="4366526C" w14:textId="77777777" w:rsidR="0082789D" w:rsidRPr="0082789D" w:rsidRDefault="0082789D" w:rsidP="0082789D">
            <w:pPr>
              <w:jc w:val="center"/>
              <w:rPr>
                <w:rFonts w:cs="Arial"/>
                <w:color w:val="000000"/>
                <w:szCs w:val="22"/>
              </w:rPr>
            </w:pPr>
            <w:r w:rsidRPr="0082789D">
              <w:rPr>
                <w:rFonts w:cs="Arial"/>
                <w:color w:val="000000"/>
                <w:szCs w:val="22"/>
              </w:rPr>
              <w:t>1</w:t>
            </w:r>
          </w:p>
        </w:tc>
      </w:tr>
      <w:tr w:rsidR="0082789D" w:rsidRPr="0082789D" w14:paraId="4173D04E"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67A453A4" w14:textId="77777777" w:rsidR="0082789D" w:rsidRPr="0082789D" w:rsidRDefault="0082789D" w:rsidP="0082789D">
            <w:pPr>
              <w:jc w:val="center"/>
              <w:rPr>
                <w:rFonts w:cs="Arial"/>
                <w:color w:val="000000"/>
                <w:szCs w:val="22"/>
              </w:rPr>
            </w:pPr>
            <w:r w:rsidRPr="0082789D">
              <w:rPr>
                <w:rFonts w:cs="Arial"/>
                <w:color w:val="000000"/>
                <w:szCs w:val="22"/>
              </w:rPr>
              <w:t>26</w:t>
            </w:r>
          </w:p>
        </w:tc>
        <w:tc>
          <w:tcPr>
            <w:tcW w:w="3275" w:type="pct"/>
            <w:tcBorders>
              <w:top w:val="nil"/>
              <w:left w:val="nil"/>
              <w:bottom w:val="single" w:sz="4" w:space="0" w:color="auto"/>
              <w:right w:val="single" w:sz="4" w:space="0" w:color="auto"/>
            </w:tcBorders>
            <w:shd w:val="clear" w:color="auto" w:fill="auto"/>
            <w:vAlign w:val="center"/>
            <w:hideMark/>
          </w:tcPr>
          <w:p w14:paraId="2629AF8B" w14:textId="77777777" w:rsidR="0082789D" w:rsidRPr="0082789D" w:rsidRDefault="0082789D" w:rsidP="0082789D">
            <w:pPr>
              <w:rPr>
                <w:rFonts w:cs="Arial"/>
                <w:color w:val="000000"/>
                <w:szCs w:val="22"/>
              </w:rPr>
            </w:pPr>
            <w:r w:rsidRPr="0082789D">
              <w:rPr>
                <w:rFonts w:cs="Arial"/>
                <w:color w:val="000000"/>
                <w:szCs w:val="22"/>
              </w:rPr>
              <w:t>Кинотеатр</w:t>
            </w:r>
          </w:p>
        </w:tc>
        <w:tc>
          <w:tcPr>
            <w:tcW w:w="1067" w:type="pct"/>
            <w:tcBorders>
              <w:top w:val="nil"/>
              <w:left w:val="nil"/>
              <w:bottom w:val="single" w:sz="4" w:space="0" w:color="auto"/>
              <w:right w:val="single" w:sz="4" w:space="0" w:color="auto"/>
            </w:tcBorders>
            <w:shd w:val="clear" w:color="auto" w:fill="auto"/>
            <w:noWrap/>
            <w:vAlign w:val="center"/>
            <w:hideMark/>
          </w:tcPr>
          <w:p w14:paraId="28402FBB" w14:textId="77777777" w:rsidR="0082789D" w:rsidRPr="0082789D" w:rsidRDefault="0082789D" w:rsidP="0082789D">
            <w:pPr>
              <w:jc w:val="center"/>
              <w:rPr>
                <w:rFonts w:cs="Arial"/>
                <w:color w:val="000000"/>
                <w:szCs w:val="22"/>
              </w:rPr>
            </w:pPr>
            <w:r w:rsidRPr="0082789D">
              <w:rPr>
                <w:rFonts w:cs="Arial"/>
                <w:color w:val="000000"/>
                <w:szCs w:val="22"/>
              </w:rPr>
              <w:t>1</w:t>
            </w:r>
          </w:p>
        </w:tc>
      </w:tr>
      <w:tr w:rsidR="0082789D" w:rsidRPr="0082789D" w14:paraId="19682E9C"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130B2318" w14:textId="77777777" w:rsidR="0082789D" w:rsidRPr="0082789D" w:rsidRDefault="0082789D" w:rsidP="0082789D">
            <w:pPr>
              <w:jc w:val="center"/>
              <w:rPr>
                <w:rFonts w:cs="Arial"/>
                <w:color w:val="000000"/>
                <w:szCs w:val="22"/>
              </w:rPr>
            </w:pPr>
            <w:r w:rsidRPr="0082789D">
              <w:rPr>
                <w:rFonts w:cs="Arial"/>
                <w:color w:val="000000"/>
                <w:szCs w:val="22"/>
              </w:rPr>
              <w:lastRenderedPageBreak/>
              <w:t>27</w:t>
            </w:r>
          </w:p>
        </w:tc>
        <w:tc>
          <w:tcPr>
            <w:tcW w:w="3275" w:type="pct"/>
            <w:tcBorders>
              <w:top w:val="nil"/>
              <w:left w:val="nil"/>
              <w:bottom w:val="single" w:sz="4" w:space="0" w:color="auto"/>
              <w:right w:val="single" w:sz="4" w:space="0" w:color="auto"/>
            </w:tcBorders>
            <w:shd w:val="clear" w:color="auto" w:fill="auto"/>
            <w:vAlign w:val="center"/>
            <w:hideMark/>
          </w:tcPr>
          <w:p w14:paraId="2D4E12A2" w14:textId="77777777" w:rsidR="0082789D" w:rsidRPr="0082789D" w:rsidRDefault="0082789D" w:rsidP="0082789D">
            <w:pPr>
              <w:rPr>
                <w:rFonts w:cs="Arial"/>
                <w:color w:val="000000"/>
                <w:szCs w:val="22"/>
              </w:rPr>
            </w:pPr>
            <w:r w:rsidRPr="0082789D">
              <w:rPr>
                <w:rFonts w:cs="Arial"/>
                <w:color w:val="000000"/>
                <w:szCs w:val="22"/>
              </w:rPr>
              <w:t>Спортивный объект</w:t>
            </w:r>
          </w:p>
        </w:tc>
        <w:tc>
          <w:tcPr>
            <w:tcW w:w="1067" w:type="pct"/>
            <w:tcBorders>
              <w:top w:val="nil"/>
              <w:left w:val="nil"/>
              <w:bottom w:val="single" w:sz="4" w:space="0" w:color="auto"/>
              <w:right w:val="single" w:sz="4" w:space="0" w:color="auto"/>
            </w:tcBorders>
            <w:shd w:val="clear" w:color="auto" w:fill="auto"/>
            <w:noWrap/>
            <w:vAlign w:val="center"/>
            <w:hideMark/>
          </w:tcPr>
          <w:p w14:paraId="272D8C32" w14:textId="77777777" w:rsidR="0082789D" w:rsidRPr="0082789D" w:rsidRDefault="0082789D" w:rsidP="0082789D">
            <w:pPr>
              <w:jc w:val="center"/>
              <w:rPr>
                <w:rFonts w:cs="Arial"/>
                <w:color w:val="000000"/>
                <w:szCs w:val="22"/>
              </w:rPr>
            </w:pPr>
            <w:r w:rsidRPr="0082789D">
              <w:rPr>
                <w:rFonts w:cs="Arial"/>
                <w:color w:val="000000"/>
                <w:szCs w:val="22"/>
              </w:rPr>
              <w:t>1</w:t>
            </w:r>
          </w:p>
        </w:tc>
      </w:tr>
      <w:tr w:rsidR="0082789D" w:rsidRPr="0082789D" w14:paraId="06B697F3"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4CD0E559" w14:textId="77777777" w:rsidR="0082789D" w:rsidRPr="0082789D" w:rsidRDefault="0082789D" w:rsidP="0082789D">
            <w:pPr>
              <w:jc w:val="center"/>
              <w:rPr>
                <w:rFonts w:cs="Arial"/>
                <w:color w:val="000000"/>
                <w:szCs w:val="22"/>
              </w:rPr>
            </w:pPr>
            <w:r w:rsidRPr="0082789D">
              <w:rPr>
                <w:rFonts w:cs="Arial"/>
                <w:color w:val="000000"/>
                <w:szCs w:val="22"/>
              </w:rPr>
              <w:t>28</w:t>
            </w:r>
          </w:p>
        </w:tc>
        <w:tc>
          <w:tcPr>
            <w:tcW w:w="3275" w:type="pct"/>
            <w:tcBorders>
              <w:top w:val="nil"/>
              <w:left w:val="nil"/>
              <w:bottom w:val="single" w:sz="4" w:space="0" w:color="auto"/>
              <w:right w:val="single" w:sz="4" w:space="0" w:color="auto"/>
            </w:tcBorders>
            <w:shd w:val="clear" w:color="auto" w:fill="auto"/>
            <w:vAlign w:val="center"/>
            <w:hideMark/>
          </w:tcPr>
          <w:p w14:paraId="04FB5689" w14:textId="77777777" w:rsidR="0082789D" w:rsidRPr="0082789D" w:rsidRDefault="0082789D" w:rsidP="0082789D">
            <w:pPr>
              <w:rPr>
                <w:rFonts w:cs="Arial"/>
                <w:color w:val="000000"/>
                <w:szCs w:val="22"/>
              </w:rPr>
            </w:pPr>
            <w:r w:rsidRPr="0082789D">
              <w:rPr>
                <w:rFonts w:cs="Arial"/>
                <w:color w:val="000000"/>
                <w:szCs w:val="22"/>
              </w:rPr>
              <w:t>Музей</w:t>
            </w:r>
          </w:p>
        </w:tc>
        <w:tc>
          <w:tcPr>
            <w:tcW w:w="1067" w:type="pct"/>
            <w:tcBorders>
              <w:top w:val="nil"/>
              <w:left w:val="nil"/>
              <w:bottom w:val="single" w:sz="4" w:space="0" w:color="auto"/>
              <w:right w:val="single" w:sz="4" w:space="0" w:color="auto"/>
            </w:tcBorders>
            <w:shd w:val="clear" w:color="auto" w:fill="auto"/>
            <w:noWrap/>
            <w:vAlign w:val="center"/>
            <w:hideMark/>
          </w:tcPr>
          <w:p w14:paraId="39337905" w14:textId="77777777" w:rsidR="0082789D" w:rsidRPr="0082789D" w:rsidRDefault="0082789D" w:rsidP="0082789D">
            <w:pPr>
              <w:jc w:val="center"/>
              <w:rPr>
                <w:rFonts w:cs="Arial"/>
                <w:color w:val="000000"/>
                <w:szCs w:val="22"/>
              </w:rPr>
            </w:pPr>
            <w:r w:rsidRPr="0082789D">
              <w:rPr>
                <w:rFonts w:cs="Arial"/>
                <w:color w:val="000000"/>
                <w:szCs w:val="22"/>
              </w:rPr>
              <w:t>1</w:t>
            </w:r>
          </w:p>
        </w:tc>
      </w:tr>
      <w:tr w:rsidR="0082789D" w:rsidRPr="0082789D" w14:paraId="2DACAF9C"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25F004AB" w14:textId="77777777" w:rsidR="0082789D" w:rsidRPr="0082789D" w:rsidRDefault="0082789D" w:rsidP="0082789D">
            <w:pPr>
              <w:jc w:val="center"/>
              <w:rPr>
                <w:rFonts w:cs="Arial"/>
                <w:color w:val="000000"/>
                <w:szCs w:val="22"/>
              </w:rPr>
            </w:pPr>
            <w:r w:rsidRPr="0082789D">
              <w:rPr>
                <w:rFonts w:cs="Arial"/>
                <w:color w:val="000000"/>
                <w:szCs w:val="22"/>
              </w:rPr>
              <w:t>29</w:t>
            </w:r>
          </w:p>
        </w:tc>
        <w:tc>
          <w:tcPr>
            <w:tcW w:w="3275" w:type="pct"/>
            <w:tcBorders>
              <w:top w:val="nil"/>
              <w:left w:val="nil"/>
              <w:bottom w:val="single" w:sz="4" w:space="0" w:color="auto"/>
              <w:right w:val="single" w:sz="4" w:space="0" w:color="auto"/>
            </w:tcBorders>
            <w:shd w:val="clear" w:color="auto" w:fill="auto"/>
            <w:vAlign w:val="center"/>
            <w:hideMark/>
          </w:tcPr>
          <w:p w14:paraId="03EFE13A" w14:textId="77777777" w:rsidR="0082789D" w:rsidRPr="0082789D" w:rsidRDefault="0082789D" w:rsidP="0082789D">
            <w:pPr>
              <w:rPr>
                <w:rFonts w:cs="Arial"/>
                <w:color w:val="000000"/>
                <w:szCs w:val="22"/>
              </w:rPr>
            </w:pPr>
            <w:r w:rsidRPr="0082789D">
              <w:rPr>
                <w:rFonts w:cs="Arial"/>
                <w:color w:val="000000"/>
                <w:szCs w:val="22"/>
              </w:rPr>
              <w:t>Городской парк с набережной</w:t>
            </w:r>
          </w:p>
        </w:tc>
        <w:tc>
          <w:tcPr>
            <w:tcW w:w="1067" w:type="pct"/>
            <w:tcBorders>
              <w:top w:val="nil"/>
              <w:left w:val="nil"/>
              <w:bottom w:val="single" w:sz="4" w:space="0" w:color="auto"/>
              <w:right w:val="single" w:sz="4" w:space="0" w:color="auto"/>
            </w:tcBorders>
            <w:shd w:val="clear" w:color="auto" w:fill="auto"/>
            <w:noWrap/>
            <w:vAlign w:val="center"/>
            <w:hideMark/>
          </w:tcPr>
          <w:p w14:paraId="24A01E07" w14:textId="77777777" w:rsidR="0082789D" w:rsidRPr="0082789D" w:rsidRDefault="0082789D" w:rsidP="0082789D">
            <w:pPr>
              <w:jc w:val="center"/>
              <w:rPr>
                <w:rFonts w:cs="Arial"/>
                <w:color w:val="000000"/>
                <w:szCs w:val="22"/>
              </w:rPr>
            </w:pPr>
            <w:r w:rsidRPr="0082789D">
              <w:rPr>
                <w:rFonts w:cs="Arial"/>
                <w:color w:val="000000"/>
                <w:szCs w:val="22"/>
              </w:rPr>
              <w:t>1</w:t>
            </w:r>
          </w:p>
        </w:tc>
      </w:tr>
      <w:tr w:rsidR="0082789D" w:rsidRPr="0082789D" w14:paraId="6C9F8B02"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54D9CEEF" w14:textId="77777777" w:rsidR="0082789D" w:rsidRPr="0082789D" w:rsidRDefault="0082789D" w:rsidP="0082789D">
            <w:pPr>
              <w:jc w:val="center"/>
              <w:rPr>
                <w:rFonts w:cs="Arial"/>
                <w:color w:val="000000"/>
                <w:szCs w:val="22"/>
              </w:rPr>
            </w:pPr>
            <w:r w:rsidRPr="0082789D">
              <w:rPr>
                <w:rFonts w:cs="Arial"/>
                <w:color w:val="000000"/>
                <w:szCs w:val="22"/>
              </w:rPr>
              <w:t>30</w:t>
            </w:r>
          </w:p>
        </w:tc>
        <w:tc>
          <w:tcPr>
            <w:tcW w:w="3275" w:type="pct"/>
            <w:tcBorders>
              <w:top w:val="nil"/>
              <w:left w:val="nil"/>
              <w:bottom w:val="single" w:sz="4" w:space="0" w:color="auto"/>
              <w:right w:val="single" w:sz="4" w:space="0" w:color="auto"/>
            </w:tcBorders>
            <w:shd w:val="clear" w:color="auto" w:fill="auto"/>
            <w:vAlign w:val="center"/>
            <w:hideMark/>
          </w:tcPr>
          <w:p w14:paraId="42E489CE" w14:textId="77777777" w:rsidR="0082789D" w:rsidRPr="0082789D" w:rsidRDefault="0082789D" w:rsidP="0082789D">
            <w:pPr>
              <w:rPr>
                <w:rFonts w:cs="Arial"/>
                <w:color w:val="000000"/>
                <w:szCs w:val="22"/>
              </w:rPr>
            </w:pPr>
            <w:r w:rsidRPr="0082789D">
              <w:rPr>
                <w:rFonts w:cs="Arial"/>
                <w:color w:val="000000"/>
                <w:szCs w:val="22"/>
              </w:rPr>
              <w:t>Парк культуры и отдыха</w:t>
            </w:r>
          </w:p>
        </w:tc>
        <w:tc>
          <w:tcPr>
            <w:tcW w:w="1067" w:type="pct"/>
            <w:tcBorders>
              <w:top w:val="nil"/>
              <w:left w:val="nil"/>
              <w:bottom w:val="single" w:sz="4" w:space="0" w:color="auto"/>
              <w:right w:val="single" w:sz="4" w:space="0" w:color="auto"/>
            </w:tcBorders>
            <w:shd w:val="clear" w:color="auto" w:fill="auto"/>
            <w:noWrap/>
            <w:vAlign w:val="center"/>
            <w:hideMark/>
          </w:tcPr>
          <w:p w14:paraId="54877BA7" w14:textId="77777777" w:rsidR="0082789D" w:rsidRPr="0082789D" w:rsidRDefault="0082789D" w:rsidP="0082789D">
            <w:pPr>
              <w:jc w:val="center"/>
              <w:rPr>
                <w:rFonts w:cs="Arial"/>
                <w:color w:val="000000"/>
                <w:szCs w:val="22"/>
              </w:rPr>
            </w:pPr>
            <w:r w:rsidRPr="0082789D">
              <w:rPr>
                <w:rFonts w:cs="Arial"/>
                <w:color w:val="000000"/>
                <w:szCs w:val="22"/>
              </w:rPr>
              <w:t>1</w:t>
            </w:r>
          </w:p>
        </w:tc>
      </w:tr>
      <w:tr w:rsidR="0082789D" w:rsidRPr="0082789D" w14:paraId="31701F79"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3FA4C7A9" w14:textId="77777777" w:rsidR="0082789D" w:rsidRPr="0082789D" w:rsidRDefault="0082789D" w:rsidP="0082789D">
            <w:pPr>
              <w:jc w:val="center"/>
              <w:rPr>
                <w:rFonts w:cs="Arial"/>
                <w:color w:val="000000"/>
                <w:szCs w:val="22"/>
              </w:rPr>
            </w:pPr>
            <w:r w:rsidRPr="0082789D">
              <w:rPr>
                <w:rFonts w:cs="Arial"/>
                <w:color w:val="000000"/>
                <w:szCs w:val="22"/>
              </w:rPr>
              <w:t>31</w:t>
            </w:r>
          </w:p>
        </w:tc>
        <w:tc>
          <w:tcPr>
            <w:tcW w:w="3275" w:type="pct"/>
            <w:tcBorders>
              <w:top w:val="nil"/>
              <w:left w:val="nil"/>
              <w:bottom w:val="single" w:sz="4" w:space="0" w:color="auto"/>
              <w:right w:val="single" w:sz="4" w:space="0" w:color="auto"/>
            </w:tcBorders>
            <w:shd w:val="clear" w:color="auto" w:fill="auto"/>
            <w:vAlign w:val="center"/>
            <w:hideMark/>
          </w:tcPr>
          <w:p w14:paraId="2F8C62A8" w14:textId="77777777" w:rsidR="0082789D" w:rsidRPr="0082789D" w:rsidRDefault="0082789D" w:rsidP="0082789D">
            <w:pPr>
              <w:rPr>
                <w:rFonts w:cs="Arial"/>
                <w:color w:val="000000"/>
                <w:szCs w:val="22"/>
              </w:rPr>
            </w:pPr>
            <w:r w:rsidRPr="0082789D">
              <w:rPr>
                <w:rFonts w:cs="Arial"/>
                <w:color w:val="000000"/>
                <w:szCs w:val="22"/>
              </w:rPr>
              <w:t>Пожарная часть</w:t>
            </w:r>
          </w:p>
        </w:tc>
        <w:tc>
          <w:tcPr>
            <w:tcW w:w="1067" w:type="pct"/>
            <w:tcBorders>
              <w:top w:val="nil"/>
              <w:left w:val="nil"/>
              <w:bottom w:val="single" w:sz="4" w:space="0" w:color="auto"/>
              <w:right w:val="single" w:sz="4" w:space="0" w:color="auto"/>
            </w:tcBorders>
            <w:shd w:val="clear" w:color="auto" w:fill="auto"/>
            <w:noWrap/>
            <w:vAlign w:val="center"/>
            <w:hideMark/>
          </w:tcPr>
          <w:p w14:paraId="37B18CB7" w14:textId="77777777" w:rsidR="0082789D" w:rsidRPr="0082789D" w:rsidRDefault="0082789D" w:rsidP="0082789D">
            <w:pPr>
              <w:jc w:val="center"/>
              <w:rPr>
                <w:rFonts w:cs="Arial"/>
                <w:color w:val="000000"/>
                <w:szCs w:val="22"/>
              </w:rPr>
            </w:pPr>
            <w:r w:rsidRPr="0082789D">
              <w:rPr>
                <w:rFonts w:cs="Arial"/>
                <w:color w:val="000000"/>
                <w:szCs w:val="22"/>
              </w:rPr>
              <w:t>1</w:t>
            </w:r>
          </w:p>
        </w:tc>
      </w:tr>
      <w:tr w:rsidR="0082789D" w:rsidRPr="0082789D" w14:paraId="420F599F"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35743A60" w14:textId="77777777" w:rsidR="0082789D" w:rsidRPr="0082789D" w:rsidRDefault="0082789D" w:rsidP="0082789D">
            <w:pPr>
              <w:jc w:val="center"/>
              <w:rPr>
                <w:rFonts w:cs="Arial"/>
                <w:color w:val="000000"/>
                <w:szCs w:val="22"/>
              </w:rPr>
            </w:pPr>
            <w:r w:rsidRPr="0082789D">
              <w:rPr>
                <w:rFonts w:cs="Arial"/>
                <w:color w:val="000000"/>
                <w:szCs w:val="22"/>
              </w:rPr>
              <w:t>32</w:t>
            </w:r>
          </w:p>
        </w:tc>
        <w:tc>
          <w:tcPr>
            <w:tcW w:w="3275" w:type="pct"/>
            <w:tcBorders>
              <w:top w:val="nil"/>
              <w:left w:val="nil"/>
              <w:bottom w:val="single" w:sz="4" w:space="0" w:color="auto"/>
              <w:right w:val="single" w:sz="4" w:space="0" w:color="auto"/>
            </w:tcBorders>
            <w:shd w:val="clear" w:color="auto" w:fill="auto"/>
            <w:vAlign w:val="center"/>
            <w:hideMark/>
          </w:tcPr>
          <w:p w14:paraId="46F05169" w14:textId="77777777" w:rsidR="0082789D" w:rsidRPr="0082789D" w:rsidRDefault="0082789D" w:rsidP="0082789D">
            <w:pPr>
              <w:rPr>
                <w:rFonts w:cs="Arial"/>
                <w:color w:val="000000"/>
                <w:szCs w:val="22"/>
              </w:rPr>
            </w:pPr>
            <w:r w:rsidRPr="0082789D">
              <w:rPr>
                <w:rFonts w:cs="Arial"/>
                <w:color w:val="000000"/>
                <w:szCs w:val="22"/>
              </w:rPr>
              <w:t>Городской центр культуры и досуга на 300 мест</w:t>
            </w:r>
          </w:p>
        </w:tc>
        <w:tc>
          <w:tcPr>
            <w:tcW w:w="1067" w:type="pct"/>
            <w:tcBorders>
              <w:top w:val="nil"/>
              <w:left w:val="nil"/>
              <w:bottom w:val="single" w:sz="4" w:space="0" w:color="auto"/>
              <w:right w:val="single" w:sz="4" w:space="0" w:color="auto"/>
            </w:tcBorders>
            <w:shd w:val="clear" w:color="auto" w:fill="auto"/>
            <w:noWrap/>
            <w:vAlign w:val="center"/>
            <w:hideMark/>
          </w:tcPr>
          <w:p w14:paraId="0C700F80" w14:textId="77777777" w:rsidR="0082789D" w:rsidRPr="0082789D" w:rsidRDefault="0082789D" w:rsidP="0082789D">
            <w:pPr>
              <w:jc w:val="center"/>
              <w:rPr>
                <w:rFonts w:cs="Arial"/>
                <w:color w:val="000000"/>
                <w:szCs w:val="22"/>
              </w:rPr>
            </w:pPr>
            <w:r w:rsidRPr="0082789D">
              <w:rPr>
                <w:rFonts w:cs="Arial"/>
                <w:color w:val="000000"/>
                <w:szCs w:val="22"/>
              </w:rPr>
              <w:t>1</w:t>
            </w:r>
          </w:p>
        </w:tc>
      </w:tr>
      <w:tr w:rsidR="0082789D" w:rsidRPr="0082789D" w14:paraId="613D6DAE"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61EE0479" w14:textId="77777777" w:rsidR="0082789D" w:rsidRPr="0082789D" w:rsidRDefault="0082789D" w:rsidP="0082789D">
            <w:pPr>
              <w:jc w:val="center"/>
              <w:rPr>
                <w:rFonts w:cs="Arial"/>
                <w:color w:val="000000"/>
                <w:szCs w:val="22"/>
              </w:rPr>
            </w:pPr>
            <w:r w:rsidRPr="0082789D">
              <w:rPr>
                <w:rFonts w:cs="Arial"/>
                <w:color w:val="000000"/>
                <w:szCs w:val="22"/>
              </w:rPr>
              <w:t>33</w:t>
            </w:r>
          </w:p>
        </w:tc>
        <w:tc>
          <w:tcPr>
            <w:tcW w:w="3275" w:type="pct"/>
            <w:tcBorders>
              <w:top w:val="nil"/>
              <w:left w:val="nil"/>
              <w:bottom w:val="single" w:sz="4" w:space="0" w:color="auto"/>
              <w:right w:val="single" w:sz="4" w:space="0" w:color="auto"/>
            </w:tcBorders>
            <w:shd w:val="clear" w:color="auto" w:fill="auto"/>
            <w:vAlign w:val="center"/>
            <w:hideMark/>
          </w:tcPr>
          <w:p w14:paraId="032E7C63" w14:textId="77777777" w:rsidR="0082789D" w:rsidRPr="0082789D" w:rsidRDefault="0082789D" w:rsidP="0082789D">
            <w:pPr>
              <w:rPr>
                <w:rFonts w:cs="Arial"/>
                <w:color w:val="000000"/>
                <w:szCs w:val="22"/>
              </w:rPr>
            </w:pPr>
            <w:r w:rsidRPr="0082789D">
              <w:rPr>
                <w:rFonts w:cs="Arial"/>
                <w:color w:val="000000"/>
                <w:szCs w:val="22"/>
              </w:rPr>
              <w:t>Культурно-досуговый центр на 200 мест</w:t>
            </w:r>
          </w:p>
        </w:tc>
        <w:tc>
          <w:tcPr>
            <w:tcW w:w="1067" w:type="pct"/>
            <w:tcBorders>
              <w:top w:val="nil"/>
              <w:left w:val="nil"/>
              <w:bottom w:val="single" w:sz="4" w:space="0" w:color="auto"/>
              <w:right w:val="single" w:sz="4" w:space="0" w:color="auto"/>
            </w:tcBorders>
            <w:shd w:val="clear" w:color="auto" w:fill="auto"/>
            <w:noWrap/>
            <w:vAlign w:val="center"/>
            <w:hideMark/>
          </w:tcPr>
          <w:p w14:paraId="2966A10E" w14:textId="77777777" w:rsidR="0082789D" w:rsidRPr="0082789D" w:rsidRDefault="0082789D" w:rsidP="0082789D">
            <w:pPr>
              <w:jc w:val="center"/>
              <w:rPr>
                <w:rFonts w:cs="Arial"/>
                <w:color w:val="000000"/>
                <w:szCs w:val="22"/>
              </w:rPr>
            </w:pPr>
            <w:r w:rsidRPr="0082789D">
              <w:rPr>
                <w:rFonts w:cs="Arial"/>
                <w:color w:val="000000"/>
                <w:szCs w:val="22"/>
              </w:rPr>
              <w:t>1</w:t>
            </w:r>
          </w:p>
        </w:tc>
      </w:tr>
      <w:tr w:rsidR="0082789D" w:rsidRPr="0082789D" w14:paraId="154FFB5E" w14:textId="77777777" w:rsidTr="0082789D">
        <w:trPr>
          <w:trHeight w:val="6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0CA583A8" w14:textId="77777777" w:rsidR="0082789D" w:rsidRPr="0082789D" w:rsidRDefault="0082789D" w:rsidP="0082789D">
            <w:pPr>
              <w:jc w:val="center"/>
              <w:rPr>
                <w:rFonts w:cs="Arial"/>
                <w:color w:val="000000"/>
                <w:szCs w:val="22"/>
              </w:rPr>
            </w:pPr>
            <w:r w:rsidRPr="0082789D">
              <w:rPr>
                <w:rFonts w:cs="Arial"/>
                <w:color w:val="000000"/>
                <w:szCs w:val="22"/>
              </w:rPr>
              <w:t>34</w:t>
            </w:r>
          </w:p>
        </w:tc>
        <w:tc>
          <w:tcPr>
            <w:tcW w:w="3275" w:type="pct"/>
            <w:tcBorders>
              <w:top w:val="nil"/>
              <w:left w:val="nil"/>
              <w:bottom w:val="single" w:sz="4" w:space="0" w:color="auto"/>
              <w:right w:val="single" w:sz="4" w:space="0" w:color="auto"/>
            </w:tcBorders>
            <w:shd w:val="clear" w:color="auto" w:fill="auto"/>
            <w:vAlign w:val="center"/>
            <w:hideMark/>
          </w:tcPr>
          <w:p w14:paraId="44B87688" w14:textId="77777777" w:rsidR="0082789D" w:rsidRPr="0082789D" w:rsidRDefault="0082789D" w:rsidP="0082789D">
            <w:pPr>
              <w:rPr>
                <w:rFonts w:cs="Arial"/>
                <w:color w:val="000000"/>
                <w:szCs w:val="22"/>
              </w:rPr>
            </w:pPr>
            <w:r w:rsidRPr="0082789D">
              <w:rPr>
                <w:rFonts w:cs="Arial"/>
                <w:color w:val="000000"/>
                <w:szCs w:val="22"/>
              </w:rPr>
              <w:t>Учреждения дополнительного образования детей в сфере культуры на 680 мест</w:t>
            </w:r>
          </w:p>
        </w:tc>
        <w:tc>
          <w:tcPr>
            <w:tcW w:w="1067" w:type="pct"/>
            <w:tcBorders>
              <w:top w:val="nil"/>
              <w:left w:val="nil"/>
              <w:bottom w:val="single" w:sz="4" w:space="0" w:color="auto"/>
              <w:right w:val="single" w:sz="4" w:space="0" w:color="auto"/>
            </w:tcBorders>
            <w:shd w:val="clear" w:color="auto" w:fill="auto"/>
            <w:noWrap/>
            <w:vAlign w:val="center"/>
            <w:hideMark/>
          </w:tcPr>
          <w:p w14:paraId="73A82994" w14:textId="77777777" w:rsidR="0082789D" w:rsidRPr="0082789D" w:rsidRDefault="0082789D" w:rsidP="0082789D">
            <w:pPr>
              <w:jc w:val="center"/>
              <w:rPr>
                <w:rFonts w:cs="Arial"/>
                <w:color w:val="000000"/>
                <w:szCs w:val="22"/>
              </w:rPr>
            </w:pPr>
            <w:r w:rsidRPr="0082789D">
              <w:rPr>
                <w:rFonts w:cs="Arial"/>
                <w:color w:val="000000"/>
                <w:szCs w:val="22"/>
              </w:rPr>
              <w:t>1</w:t>
            </w:r>
          </w:p>
        </w:tc>
      </w:tr>
      <w:tr w:rsidR="0082789D" w:rsidRPr="0082789D" w14:paraId="316C9202"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386B0E81" w14:textId="77777777" w:rsidR="0082789D" w:rsidRPr="0082789D" w:rsidRDefault="0082789D" w:rsidP="0082789D">
            <w:pPr>
              <w:jc w:val="center"/>
              <w:rPr>
                <w:rFonts w:cs="Arial"/>
                <w:color w:val="000000"/>
                <w:szCs w:val="22"/>
              </w:rPr>
            </w:pPr>
            <w:r w:rsidRPr="0082789D">
              <w:rPr>
                <w:rFonts w:cs="Arial"/>
                <w:color w:val="000000"/>
                <w:szCs w:val="22"/>
              </w:rPr>
              <w:t>35</w:t>
            </w:r>
          </w:p>
        </w:tc>
        <w:tc>
          <w:tcPr>
            <w:tcW w:w="3275" w:type="pct"/>
            <w:tcBorders>
              <w:top w:val="nil"/>
              <w:left w:val="nil"/>
              <w:bottom w:val="single" w:sz="4" w:space="0" w:color="auto"/>
              <w:right w:val="single" w:sz="4" w:space="0" w:color="auto"/>
            </w:tcBorders>
            <w:shd w:val="clear" w:color="auto" w:fill="auto"/>
            <w:vAlign w:val="center"/>
            <w:hideMark/>
          </w:tcPr>
          <w:p w14:paraId="7E183E08" w14:textId="77777777" w:rsidR="0082789D" w:rsidRPr="0082789D" w:rsidRDefault="0082789D" w:rsidP="0082789D">
            <w:pPr>
              <w:rPr>
                <w:rFonts w:cs="Arial"/>
                <w:color w:val="000000"/>
                <w:szCs w:val="22"/>
              </w:rPr>
            </w:pPr>
            <w:r w:rsidRPr="0082789D">
              <w:rPr>
                <w:rFonts w:cs="Arial"/>
                <w:color w:val="000000"/>
                <w:szCs w:val="22"/>
              </w:rPr>
              <w:t>Мечеть</w:t>
            </w:r>
          </w:p>
        </w:tc>
        <w:tc>
          <w:tcPr>
            <w:tcW w:w="1067" w:type="pct"/>
            <w:tcBorders>
              <w:top w:val="nil"/>
              <w:left w:val="nil"/>
              <w:bottom w:val="single" w:sz="4" w:space="0" w:color="auto"/>
              <w:right w:val="single" w:sz="4" w:space="0" w:color="auto"/>
            </w:tcBorders>
            <w:shd w:val="clear" w:color="auto" w:fill="auto"/>
            <w:noWrap/>
            <w:vAlign w:val="center"/>
            <w:hideMark/>
          </w:tcPr>
          <w:p w14:paraId="0310AA94" w14:textId="77777777" w:rsidR="0082789D" w:rsidRPr="0082789D" w:rsidRDefault="0082789D" w:rsidP="0082789D">
            <w:pPr>
              <w:jc w:val="center"/>
              <w:rPr>
                <w:rFonts w:cs="Arial"/>
                <w:color w:val="000000"/>
                <w:szCs w:val="22"/>
              </w:rPr>
            </w:pPr>
            <w:r w:rsidRPr="0082789D">
              <w:rPr>
                <w:rFonts w:cs="Arial"/>
                <w:color w:val="000000"/>
                <w:szCs w:val="22"/>
              </w:rPr>
              <w:t>1</w:t>
            </w:r>
          </w:p>
        </w:tc>
      </w:tr>
    </w:tbl>
    <w:p w14:paraId="53DBFA05" w14:textId="77777777" w:rsidR="0082789D" w:rsidRPr="0082789D" w:rsidRDefault="0082789D" w:rsidP="0082789D"/>
    <w:p w14:paraId="1B7C8894" w14:textId="0198AF2D" w:rsidR="00CE375F" w:rsidRDefault="00CE375F" w:rsidP="008B6910">
      <w:pPr>
        <w:rPr>
          <w:color w:val="000000"/>
          <w:sz w:val="28"/>
          <w:szCs w:val="28"/>
        </w:rPr>
      </w:pPr>
    </w:p>
    <w:p w14:paraId="616B9412" w14:textId="77777777" w:rsidR="008B6910" w:rsidRDefault="008B6910" w:rsidP="0070324B">
      <w:pPr>
        <w:ind w:firstLine="708"/>
        <w:rPr>
          <w:color w:val="000000"/>
          <w:sz w:val="28"/>
          <w:szCs w:val="28"/>
        </w:rPr>
      </w:pPr>
    </w:p>
    <w:p w14:paraId="3FC6A29F" w14:textId="5BC7CFD2" w:rsidR="00CE375F" w:rsidRDefault="00CE375F" w:rsidP="0070324B">
      <w:pPr>
        <w:ind w:firstLine="708"/>
        <w:rPr>
          <w:color w:val="000000"/>
          <w:sz w:val="28"/>
          <w:szCs w:val="28"/>
        </w:rPr>
        <w:sectPr w:rsidR="00CE375F" w:rsidSect="00A7542A">
          <w:pgSz w:w="11900" w:h="16840"/>
          <w:pgMar w:top="1134" w:right="850" w:bottom="1134" w:left="1701" w:header="708" w:footer="708" w:gutter="0"/>
          <w:cols w:space="708"/>
          <w:docGrid w:linePitch="360"/>
        </w:sectPr>
      </w:pPr>
    </w:p>
    <w:p w14:paraId="3C21C215" w14:textId="77777777" w:rsidR="00DD6D17" w:rsidRDefault="00DD6D17" w:rsidP="00DD6D17">
      <w:pPr>
        <w:pStyle w:val="1"/>
        <w:keepNext w:val="0"/>
        <w:widowControl w:val="0"/>
        <w:ind w:left="431" w:hanging="431"/>
      </w:pPr>
      <w:bookmarkStart w:id="17" w:name="_Toc89709815"/>
      <w:r>
        <w:lastRenderedPageBreak/>
        <w:t>Прогнозы перспективных удельных расходов тепловой энергии жилых и общественных зданий.</w:t>
      </w:r>
      <w:bookmarkEnd w:id="17"/>
    </w:p>
    <w:p w14:paraId="5599C821" w14:textId="2CF2FD87" w:rsidR="00BE1EDF" w:rsidRPr="00BE1EDF" w:rsidRDefault="00BE1EDF" w:rsidP="00365460">
      <w:pPr>
        <w:spacing w:before="100" w:beforeAutospacing="1" w:after="100" w:afterAutospacing="1" w:line="276" w:lineRule="auto"/>
        <w:ind w:firstLine="708"/>
        <w:jc w:val="both"/>
      </w:pPr>
      <w:r w:rsidRPr="00BE1EDF">
        <w:rPr>
          <w:rFonts w:cs="Arial"/>
          <w:szCs w:val="22"/>
        </w:rPr>
        <w:t xml:space="preserve">В процессе разработки схемы скорректирован и сформирован прогноз </w:t>
      </w:r>
      <w:r w:rsidR="003960EA" w:rsidRPr="00BE1EDF">
        <w:rPr>
          <w:rFonts w:cs="Arial"/>
          <w:szCs w:val="22"/>
        </w:rPr>
        <w:t>застройки</w:t>
      </w:r>
      <w:r w:rsidRPr="00BE1EDF">
        <w:rPr>
          <w:rFonts w:cs="Arial"/>
          <w:szCs w:val="22"/>
        </w:rPr>
        <w:t xml:space="preserve"> </w:t>
      </w:r>
      <w:r w:rsidR="003960EA">
        <w:rPr>
          <w:rFonts w:cs="Arial"/>
          <w:szCs w:val="22"/>
        </w:rPr>
        <w:t>г. Бердск</w:t>
      </w:r>
      <w:r w:rsidR="00365460">
        <w:rPr>
          <w:rFonts w:cs="Arial"/>
          <w:szCs w:val="22"/>
        </w:rPr>
        <w:t>.</w:t>
      </w:r>
      <w:r w:rsidRPr="00BE1EDF">
        <w:rPr>
          <w:rFonts w:cs="Arial"/>
          <w:szCs w:val="22"/>
        </w:rPr>
        <w:t xml:space="preserve"> </w:t>
      </w:r>
      <w:r w:rsidR="00365460">
        <w:rPr>
          <w:rFonts w:cs="Arial"/>
          <w:szCs w:val="22"/>
        </w:rPr>
        <w:t>В</w:t>
      </w:r>
      <w:r w:rsidRPr="00BE1EDF">
        <w:rPr>
          <w:rFonts w:cs="Arial"/>
          <w:szCs w:val="22"/>
        </w:rPr>
        <w:t xml:space="preserve"> работе использованы следующие материалы: </w:t>
      </w:r>
    </w:p>
    <w:p w14:paraId="079F799A" w14:textId="3F30D982" w:rsidR="00BE1EDF" w:rsidRPr="00BE1EDF" w:rsidRDefault="00BE1EDF" w:rsidP="00365460">
      <w:pPr>
        <w:numPr>
          <w:ilvl w:val="0"/>
          <w:numId w:val="7"/>
        </w:numPr>
        <w:spacing w:before="100" w:beforeAutospacing="1" w:after="100" w:afterAutospacing="1" w:line="276" w:lineRule="auto"/>
        <w:jc w:val="both"/>
      </w:pPr>
      <w:r w:rsidRPr="00BE1EDF">
        <w:rPr>
          <w:rFonts w:cs="Arial"/>
          <w:szCs w:val="22"/>
        </w:rPr>
        <w:t xml:space="preserve">Схема теплоснабжения </w:t>
      </w:r>
      <w:r w:rsidR="003960EA">
        <w:rPr>
          <w:rFonts w:cs="Arial"/>
          <w:szCs w:val="22"/>
        </w:rPr>
        <w:t>г. Бердска</w:t>
      </w:r>
      <w:r w:rsidRPr="00BE1EDF">
        <w:rPr>
          <w:rFonts w:cs="Arial"/>
          <w:szCs w:val="22"/>
        </w:rPr>
        <w:t xml:space="preserve"> по состоянию на 2020 год и на период до 20</w:t>
      </w:r>
      <w:r w:rsidR="003960EA">
        <w:rPr>
          <w:rFonts w:cs="Arial"/>
          <w:szCs w:val="22"/>
        </w:rPr>
        <w:t>33</w:t>
      </w:r>
      <w:r w:rsidRPr="00BE1EDF">
        <w:rPr>
          <w:rFonts w:cs="Arial"/>
          <w:szCs w:val="22"/>
        </w:rPr>
        <w:t xml:space="preserve"> года, </w:t>
      </w:r>
      <w:r w:rsidR="003960EA" w:rsidRPr="00BE1EDF">
        <w:rPr>
          <w:rFonts w:cs="Arial"/>
          <w:szCs w:val="22"/>
        </w:rPr>
        <w:t>утверждённая</w:t>
      </w:r>
      <w:r w:rsidRPr="00BE1EDF">
        <w:rPr>
          <w:rFonts w:cs="Arial"/>
          <w:szCs w:val="22"/>
        </w:rPr>
        <w:t xml:space="preserve"> Постановлением Администрации </w:t>
      </w:r>
      <w:r w:rsidR="003960EA">
        <w:rPr>
          <w:rFonts w:cs="Arial"/>
          <w:szCs w:val="22"/>
        </w:rPr>
        <w:t>г. Бердска</w:t>
      </w:r>
      <w:r w:rsidR="005E6EFB">
        <w:rPr>
          <w:rFonts w:cs="Arial"/>
          <w:szCs w:val="22"/>
        </w:rPr>
        <w:t>;</w:t>
      </w:r>
    </w:p>
    <w:p w14:paraId="0C08B3BC" w14:textId="5015171C" w:rsidR="00BE1EDF" w:rsidRPr="003960EA" w:rsidRDefault="00BE1EDF" w:rsidP="00365460">
      <w:pPr>
        <w:numPr>
          <w:ilvl w:val="0"/>
          <w:numId w:val="7"/>
        </w:numPr>
        <w:spacing w:before="100" w:beforeAutospacing="1" w:after="100" w:afterAutospacing="1" w:line="276" w:lineRule="auto"/>
        <w:jc w:val="both"/>
      </w:pPr>
      <w:r w:rsidRPr="00BE1EDF">
        <w:rPr>
          <w:rFonts w:cs="Arial"/>
          <w:szCs w:val="22"/>
        </w:rPr>
        <w:t xml:space="preserve">Материалы Генерального плана </w:t>
      </w:r>
      <w:r w:rsidR="003960EA">
        <w:rPr>
          <w:rFonts w:cs="Arial"/>
          <w:szCs w:val="22"/>
        </w:rPr>
        <w:t>г. Бердска до 2040 г</w:t>
      </w:r>
      <w:r w:rsidRPr="00BE1EDF">
        <w:rPr>
          <w:rFonts w:cs="Arial"/>
          <w:szCs w:val="22"/>
        </w:rPr>
        <w:t>.</w:t>
      </w:r>
      <w:r w:rsidR="005E6EFB">
        <w:rPr>
          <w:rFonts w:cs="Arial"/>
          <w:szCs w:val="22"/>
        </w:rPr>
        <w:t>;</w:t>
      </w:r>
      <w:r w:rsidRPr="00BE1EDF">
        <w:rPr>
          <w:rFonts w:cs="Arial"/>
          <w:szCs w:val="22"/>
        </w:rPr>
        <w:t xml:space="preserve"> </w:t>
      </w:r>
    </w:p>
    <w:p w14:paraId="4A9FCE0D" w14:textId="00F4F51F" w:rsidR="003960EA" w:rsidRPr="00365460" w:rsidRDefault="003960EA" w:rsidP="00365460">
      <w:pPr>
        <w:numPr>
          <w:ilvl w:val="0"/>
          <w:numId w:val="7"/>
        </w:numPr>
        <w:spacing w:before="100" w:beforeAutospacing="1" w:after="100" w:afterAutospacing="1" w:line="276" w:lineRule="auto"/>
      </w:pPr>
      <w:r>
        <w:rPr>
          <w:rFonts w:cs="Arial"/>
          <w:szCs w:val="22"/>
        </w:rPr>
        <w:t>Технические условия на подключение к системе теплоснабжения г. Бердска</w:t>
      </w:r>
      <w:r w:rsidR="005E6EFB">
        <w:rPr>
          <w:rFonts w:cs="Arial"/>
          <w:szCs w:val="22"/>
        </w:rPr>
        <w:t>;</w:t>
      </w:r>
    </w:p>
    <w:p w14:paraId="506C47E7" w14:textId="429636C8" w:rsidR="00365460" w:rsidRPr="00BE1EDF" w:rsidRDefault="00365460" w:rsidP="00365460">
      <w:pPr>
        <w:numPr>
          <w:ilvl w:val="0"/>
          <w:numId w:val="7"/>
        </w:numPr>
        <w:spacing w:before="100" w:beforeAutospacing="1" w:after="100" w:afterAutospacing="1" w:line="276" w:lineRule="auto"/>
        <w:jc w:val="both"/>
      </w:pPr>
      <w:r>
        <w:t>Муниципальная программа «Переселение граждан из аварийного жилищного фонда города Бердска", утвержденная Постановлением Администрации г. Бердска от 27.06.2018 №1662.</w:t>
      </w:r>
    </w:p>
    <w:p w14:paraId="44E3DBE8" w14:textId="7D282EA9" w:rsidR="00BE1EDF" w:rsidRDefault="00BE1EDF" w:rsidP="00365460">
      <w:pPr>
        <w:spacing w:before="100" w:beforeAutospacing="1" w:after="100" w:afterAutospacing="1" w:line="276" w:lineRule="auto"/>
        <w:ind w:firstLine="720"/>
        <w:rPr>
          <w:rFonts w:cs="Arial"/>
          <w:szCs w:val="22"/>
        </w:rPr>
      </w:pPr>
      <w:r w:rsidRPr="00BE1EDF">
        <w:rPr>
          <w:rFonts w:cs="Arial"/>
          <w:szCs w:val="22"/>
        </w:rPr>
        <w:t xml:space="preserve">В качестве элементов территориального деления принята сетка территориального </w:t>
      </w:r>
      <w:r w:rsidR="003960EA" w:rsidRPr="00BE1EDF">
        <w:rPr>
          <w:rFonts w:cs="Arial"/>
          <w:szCs w:val="22"/>
        </w:rPr>
        <w:t>деления</w:t>
      </w:r>
      <w:r w:rsidRPr="00BE1EDF">
        <w:rPr>
          <w:rFonts w:cs="Arial"/>
          <w:szCs w:val="22"/>
        </w:rPr>
        <w:t xml:space="preserve"> на </w:t>
      </w:r>
      <w:r w:rsidR="003960EA" w:rsidRPr="00BE1EDF">
        <w:rPr>
          <w:rFonts w:cs="Arial"/>
          <w:szCs w:val="22"/>
        </w:rPr>
        <w:t>микрорайоны</w:t>
      </w:r>
      <w:r w:rsidRPr="00BE1EDF">
        <w:rPr>
          <w:rFonts w:cs="Arial"/>
          <w:szCs w:val="22"/>
        </w:rPr>
        <w:t xml:space="preserve"> </w:t>
      </w:r>
      <w:r w:rsidR="003960EA">
        <w:rPr>
          <w:rFonts w:cs="Arial"/>
          <w:szCs w:val="22"/>
        </w:rPr>
        <w:t>г. Бердска</w:t>
      </w:r>
      <w:r w:rsidRPr="00BE1EDF">
        <w:rPr>
          <w:rFonts w:cs="Arial"/>
          <w:szCs w:val="22"/>
        </w:rPr>
        <w:t xml:space="preserve">. Наглядная сетка территориального деления </w:t>
      </w:r>
      <w:r w:rsidR="003960EA" w:rsidRPr="00BE1EDF">
        <w:rPr>
          <w:rFonts w:cs="Arial"/>
          <w:szCs w:val="22"/>
        </w:rPr>
        <w:t>представлена</w:t>
      </w:r>
      <w:r w:rsidRPr="00BE1EDF">
        <w:rPr>
          <w:rFonts w:cs="Arial"/>
          <w:szCs w:val="22"/>
        </w:rPr>
        <w:t xml:space="preserve"> на </w:t>
      </w:r>
      <w:r w:rsidR="00365460">
        <w:rPr>
          <w:rFonts w:cs="Arial"/>
          <w:szCs w:val="22"/>
        </w:rPr>
        <w:t xml:space="preserve">Рисунке </w:t>
      </w:r>
      <w:proofErr w:type="gramStart"/>
      <w:r w:rsidR="00365460">
        <w:rPr>
          <w:rFonts w:cs="Arial"/>
          <w:szCs w:val="22"/>
        </w:rPr>
        <w:t>3</w:t>
      </w:r>
      <w:r w:rsidR="0082789D">
        <w:rPr>
          <w:rFonts w:cs="Arial"/>
          <w:szCs w:val="22"/>
        </w:rPr>
        <w:t>-</w:t>
      </w:r>
      <w:r w:rsidR="00365460">
        <w:rPr>
          <w:rFonts w:cs="Arial"/>
          <w:szCs w:val="22"/>
        </w:rPr>
        <w:t>1</w:t>
      </w:r>
      <w:proofErr w:type="gramEnd"/>
    </w:p>
    <w:p w14:paraId="34A8BA2C" w14:textId="5288DC83" w:rsidR="00365460" w:rsidRDefault="00365460" w:rsidP="00365460">
      <w:pPr>
        <w:pStyle w:val="ab"/>
        <w:rPr>
          <w:rFonts w:ascii="Times New Roman" w:hAnsi="Times New Roman"/>
        </w:rPr>
      </w:pPr>
      <w:bookmarkStart w:id="18" w:name="_Toc89709841"/>
      <w:r>
        <w:t xml:space="preserve">Рисунок </w:t>
      </w:r>
      <w:r w:rsidR="000850CD">
        <w:fldChar w:fldCharType="begin"/>
      </w:r>
      <w:r w:rsidR="000850CD">
        <w:instrText xml:space="preserve"> STYLEREF 1 \s </w:instrText>
      </w:r>
      <w:r w:rsidR="000850CD">
        <w:fldChar w:fldCharType="separate"/>
      </w:r>
      <w:r>
        <w:rPr>
          <w:noProof/>
        </w:rPr>
        <w:t>3</w:t>
      </w:r>
      <w:r w:rsidR="000850CD">
        <w:rPr>
          <w:noProof/>
        </w:rPr>
        <w:fldChar w:fldCharType="end"/>
      </w:r>
      <w:r>
        <w:noBreakHyphen/>
      </w:r>
      <w:r w:rsidR="000850CD">
        <w:fldChar w:fldCharType="begin"/>
      </w:r>
      <w:r w:rsidR="000850CD">
        <w:instrText xml:space="preserve"> SEQ Рисунок \* ARABIC \s 1 </w:instrText>
      </w:r>
      <w:r w:rsidR="000850CD">
        <w:fldChar w:fldCharType="separate"/>
      </w:r>
      <w:r>
        <w:rPr>
          <w:noProof/>
        </w:rPr>
        <w:t>1</w:t>
      </w:r>
      <w:r w:rsidR="000850CD">
        <w:rPr>
          <w:noProof/>
        </w:rPr>
        <w:fldChar w:fldCharType="end"/>
      </w:r>
      <w:r>
        <w:t xml:space="preserve"> Территориальное деление г. Бердска на микрорайоны.</w:t>
      </w:r>
      <w:bookmarkEnd w:id="18"/>
    </w:p>
    <w:p w14:paraId="60D5C97F" w14:textId="094B9BE8" w:rsidR="00365460" w:rsidRPr="00BE1EDF" w:rsidRDefault="00365460" w:rsidP="00CE375F">
      <w:pPr>
        <w:spacing w:before="100" w:beforeAutospacing="1" w:after="100" w:afterAutospacing="1" w:line="276" w:lineRule="auto"/>
        <w:jc w:val="both"/>
      </w:pPr>
      <w:r w:rsidRPr="00594662">
        <w:rPr>
          <w:noProof/>
          <w:color w:val="000000"/>
          <w:sz w:val="28"/>
          <w:szCs w:val="28"/>
        </w:rPr>
        <w:lastRenderedPageBreak/>
        <w:drawing>
          <wp:inline distT="0" distB="0" distL="0" distR="0" wp14:anchorId="06FF4464" wp14:editId="2ED7BDCB">
            <wp:extent cx="5838190" cy="8249920"/>
            <wp:effectExtent l="0" t="0" r="0" b="0"/>
            <wp:docPr id="14" name="Рисунок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pic:cNvPicPr>
                      <a:picLocks/>
                    </pic:cNvPicPr>
                  </pic:nvPicPr>
                  <pic:blipFill>
                    <a:blip r:embed="rId12">
                      <a:extLst>
                        <a:ext uri="{28A0092B-C50C-407E-A947-70E740481C1C}">
                          <a14:useLocalDpi xmlns:a14="http://schemas.microsoft.com/office/drawing/2010/main"/>
                        </a:ext>
                      </a:extLst>
                    </a:blip>
                    <a:srcRect/>
                    <a:stretch>
                      <a:fillRect/>
                    </a:stretch>
                  </pic:blipFill>
                  <pic:spPr bwMode="auto">
                    <a:xfrm>
                      <a:off x="0" y="0"/>
                      <a:ext cx="5838190" cy="8249920"/>
                    </a:xfrm>
                    <a:prstGeom prst="rect">
                      <a:avLst/>
                    </a:prstGeom>
                    <a:noFill/>
                    <a:ln>
                      <a:noFill/>
                    </a:ln>
                  </pic:spPr>
                </pic:pic>
              </a:graphicData>
            </a:graphic>
          </wp:inline>
        </w:drawing>
      </w:r>
    </w:p>
    <w:p w14:paraId="74783E5A" w14:textId="67805D89" w:rsidR="00BE1EDF" w:rsidRPr="00BE1EDF" w:rsidRDefault="00BE1EDF" w:rsidP="00365460">
      <w:pPr>
        <w:spacing w:before="100" w:beforeAutospacing="1" w:after="100" w:afterAutospacing="1" w:line="276" w:lineRule="auto"/>
        <w:ind w:firstLine="720"/>
      </w:pPr>
      <w:r w:rsidRPr="00BE1EDF">
        <w:rPr>
          <w:rFonts w:cs="Arial"/>
          <w:szCs w:val="22"/>
        </w:rPr>
        <w:t xml:space="preserve">Все перспективные приросты разделены на следующие виды: </w:t>
      </w:r>
    </w:p>
    <w:p w14:paraId="43FCF230" w14:textId="11D63E3F" w:rsidR="00BE1EDF" w:rsidRPr="00BE1EDF" w:rsidRDefault="003960EA" w:rsidP="00365460">
      <w:pPr>
        <w:numPr>
          <w:ilvl w:val="0"/>
          <w:numId w:val="8"/>
        </w:numPr>
        <w:spacing w:before="100" w:beforeAutospacing="1" w:after="100" w:afterAutospacing="1" w:line="276" w:lineRule="auto"/>
      </w:pPr>
      <w:r w:rsidRPr="00BE1EDF">
        <w:rPr>
          <w:rFonts w:cs="Arial"/>
          <w:szCs w:val="22"/>
        </w:rPr>
        <w:t xml:space="preserve"> </w:t>
      </w:r>
      <w:r w:rsidR="00BE1EDF" w:rsidRPr="00BE1EDF">
        <w:rPr>
          <w:rFonts w:cs="Arial"/>
          <w:szCs w:val="22"/>
        </w:rPr>
        <w:t xml:space="preserve">«ЖФ» – жилая </w:t>
      </w:r>
      <w:r w:rsidRPr="00BE1EDF">
        <w:rPr>
          <w:rFonts w:cs="Arial"/>
          <w:szCs w:val="22"/>
        </w:rPr>
        <w:t>застройка</w:t>
      </w:r>
      <w:r w:rsidR="00BE1EDF" w:rsidRPr="00BE1EDF">
        <w:rPr>
          <w:rFonts w:cs="Arial"/>
          <w:szCs w:val="22"/>
        </w:rPr>
        <w:t xml:space="preserve"> (</w:t>
      </w:r>
      <w:r w:rsidRPr="00BE1EDF">
        <w:rPr>
          <w:rFonts w:cs="Arial"/>
          <w:szCs w:val="22"/>
        </w:rPr>
        <w:t>жилой</w:t>
      </w:r>
      <w:r w:rsidR="00BE1EDF" w:rsidRPr="00BE1EDF">
        <w:rPr>
          <w:rFonts w:cs="Arial"/>
          <w:szCs w:val="22"/>
        </w:rPr>
        <w:t xml:space="preserve"> фонд); </w:t>
      </w:r>
    </w:p>
    <w:p w14:paraId="59E40011" w14:textId="40F4EDAD" w:rsidR="00BE1EDF" w:rsidRPr="00BE1EDF" w:rsidRDefault="003960EA" w:rsidP="00365460">
      <w:pPr>
        <w:numPr>
          <w:ilvl w:val="0"/>
          <w:numId w:val="8"/>
        </w:numPr>
        <w:spacing w:before="100" w:beforeAutospacing="1" w:after="100" w:afterAutospacing="1" w:line="276" w:lineRule="auto"/>
      </w:pPr>
      <w:r w:rsidRPr="00BE1EDF">
        <w:rPr>
          <w:rFonts w:cs="Arial"/>
          <w:szCs w:val="22"/>
        </w:rPr>
        <w:lastRenderedPageBreak/>
        <w:t xml:space="preserve"> </w:t>
      </w:r>
      <w:r w:rsidR="00BE1EDF" w:rsidRPr="00BE1EDF">
        <w:rPr>
          <w:rFonts w:cs="Arial"/>
          <w:szCs w:val="22"/>
        </w:rPr>
        <w:t>«ОД</w:t>
      </w:r>
      <w:r w:rsidR="00365460">
        <w:rPr>
          <w:rFonts w:cs="Arial"/>
          <w:szCs w:val="22"/>
        </w:rPr>
        <w:t>З</w:t>
      </w:r>
      <w:r w:rsidR="00BE1EDF" w:rsidRPr="00BE1EDF">
        <w:rPr>
          <w:rFonts w:cs="Arial"/>
          <w:szCs w:val="22"/>
        </w:rPr>
        <w:t xml:space="preserve">» – общественно-деловая </w:t>
      </w:r>
      <w:r w:rsidRPr="00BE1EDF">
        <w:rPr>
          <w:rFonts w:cs="Arial"/>
          <w:szCs w:val="22"/>
        </w:rPr>
        <w:t>застройка</w:t>
      </w:r>
      <w:r w:rsidR="00BE1EDF" w:rsidRPr="00BE1EDF">
        <w:rPr>
          <w:rFonts w:cs="Arial"/>
          <w:szCs w:val="22"/>
        </w:rPr>
        <w:t xml:space="preserve"> и соцкультбыт, помещения </w:t>
      </w:r>
      <w:r w:rsidRPr="00BE1EDF">
        <w:rPr>
          <w:rFonts w:cs="Arial"/>
          <w:szCs w:val="22"/>
        </w:rPr>
        <w:t>общественного</w:t>
      </w:r>
      <w:r w:rsidR="00BE1EDF" w:rsidRPr="00BE1EDF">
        <w:rPr>
          <w:rFonts w:cs="Arial"/>
          <w:szCs w:val="22"/>
        </w:rPr>
        <w:t xml:space="preserve"> назначения в комплексе </w:t>
      </w:r>
      <w:r w:rsidRPr="00BE1EDF">
        <w:rPr>
          <w:rFonts w:cs="Arial"/>
          <w:szCs w:val="22"/>
        </w:rPr>
        <w:t>жилой</w:t>
      </w:r>
      <w:r w:rsidR="00BE1EDF" w:rsidRPr="00BE1EDF">
        <w:rPr>
          <w:rFonts w:cs="Arial"/>
          <w:szCs w:val="22"/>
        </w:rPr>
        <w:t xml:space="preserve"> </w:t>
      </w:r>
      <w:r w:rsidRPr="00BE1EDF">
        <w:rPr>
          <w:rFonts w:cs="Arial"/>
          <w:szCs w:val="22"/>
        </w:rPr>
        <w:t>застройки</w:t>
      </w:r>
      <w:r w:rsidR="00BE1EDF" w:rsidRPr="00BE1EDF">
        <w:rPr>
          <w:rFonts w:cs="Arial"/>
          <w:szCs w:val="22"/>
        </w:rPr>
        <w:t xml:space="preserve"> (ПОН); </w:t>
      </w:r>
    </w:p>
    <w:p w14:paraId="207A1CE1" w14:textId="51905E11" w:rsidR="00BE1EDF" w:rsidRPr="00BE1EDF" w:rsidRDefault="003960EA" w:rsidP="00365460">
      <w:pPr>
        <w:numPr>
          <w:ilvl w:val="0"/>
          <w:numId w:val="8"/>
        </w:numPr>
        <w:spacing w:before="100" w:beforeAutospacing="1" w:after="100" w:afterAutospacing="1" w:line="276" w:lineRule="auto"/>
      </w:pPr>
      <w:r w:rsidRPr="00BE1EDF">
        <w:rPr>
          <w:rFonts w:cs="Arial"/>
          <w:szCs w:val="22"/>
        </w:rPr>
        <w:t xml:space="preserve"> </w:t>
      </w:r>
      <w:r w:rsidR="00BE1EDF" w:rsidRPr="00BE1EDF">
        <w:rPr>
          <w:rFonts w:cs="Arial"/>
          <w:szCs w:val="22"/>
        </w:rPr>
        <w:t xml:space="preserve">«П» – </w:t>
      </w:r>
      <w:r w:rsidRPr="00BE1EDF">
        <w:rPr>
          <w:rFonts w:cs="Arial"/>
          <w:szCs w:val="22"/>
        </w:rPr>
        <w:t>застройка</w:t>
      </w:r>
      <w:r w:rsidR="00BE1EDF" w:rsidRPr="00BE1EDF">
        <w:rPr>
          <w:rFonts w:cs="Arial"/>
          <w:szCs w:val="22"/>
        </w:rPr>
        <w:t xml:space="preserve"> зданиями (помещениями) производственного назначения. Средняя обеспеченность </w:t>
      </w:r>
      <w:r w:rsidRPr="00BE1EDF">
        <w:rPr>
          <w:rFonts w:cs="Arial"/>
          <w:szCs w:val="22"/>
        </w:rPr>
        <w:t>жильём</w:t>
      </w:r>
      <w:r w:rsidR="00BE1EDF" w:rsidRPr="00BE1EDF">
        <w:rPr>
          <w:rFonts w:cs="Arial"/>
          <w:szCs w:val="22"/>
        </w:rPr>
        <w:t xml:space="preserve"> на перспективное строительство принята </w:t>
      </w:r>
      <w:r w:rsidRPr="00BE1EDF">
        <w:rPr>
          <w:rFonts w:cs="Arial"/>
          <w:szCs w:val="22"/>
        </w:rPr>
        <w:t>номинальной</w:t>
      </w:r>
      <w:r w:rsidR="00BE1EDF" w:rsidRPr="00BE1EDF">
        <w:rPr>
          <w:rFonts w:cs="Arial"/>
          <w:szCs w:val="22"/>
        </w:rPr>
        <w:t xml:space="preserve"> </w:t>
      </w:r>
      <w:r w:rsidRPr="00BE1EDF">
        <w:rPr>
          <w:rFonts w:cs="Arial"/>
          <w:szCs w:val="22"/>
        </w:rPr>
        <w:t>величиной</w:t>
      </w:r>
      <w:r w:rsidR="00BE1EDF" w:rsidRPr="00BE1EDF">
        <w:rPr>
          <w:rFonts w:cs="Arial"/>
          <w:szCs w:val="22"/>
        </w:rPr>
        <w:t xml:space="preserve"> и составляет: </w:t>
      </w:r>
    </w:p>
    <w:p w14:paraId="07B29B30" w14:textId="4D239E49" w:rsidR="00BE1EDF" w:rsidRPr="00BE1EDF" w:rsidRDefault="00BE1EDF" w:rsidP="00365460">
      <w:pPr>
        <w:numPr>
          <w:ilvl w:val="0"/>
          <w:numId w:val="9"/>
        </w:numPr>
        <w:spacing w:before="100" w:beforeAutospacing="1" w:after="100" w:afterAutospacing="1" w:line="276" w:lineRule="auto"/>
      </w:pPr>
      <w:r w:rsidRPr="00BE1EDF">
        <w:rPr>
          <w:rFonts w:cs="Arial"/>
          <w:szCs w:val="22"/>
        </w:rPr>
        <w:t xml:space="preserve">жилые объекты, запроектированные в период </w:t>
      </w:r>
      <w:r w:rsidR="003960EA" w:rsidRPr="00BE1EDF">
        <w:rPr>
          <w:rFonts w:cs="Arial"/>
          <w:szCs w:val="22"/>
        </w:rPr>
        <w:t>2019–2023</w:t>
      </w:r>
      <w:r w:rsidRPr="00BE1EDF">
        <w:rPr>
          <w:rFonts w:cs="Arial"/>
          <w:szCs w:val="22"/>
        </w:rPr>
        <w:t xml:space="preserve"> гг. включительно – 28 м</w:t>
      </w:r>
      <w:r w:rsidRPr="006617D8">
        <w:rPr>
          <w:rFonts w:cs="Arial"/>
          <w:szCs w:val="22"/>
          <w:vertAlign w:val="superscript"/>
        </w:rPr>
        <w:t>2</w:t>
      </w:r>
      <w:r w:rsidRPr="00BE1EDF">
        <w:rPr>
          <w:rFonts w:cs="Arial"/>
          <w:szCs w:val="22"/>
        </w:rPr>
        <w:t xml:space="preserve">/чел.; </w:t>
      </w:r>
    </w:p>
    <w:p w14:paraId="69F843CC" w14:textId="36BEB49C" w:rsidR="00BE1EDF" w:rsidRPr="00BE1EDF" w:rsidRDefault="00BE1EDF" w:rsidP="00365460">
      <w:pPr>
        <w:numPr>
          <w:ilvl w:val="0"/>
          <w:numId w:val="9"/>
        </w:numPr>
        <w:spacing w:before="100" w:beforeAutospacing="1" w:after="100" w:afterAutospacing="1" w:line="276" w:lineRule="auto"/>
      </w:pPr>
      <w:r w:rsidRPr="00BE1EDF">
        <w:rPr>
          <w:rFonts w:cs="Arial"/>
          <w:szCs w:val="22"/>
        </w:rPr>
        <w:t xml:space="preserve">жилые объекты, запроектированные в период </w:t>
      </w:r>
      <w:r w:rsidR="003960EA" w:rsidRPr="00BE1EDF">
        <w:rPr>
          <w:rFonts w:cs="Arial"/>
          <w:szCs w:val="22"/>
        </w:rPr>
        <w:t>2024–2028 гг.</w:t>
      </w:r>
      <w:r w:rsidRPr="00BE1EDF">
        <w:rPr>
          <w:rFonts w:cs="Arial"/>
          <w:szCs w:val="22"/>
        </w:rPr>
        <w:t xml:space="preserve"> включительно – 30 м</w:t>
      </w:r>
      <w:r w:rsidRPr="006617D8">
        <w:rPr>
          <w:rFonts w:cs="Arial"/>
          <w:szCs w:val="22"/>
          <w:vertAlign w:val="superscript"/>
        </w:rPr>
        <w:t>2</w:t>
      </w:r>
      <w:r w:rsidRPr="00BE1EDF">
        <w:rPr>
          <w:rFonts w:cs="Arial"/>
          <w:szCs w:val="22"/>
        </w:rPr>
        <w:t xml:space="preserve">/чел.; </w:t>
      </w:r>
    </w:p>
    <w:p w14:paraId="744DCE42" w14:textId="6BF6AAF4" w:rsidR="00BE1EDF" w:rsidRPr="00BE1EDF" w:rsidRDefault="00BE1EDF" w:rsidP="00365460">
      <w:pPr>
        <w:numPr>
          <w:ilvl w:val="0"/>
          <w:numId w:val="9"/>
        </w:numPr>
        <w:spacing w:before="100" w:beforeAutospacing="1" w:after="100" w:afterAutospacing="1" w:line="276" w:lineRule="auto"/>
      </w:pPr>
      <w:r w:rsidRPr="00BE1EDF">
        <w:rPr>
          <w:rFonts w:cs="Arial"/>
          <w:szCs w:val="22"/>
        </w:rPr>
        <w:t>жилые объекты, запроектированные с 2029 г – 32 м</w:t>
      </w:r>
      <w:r w:rsidRPr="006617D8">
        <w:rPr>
          <w:rFonts w:cs="Arial"/>
          <w:szCs w:val="22"/>
          <w:vertAlign w:val="superscript"/>
        </w:rPr>
        <w:t>2</w:t>
      </w:r>
      <w:r w:rsidRPr="00BE1EDF">
        <w:rPr>
          <w:rFonts w:cs="Arial"/>
          <w:szCs w:val="22"/>
        </w:rPr>
        <w:t xml:space="preserve">/чел. </w:t>
      </w:r>
    </w:p>
    <w:p w14:paraId="67EEC26B" w14:textId="19D9AE0C" w:rsidR="00BE1EDF" w:rsidRPr="00BE1EDF" w:rsidRDefault="00BE1EDF" w:rsidP="00365460">
      <w:pPr>
        <w:spacing w:before="100" w:beforeAutospacing="1" w:after="100" w:afterAutospacing="1" w:line="276" w:lineRule="auto"/>
        <w:ind w:firstLine="720"/>
        <w:jc w:val="both"/>
      </w:pPr>
      <w:r w:rsidRPr="00BE1EDF">
        <w:rPr>
          <w:rFonts w:cs="Arial"/>
          <w:szCs w:val="22"/>
        </w:rPr>
        <w:t xml:space="preserve">Удельные укрупненные показатели расхода теплоты на отопление и вентиляцию для перспективного строительства в </w:t>
      </w:r>
      <w:r w:rsidR="003960EA">
        <w:rPr>
          <w:rFonts w:cs="Arial"/>
          <w:szCs w:val="22"/>
        </w:rPr>
        <w:t>г. Бердск</w:t>
      </w:r>
      <w:r w:rsidRPr="00BE1EDF">
        <w:rPr>
          <w:rFonts w:cs="Arial"/>
          <w:szCs w:val="22"/>
        </w:rPr>
        <w:t xml:space="preserve"> разработаны на основе нормативных документов, устанавливающих предельные значения удельных </w:t>
      </w:r>
      <w:r w:rsidR="003960EA" w:rsidRPr="00BE1EDF">
        <w:rPr>
          <w:rFonts w:cs="Arial"/>
          <w:szCs w:val="22"/>
        </w:rPr>
        <w:t>показателей</w:t>
      </w:r>
      <w:r w:rsidRPr="00BE1EDF">
        <w:rPr>
          <w:rFonts w:cs="Arial"/>
          <w:szCs w:val="22"/>
        </w:rPr>
        <w:t xml:space="preserve"> теплопотребления для новых зданий различного назначения. </w:t>
      </w:r>
    </w:p>
    <w:p w14:paraId="41EDB0AB" w14:textId="57FF8395" w:rsidR="00BE1EDF" w:rsidRPr="005E6EFB" w:rsidRDefault="00BE1EDF" w:rsidP="00365460">
      <w:pPr>
        <w:spacing w:before="100" w:beforeAutospacing="1" w:after="100" w:afterAutospacing="1" w:line="276" w:lineRule="auto"/>
        <w:ind w:firstLine="720"/>
        <w:jc w:val="both"/>
        <w:rPr>
          <w:rFonts w:cs="Arial"/>
          <w:szCs w:val="22"/>
        </w:rPr>
      </w:pPr>
      <w:r w:rsidRPr="00BE1EDF">
        <w:rPr>
          <w:rFonts w:cs="Arial"/>
          <w:szCs w:val="22"/>
        </w:rPr>
        <w:t xml:space="preserve">В соответствие с Постановлением Правительства РФ No603 от 20.05.2017 года «О внесении изменений в Постановление Правительства РФ No18 от 25.01.2011 года «Правила установления требований </w:t>
      </w:r>
      <w:r w:rsidR="003960EA" w:rsidRPr="00BE1EDF">
        <w:rPr>
          <w:rFonts w:cs="Arial"/>
          <w:szCs w:val="22"/>
        </w:rPr>
        <w:t>энергетической</w:t>
      </w:r>
      <w:r w:rsidR="003960EA">
        <w:rPr>
          <w:rFonts w:cs="Arial"/>
          <w:szCs w:val="22"/>
        </w:rPr>
        <w:t xml:space="preserve"> </w:t>
      </w:r>
      <w:r w:rsidRPr="00BE1EDF">
        <w:rPr>
          <w:rFonts w:cs="Arial"/>
          <w:szCs w:val="22"/>
        </w:rPr>
        <w:t xml:space="preserve">эффективности для зданий, строений, сооружений с изменениями и дополнениями от 26.03.2014 г.» </w:t>
      </w:r>
      <w:r w:rsidR="003960EA" w:rsidRPr="00BE1EDF">
        <w:rPr>
          <w:rFonts w:cs="Arial"/>
          <w:szCs w:val="22"/>
        </w:rPr>
        <w:t>учтён</w:t>
      </w:r>
      <w:r w:rsidRPr="00BE1EDF">
        <w:rPr>
          <w:rFonts w:cs="Arial"/>
          <w:szCs w:val="22"/>
        </w:rPr>
        <w:t xml:space="preserve"> </w:t>
      </w:r>
      <w:r w:rsidR="003960EA" w:rsidRPr="00BE1EDF">
        <w:rPr>
          <w:rFonts w:cs="Arial"/>
          <w:szCs w:val="22"/>
        </w:rPr>
        <w:t>следующий</w:t>
      </w:r>
      <w:r w:rsidRPr="00BE1EDF">
        <w:rPr>
          <w:rFonts w:cs="Arial"/>
          <w:szCs w:val="22"/>
        </w:rPr>
        <w:t xml:space="preserve"> порядок установления и пересмотра требований </w:t>
      </w:r>
      <w:r w:rsidR="003960EA" w:rsidRPr="00BE1EDF">
        <w:rPr>
          <w:rFonts w:cs="Arial"/>
          <w:szCs w:val="22"/>
        </w:rPr>
        <w:t>энергетической</w:t>
      </w:r>
      <w:r w:rsidR="003960EA">
        <w:rPr>
          <w:rFonts w:cs="Arial"/>
          <w:szCs w:val="22"/>
        </w:rPr>
        <w:t xml:space="preserve"> </w:t>
      </w:r>
      <w:r w:rsidRPr="00BE1EDF">
        <w:rPr>
          <w:rFonts w:cs="Arial"/>
          <w:szCs w:val="22"/>
        </w:rPr>
        <w:t xml:space="preserve">эффективности зданий: </w:t>
      </w:r>
    </w:p>
    <w:p w14:paraId="569F6AA2" w14:textId="1A02A172" w:rsidR="00BE1EDF" w:rsidRPr="00BE1EDF" w:rsidRDefault="00BE1EDF" w:rsidP="00365460">
      <w:pPr>
        <w:numPr>
          <w:ilvl w:val="0"/>
          <w:numId w:val="10"/>
        </w:numPr>
        <w:tabs>
          <w:tab w:val="clear" w:pos="720"/>
          <w:tab w:val="num" w:pos="0"/>
        </w:tabs>
        <w:spacing w:before="100" w:beforeAutospacing="1" w:after="100" w:afterAutospacing="1" w:line="276" w:lineRule="auto"/>
        <w:ind w:left="0" w:firstLine="360"/>
        <w:jc w:val="both"/>
        <w:rPr>
          <w:rFonts w:cs="Arial"/>
          <w:szCs w:val="22"/>
        </w:rPr>
      </w:pPr>
      <w:r w:rsidRPr="00BE1EDF">
        <w:rPr>
          <w:rFonts w:cs="Arial"/>
          <w:szCs w:val="22"/>
        </w:rPr>
        <w:t xml:space="preserve">Определение требований </w:t>
      </w:r>
      <w:r w:rsidR="003960EA" w:rsidRPr="00BE1EDF">
        <w:rPr>
          <w:rFonts w:cs="Arial"/>
          <w:szCs w:val="22"/>
        </w:rPr>
        <w:t>энергетической</w:t>
      </w:r>
      <w:r w:rsidRPr="00BE1EDF">
        <w:rPr>
          <w:rFonts w:cs="Arial"/>
          <w:szCs w:val="22"/>
        </w:rPr>
        <w:t xml:space="preserve"> эффективности осуществляется путем установления базового уровня этих требований по состоянию на дату вступления соответствующего нормативного документа. </w:t>
      </w:r>
      <w:r w:rsidR="003960EA" w:rsidRPr="00BE1EDF">
        <w:rPr>
          <w:rFonts w:cs="Arial"/>
          <w:szCs w:val="22"/>
        </w:rPr>
        <w:t>Базовый</w:t>
      </w:r>
      <w:r w:rsidRPr="00BE1EDF">
        <w:rPr>
          <w:rFonts w:cs="Arial"/>
          <w:szCs w:val="22"/>
        </w:rPr>
        <w:t xml:space="preserve"> уровень требований </w:t>
      </w:r>
      <w:r w:rsidR="003960EA" w:rsidRPr="00BE1EDF">
        <w:rPr>
          <w:rFonts w:cs="Arial"/>
          <w:szCs w:val="22"/>
        </w:rPr>
        <w:t>энергетической</w:t>
      </w:r>
      <w:r w:rsidRPr="00BE1EDF">
        <w:rPr>
          <w:rFonts w:cs="Arial"/>
          <w:szCs w:val="22"/>
        </w:rPr>
        <w:t xml:space="preserve"> эффективности зданий установлен согласно </w:t>
      </w:r>
      <w:r w:rsidR="003960EA" w:rsidRPr="00BE1EDF">
        <w:rPr>
          <w:rFonts w:cs="Arial"/>
          <w:szCs w:val="22"/>
        </w:rPr>
        <w:t>действующему</w:t>
      </w:r>
      <w:r w:rsidRPr="00BE1EDF">
        <w:rPr>
          <w:rFonts w:cs="Arial"/>
          <w:szCs w:val="22"/>
        </w:rPr>
        <w:t xml:space="preserve"> СП 50.13330.2012. Тепловая защита зданий (Актуализированная редакция СНиП </w:t>
      </w:r>
      <w:r w:rsidR="003960EA" w:rsidRPr="00BE1EDF">
        <w:rPr>
          <w:rFonts w:cs="Arial"/>
          <w:szCs w:val="22"/>
        </w:rPr>
        <w:t>23.02–2003</w:t>
      </w:r>
      <w:r w:rsidRPr="00BE1EDF">
        <w:rPr>
          <w:rFonts w:cs="Arial"/>
          <w:szCs w:val="22"/>
        </w:rPr>
        <w:t xml:space="preserve">). </w:t>
      </w:r>
    </w:p>
    <w:p w14:paraId="3CCAB2E0" w14:textId="76ED3036" w:rsidR="00BE1EDF" w:rsidRPr="00BE1EDF" w:rsidRDefault="00BE1EDF" w:rsidP="00365460">
      <w:pPr>
        <w:numPr>
          <w:ilvl w:val="0"/>
          <w:numId w:val="10"/>
        </w:numPr>
        <w:tabs>
          <w:tab w:val="clear" w:pos="720"/>
          <w:tab w:val="num" w:pos="0"/>
        </w:tabs>
        <w:spacing w:before="100" w:beforeAutospacing="1" w:after="100" w:afterAutospacing="1" w:line="276" w:lineRule="auto"/>
        <w:ind w:left="0" w:firstLine="360"/>
        <w:jc w:val="both"/>
        <w:rPr>
          <w:rFonts w:cs="Arial"/>
          <w:szCs w:val="22"/>
        </w:rPr>
      </w:pPr>
      <w:r w:rsidRPr="00BE1EDF">
        <w:rPr>
          <w:rFonts w:cs="Arial"/>
          <w:szCs w:val="22"/>
        </w:rPr>
        <w:t xml:space="preserve">После установления базового уровня требований </w:t>
      </w:r>
      <w:r w:rsidR="00421DE0" w:rsidRPr="00BE1EDF">
        <w:rPr>
          <w:rFonts w:cs="Arial"/>
          <w:szCs w:val="22"/>
        </w:rPr>
        <w:t>энергетической</w:t>
      </w:r>
      <w:r w:rsidRPr="00BE1EDF">
        <w:rPr>
          <w:rFonts w:cs="Arial"/>
          <w:szCs w:val="22"/>
        </w:rPr>
        <w:t xml:space="preserve"> эффективности зданий, строений, сооружений требования </w:t>
      </w:r>
      <w:r w:rsidR="00421DE0" w:rsidRPr="00BE1EDF">
        <w:rPr>
          <w:rFonts w:cs="Arial"/>
          <w:szCs w:val="22"/>
        </w:rPr>
        <w:t>энергетической</w:t>
      </w:r>
      <w:r w:rsidRPr="00BE1EDF">
        <w:rPr>
          <w:rFonts w:cs="Arial"/>
          <w:szCs w:val="22"/>
        </w:rPr>
        <w:t xml:space="preserve"> эффективности должны </w:t>
      </w:r>
      <w:r w:rsidR="00421DE0" w:rsidRPr="00BE1EDF">
        <w:rPr>
          <w:rFonts w:cs="Arial"/>
          <w:szCs w:val="22"/>
        </w:rPr>
        <w:t>предусматривать</w:t>
      </w:r>
      <w:r w:rsidRPr="00BE1EDF">
        <w:rPr>
          <w:rFonts w:cs="Arial"/>
          <w:szCs w:val="22"/>
        </w:rPr>
        <w:t xml:space="preserve"> уменьшение </w:t>
      </w:r>
      <w:r w:rsidR="00421DE0" w:rsidRPr="00BE1EDF">
        <w:rPr>
          <w:rFonts w:cs="Arial"/>
          <w:szCs w:val="22"/>
        </w:rPr>
        <w:t>показателей</w:t>
      </w:r>
      <w:r w:rsidRPr="00BE1EDF">
        <w:rPr>
          <w:rFonts w:cs="Arial"/>
          <w:szCs w:val="22"/>
        </w:rPr>
        <w:t xml:space="preserve"> удельных расходов тепла не реже, чем 1 раз в 5 лет. Для реконструируемых или проходящих </w:t>
      </w:r>
      <w:r w:rsidR="00421DE0" w:rsidRPr="00BE1EDF">
        <w:rPr>
          <w:rFonts w:cs="Arial"/>
          <w:szCs w:val="22"/>
        </w:rPr>
        <w:t>капитальный</w:t>
      </w:r>
      <w:r w:rsidRPr="00BE1EDF">
        <w:rPr>
          <w:rFonts w:cs="Arial"/>
          <w:szCs w:val="22"/>
        </w:rPr>
        <w:t xml:space="preserve"> ремонт зданий (за исключением МКД), строений, сооружений с 1 января 2018 года – не менее чем на 20 % по отношению к базовому уровню. Для вновь создаваемых зданий, строений, сооружений: </w:t>
      </w:r>
    </w:p>
    <w:p w14:paraId="473D160A" w14:textId="588E1077" w:rsidR="00BE1EDF" w:rsidRPr="00BE1EDF" w:rsidRDefault="00BE1EDF" w:rsidP="00365460">
      <w:pPr>
        <w:spacing w:line="276" w:lineRule="auto"/>
        <w:ind w:left="1077"/>
        <w:rPr>
          <w:rFonts w:cs="Arial"/>
          <w:szCs w:val="22"/>
        </w:rPr>
      </w:pPr>
      <w:r w:rsidRPr="00BE1EDF">
        <w:rPr>
          <w:rFonts w:ascii="Symbol" w:hAnsi="Symbol" w:cs="Arial"/>
          <w:szCs w:val="22"/>
        </w:rPr>
        <w:sym w:font="Symbol" w:char="F02D"/>
      </w:r>
      <w:r w:rsidRPr="00BE1EDF">
        <w:rPr>
          <w:rFonts w:ascii="Symbol" w:hAnsi="Symbol" w:cs="Arial"/>
          <w:szCs w:val="22"/>
        </w:rPr>
        <w:t></w:t>
      </w:r>
      <w:r w:rsidRPr="00BE1EDF">
        <w:rPr>
          <w:rFonts w:cs="Arial"/>
          <w:szCs w:val="22"/>
        </w:rPr>
        <w:t>с 1 января 2018 года</w:t>
      </w:r>
      <w:r w:rsidR="001E2863">
        <w:rPr>
          <w:rFonts w:ascii="Symbol" w:hAnsi="Symbol" w:cs="Arial"/>
          <w:szCs w:val="22"/>
          <w:lang w:val="en-US"/>
        </w:rPr>
        <w:t></w:t>
      </w:r>
      <w:r w:rsidRPr="00BE1EDF">
        <w:rPr>
          <w:rFonts w:cs="Arial"/>
          <w:szCs w:val="22"/>
        </w:rPr>
        <w:t xml:space="preserve">не менее чем на 20 % по отношению к базовому уровню; </w:t>
      </w:r>
    </w:p>
    <w:p w14:paraId="0D834F3C" w14:textId="5D1A79D3" w:rsidR="00BE1EDF" w:rsidRPr="00BE1EDF" w:rsidRDefault="00BE1EDF" w:rsidP="00365460">
      <w:pPr>
        <w:spacing w:line="276" w:lineRule="auto"/>
        <w:ind w:left="1077"/>
        <w:rPr>
          <w:rFonts w:cs="Arial"/>
          <w:szCs w:val="22"/>
        </w:rPr>
      </w:pPr>
      <w:r w:rsidRPr="00BE1EDF">
        <w:rPr>
          <w:rFonts w:ascii="Symbol" w:hAnsi="Symbol" w:cs="Arial"/>
          <w:szCs w:val="22"/>
        </w:rPr>
        <w:sym w:font="Symbol" w:char="F02D"/>
      </w:r>
      <w:r w:rsidRPr="00BE1EDF">
        <w:rPr>
          <w:rFonts w:ascii="Symbol" w:hAnsi="Symbol" w:cs="Arial"/>
          <w:szCs w:val="22"/>
        </w:rPr>
        <w:t></w:t>
      </w:r>
      <w:r w:rsidRPr="00BE1EDF">
        <w:rPr>
          <w:rFonts w:cs="Arial"/>
          <w:szCs w:val="22"/>
        </w:rPr>
        <w:t xml:space="preserve">с 1 января 2023 года не менее чем на 40 % по отношению к базовому уровню; </w:t>
      </w:r>
    </w:p>
    <w:p w14:paraId="01835CDC" w14:textId="5BC07043" w:rsidR="00BE1EDF" w:rsidRPr="00BE1EDF" w:rsidRDefault="00BE1EDF" w:rsidP="00365460">
      <w:pPr>
        <w:spacing w:line="276" w:lineRule="auto"/>
        <w:ind w:left="1077"/>
        <w:rPr>
          <w:rFonts w:cs="Arial"/>
          <w:szCs w:val="22"/>
        </w:rPr>
      </w:pPr>
      <w:r w:rsidRPr="00BE1EDF">
        <w:rPr>
          <w:rFonts w:ascii="Symbol" w:hAnsi="Symbol" w:cs="Arial"/>
          <w:szCs w:val="22"/>
        </w:rPr>
        <w:sym w:font="Symbol" w:char="F02D"/>
      </w:r>
      <w:r w:rsidRPr="00BE1EDF">
        <w:rPr>
          <w:rFonts w:ascii="Symbol" w:hAnsi="Symbol" w:cs="Arial"/>
          <w:szCs w:val="22"/>
        </w:rPr>
        <w:t></w:t>
      </w:r>
      <w:r w:rsidRPr="00BE1EDF">
        <w:rPr>
          <w:rFonts w:cs="Arial"/>
          <w:szCs w:val="22"/>
        </w:rPr>
        <w:t xml:space="preserve">с 1 января 2028 года не менее чем на 50 % по отношению к базовому уровню. </w:t>
      </w:r>
    </w:p>
    <w:p w14:paraId="278E0FE8" w14:textId="3762E0CF" w:rsidR="00BE1EDF" w:rsidRPr="00BE1EDF" w:rsidRDefault="00BE1EDF" w:rsidP="00365460">
      <w:pPr>
        <w:spacing w:before="100" w:beforeAutospacing="1" w:after="100" w:afterAutospacing="1" w:line="276" w:lineRule="auto"/>
        <w:ind w:firstLine="709"/>
        <w:jc w:val="both"/>
        <w:rPr>
          <w:rFonts w:cs="Arial"/>
          <w:szCs w:val="22"/>
        </w:rPr>
      </w:pPr>
      <w:r w:rsidRPr="00BE1EDF">
        <w:rPr>
          <w:rFonts w:cs="Arial"/>
          <w:szCs w:val="22"/>
        </w:rPr>
        <w:t xml:space="preserve">Удельное теплопотребление определено с учетом климатических </w:t>
      </w:r>
      <w:r w:rsidR="00421DE0" w:rsidRPr="00BE1EDF">
        <w:rPr>
          <w:rFonts w:cs="Arial"/>
          <w:szCs w:val="22"/>
        </w:rPr>
        <w:t>особенностей</w:t>
      </w:r>
      <w:r w:rsidRPr="00BE1EDF">
        <w:rPr>
          <w:rFonts w:cs="Arial"/>
          <w:szCs w:val="22"/>
        </w:rPr>
        <w:t xml:space="preserve"> рассматриваемого региона. Климатические параметры отопительного периода приняты в соответствии с СП 131.13320.2012 «Строительная климатология. Актуализированная редакция СНиП 23-01-99*». Климатические параметры для </w:t>
      </w:r>
      <w:r w:rsidR="00421DE0">
        <w:rPr>
          <w:rFonts w:cs="Arial"/>
          <w:szCs w:val="22"/>
        </w:rPr>
        <w:t>г. Бердск</w:t>
      </w:r>
      <w:r w:rsidRPr="00BE1EDF">
        <w:rPr>
          <w:rFonts w:cs="Arial"/>
          <w:szCs w:val="22"/>
        </w:rPr>
        <w:t xml:space="preserve"> согласно СП: </w:t>
      </w:r>
    </w:p>
    <w:p w14:paraId="100502AA" w14:textId="009FA7AA" w:rsidR="00BE1EDF" w:rsidRPr="00BE1EDF" w:rsidRDefault="00BE1EDF" w:rsidP="00365460">
      <w:pPr>
        <w:spacing w:line="276" w:lineRule="auto"/>
        <w:ind w:left="1077"/>
        <w:jc w:val="both"/>
        <w:rPr>
          <w:rFonts w:cs="Arial"/>
          <w:szCs w:val="22"/>
        </w:rPr>
      </w:pPr>
      <w:r w:rsidRPr="00BE1EDF">
        <w:rPr>
          <w:rFonts w:ascii="Symbol" w:hAnsi="Symbol" w:cs="Arial"/>
          <w:szCs w:val="22"/>
        </w:rPr>
        <w:sym w:font="Symbol" w:char="F02D"/>
      </w:r>
      <w:r w:rsidRPr="00BE1EDF">
        <w:rPr>
          <w:rFonts w:ascii="Symbol" w:hAnsi="Symbol" w:cs="Arial"/>
          <w:szCs w:val="22"/>
        </w:rPr>
        <w:t></w:t>
      </w:r>
      <w:r w:rsidRPr="00BE1EDF">
        <w:rPr>
          <w:rFonts w:cs="Arial"/>
          <w:szCs w:val="22"/>
        </w:rPr>
        <w:t xml:space="preserve">расчетная температура наружного воздуха наиболее </w:t>
      </w:r>
      <w:r w:rsidR="00421DE0" w:rsidRPr="00BE1EDF">
        <w:rPr>
          <w:rFonts w:cs="Arial"/>
          <w:szCs w:val="22"/>
        </w:rPr>
        <w:t>холодной</w:t>
      </w:r>
      <w:r w:rsidRPr="00BE1EDF">
        <w:rPr>
          <w:rFonts w:cs="Arial"/>
          <w:szCs w:val="22"/>
        </w:rPr>
        <w:t xml:space="preserve"> пятидневки– минус 37 </w:t>
      </w:r>
      <w:r w:rsidRPr="00BE1EDF">
        <w:rPr>
          <w:rFonts w:ascii="Symbol" w:hAnsi="Symbol" w:cs="Arial"/>
          <w:szCs w:val="22"/>
        </w:rPr>
        <w:sym w:font="Symbol" w:char="F0B0"/>
      </w:r>
      <w:r w:rsidRPr="00BE1EDF">
        <w:rPr>
          <w:rFonts w:cs="Arial"/>
          <w:szCs w:val="22"/>
        </w:rPr>
        <w:t xml:space="preserve">С; </w:t>
      </w:r>
    </w:p>
    <w:p w14:paraId="2B43E866" w14:textId="07EFD8C3" w:rsidR="00BE1EDF" w:rsidRPr="00BE1EDF" w:rsidRDefault="00BE1EDF" w:rsidP="00365460">
      <w:pPr>
        <w:spacing w:line="276" w:lineRule="auto"/>
        <w:ind w:left="1077"/>
        <w:jc w:val="both"/>
        <w:rPr>
          <w:rFonts w:cs="Arial"/>
          <w:szCs w:val="22"/>
        </w:rPr>
      </w:pPr>
      <w:r w:rsidRPr="00BE1EDF">
        <w:rPr>
          <w:rFonts w:ascii="Symbol" w:hAnsi="Symbol" w:cs="Arial"/>
          <w:szCs w:val="22"/>
        </w:rPr>
        <w:sym w:font="Symbol" w:char="F02D"/>
      </w:r>
      <w:r w:rsidRPr="00BE1EDF">
        <w:rPr>
          <w:rFonts w:ascii="Symbol" w:hAnsi="Symbol" w:cs="Arial"/>
          <w:szCs w:val="22"/>
        </w:rPr>
        <w:t></w:t>
      </w:r>
      <w:r w:rsidRPr="00BE1EDF">
        <w:rPr>
          <w:rFonts w:cs="Arial"/>
          <w:szCs w:val="22"/>
        </w:rPr>
        <w:t xml:space="preserve">средняя температура за </w:t>
      </w:r>
      <w:r w:rsidR="00421DE0" w:rsidRPr="00BE1EDF">
        <w:rPr>
          <w:rFonts w:cs="Arial"/>
          <w:szCs w:val="22"/>
        </w:rPr>
        <w:t>отопительный</w:t>
      </w:r>
      <w:r w:rsidRPr="00BE1EDF">
        <w:rPr>
          <w:rFonts w:cs="Arial"/>
          <w:szCs w:val="22"/>
        </w:rPr>
        <w:t xml:space="preserve"> период – минус 8,1 </w:t>
      </w:r>
      <w:r w:rsidRPr="00BE1EDF">
        <w:rPr>
          <w:rFonts w:ascii="Symbol" w:hAnsi="Symbol" w:cs="Arial"/>
          <w:szCs w:val="22"/>
        </w:rPr>
        <w:sym w:font="Symbol" w:char="F0B0"/>
      </w:r>
      <w:r w:rsidRPr="00BE1EDF">
        <w:rPr>
          <w:rFonts w:cs="Arial"/>
          <w:szCs w:val="22"/>
        </w:rPr>
        <w:t xml:space="preserve">С; </w:t>
      </w:r>
    </w:p>
    <w:p w14:paraId="51881C48" w14:textId="175B6691" w:rsidR="0038352C" w:rsidRDefault="00BE1EDF" w:rsidP="00365460">
      <w:pPr>
        <w:spacing w:line="276" w:lineRule="auto"/>
        <w:ind w:left="1077"/>
        <w:rPr>
          <w:rFonts w:cs="Arial"/>
          <w:szCs w:val="22"/>
        </w:rPr>
      </w:pPr>
      <w:r w:rsidRPr="00BE1EDF">
        <w:rPr>
          <w:rFonts w:ascii="Symbol" w:hAnsi="Symbol" w:cs="Arial"/>
          <w:szCs w:val="22"/>
        </w:rPr>
        <w:sym w:font="Symbol" w:char="F02D"/>
      </w:r>
      <w:r w:rsidRPr="00BE1EDF">
        <w:rPr>
          <w:rFonts w:ascii="Symbol" w:hAnsi="Symbol" w:cs="Arial"/>
          <w:szCs w:val="22"/>
        </w:rPr>
        <w:t></w:t>
      </w:r>
      <w:r w:rsidRPr="00BE1EDF">
        <w:rPr>
          <w:rFonts w:cs="Arial"/>
          <w:szCs w:val="22"/>
        </w:rPr>
        <w:t xml:space="preserve">продолжительность отопительного периода – 221 сутки. </w:t>
      </w:r>
    </w:p>
    <w:p w14:paraId="67374876" w14:textId="101D5D11" w:rsidR="00BE1EDF" w:rsidRPr="00BE1EDF" w:rsidRDefault="00BE1EDF" w:rsidP="0038352C">
      <w:pPr>
        <w:spacing w:line="276" w:lineRule="auto"/>
        <w:ind w:firstLine="708"/>
        <w:jc w:val="both"/>
        <w:rPr>
          <w:rFonts w:cs="Arial"/>
          <w:szCs w:val="22"/>
        </w:rPr>
      </w:pPr>
      <w:r w:rsidRPr="00BE1EDF">
        <w:rPr>
          <w:rFonts w:cs="Arial"/>
          <w:szCs w:val="22"/>
        </w:rPr>
        <w:t xml:space="preserve">Жилые здания разделены на две группы домов: </w:t>
      </w:r>
    </w:p>
    <w:p w14:paraId="4EE3D04A" w14:textId="43092006" w:rsidR="00BE1EDF" w:rsidRPr="00BE1EDF" w:rsidRDefault="00E96DC9" w:rsidP="00365460">
      <w:pPr>
        <w:spacing w:line="276" w:lineRule="auto"/>
        <w:ind w:left="1077"/>
        <w:jc w:val="both"/>
        <w:rPr>
          <w:rFonts w:cs="Arial"/>
          <w:szCs w:val="22"/>
        </w:rPr>
      </w:pPr>
      <w:r>
        <w:rPr>
          <w:rFonts w:ascii="Symbol" w:cs="Arial"/>
          <w:szCs w:val="22"/>
        </w:rPr>
        <w:lastRenderedPageBreak/>
        <w:t xml:space="preserve">- </w:t>
      </w:r>
      <w:r w:rsidR="0038352C" w:rsidRPr="0038352C">
        <w:rPr>
          <w:rFonts w:cs="Arial"/>
          <w:szCs w:val="22"/>
        </w:rPr>
        <w:t xml:space="preserve">Многоэтажные </w:t>
      </w:r>
      <w:r w:rsidR="0038352C">
        <w:rPr>
          <w:rFonts w:cs="Arial"/>
          <w:szCs w:val="22"/>
        </w:rPr>
        <w:t>жилые дома (свыше 8 этажей)</w:t>
      </w:r>
      <w:r w:rsidR="00BE1EDF" w:rsidRPr="00BE1EDF">
        <w:rPr>
          <w:rFonts w:cs="Arial"/>
          <w:szCs w:val="22"/>
        </w:rPr>
        <w:t xml:space="preserve">; </w:t>
      </w:r>
    </w:p>
    <w:p w14:paraId="43E740BF" w14:textId="1C8822A3" w:rsidR="0038352C" w:rsidRDefault="0038352C" w:rsidP="00365460">
      <w:pPr>
        <w:spacing w:line="276" w:lineRule="auto"/>
        <w:ind w:left="1077"/>
        <w:rPr>
          <w:rFonts w:cs="Arial"/>
          <w:szCs w:val="22"/>
        </w:rPr>
      </w:pPr>
      <w:r>
        <w:rPr>
          <w:rFonts w:ascii="Symbol" w:hAnsi="Symbol" w:cs="Arial"/>
          <w:szCs w:val="22"/>
        </w:rPr>
        <w:t></w:t>
      </w:r>
      <w:r>
        <w:rPr>
          <w:rFonts w:ascii="Symbol" w:hAnsi="Symbol" w:cs="Arial"/>
          <w:szCs w:val="22"/>
        </w:rPr>
        <w:t></w:t>
      </w:r>
      <w:r w:rsidRPr="0038352C">
        <w:rPr>
          <w:rFonts w:cs="Arial"/>
          <w:szCs w:val="22"/>
        </w:rPr>
        <w:t>Среднеэтажные</w:t>
      </w:r>
      <w:r>
        <w:rPr>
          <w:rFonts w:ascii="Cambria" w:hAnsi="Cambria" w:cs="Arial"/>
          <w:szCs w:val="22"/>
        </w:rPr>
        <w:t xml:space="preserve"> </w:t>
      </w:r>
      <w:r>
        <w:rPr>
          <w:rFonts w:cs="Arial"/>
          <w:szCs w:val="22"/>
        </w:rPr>
        <w:t>жилые дома (от 4 до 8 этажей);</w:t>
      </w:r>
    </w:p>
    <w:p w14:paraId="2DA59990" w14:textId="02433541" w:rsidR="0038352C" w:rsidRPr="0038352C" w:rsidRDefault="0038352C" w:rsidP="00365460">
      <w:pPr>
        <w:spacing w:line="276" w:lineRule="auto"/>
        <w:ind w:left="1077"/>
        <w:rPr>
          <w:rFonts w:ascii="Cambria" w:hAnsi="Cambria" w:cs="Arial"/>
          <w:szCs w:val="22"/>
        </w:rPr>
      </w:pPr>
      <w:r>
        <w:rPr>
          <w:rFonts w:cs="Arial"/>
          <w:szCs w:val="22"/>
        </w:rPr>
        <w:t>- Малоэтажные жилые дома (до 4 этажей);</w:t>
      </w:r>
    </w:p>
    <w:p w14:paraId="36B259E5" w14:textId="6A14B9C6" w:rsidR="00365460" w:rsidRDefault="0038352C" w:rsidP="00365460">
      <w:pPr>
        <w:spacing w:line="276" w:lineRule="auto"/>
        <w:ind w:left="1077"/>
        <w:rPr>
          <w:rFonts w:cs="Arial"/>
          <w:szCs w:val="22"/>
        </w:rPr>
      </w:pPr>
      <w:r>
        <w:rPr>
          <w:rFonts w:cs="Arial"/>
          <w:szCs w:val="22"/>
        </w:rPr>
        <w:t>- И</w:t>
      </w:r>
      <w:r w:rsidR="00BE1EDF" w:rsidRPr="00BE1EDF">
        <w:rPr>
          <w:rFonts w:cs="Arial"/>
          <w:szCs w:val="22"/>
        </w:rPr>
        <w:t>ндивидуальные (ИЖД).</w:t>
      </w:r>
    </w:p>
    <w:p w14:paraId="510BB4D6" w14:textId="6CCD03F2" w:rsidR="00BE1EDF" w:rsidRPr="00BE1EDF" w:rsidRDefault="00BE1EDF" w:rsidP="0038352C">
      <w:pPr>
        <w:spacing w:before="100" w:beforeAutospacing="1" w:after="100" w:afterAutospacing="1" w:line="276" w:lineRule="auto"/>
        <w:ind w:firstLine="709"/>
        <w:jc w:val="both"/>
        <w:rPr>
          <w:rFonts w:cs="Arial"/>
          <w:szCs w:val="22"/>
        </w:rPr>
      </w:pPr>
      <w:r w:rsidRPr="00BE1EDF">
        <w:rPr>
          <w:rFonts w:cs="Arial"/>
          <w:szCs w:val="22"/>
        </w:rPr>
        <w:t xml:space="preserve">Удельное теплопотребление общественных зданий определено </w:t>
      </w:r>
      <w:r w:rsidR="00421DE0" w:rsidRPr="00BE1EDF">
        <w:rPr>
          <w:rFonts w:cs="Arial"/>
          <w:szCs w:val="22"/>
        </w:rPr>
        <w:t>средневзвешенной</w:t>
      </w:r>
      <w:r w:rsidRPr="00BE1EDF">
        <w:rPr>
          <w:rFonts w:cs="Arial"/>
          <w:szCs w:val="22"/>
        </w:rPr>
        <w:t xml:space="preserve"> </w:t>
      </w:r>
      <w:r w:rsidR="00421DE0" w:rsidRPr="00BE1EDF">
        <w:rPr>
          <w:rFonts w:cs="Arial"/>
          <w:szCs w:val="22"/>
        </w:rPr>
        <w:t>величиной</w:t>
      </w:r>
      <w:r w:rsidRPr="00BE1EDF">
        <w:rPr>
          <w:rFonts w:cs="Arial"/>
          <w:szCs w:val="22"/>
        </w:rPr>
        <w:t xml:space="preserve">̆ различных типов учреждений и разделено на две основные группы: </w:t>
      </w:r>
    </w:p>
    <w:p w14:paraId="4925598C" w14:textId="501E55D4" w:rsidR="00BE1EDF" w:rsidRPr="00BE1EDF" w:rsidRDefault="00BE1EDF" w:rsidP="00365460">
      <w:pPr>
        <w:spacing w:line="276" w:lineRule="auto"/>
        <w:ind w:left="1077"/>
        <w:jc w:val="both"/>
        <w:rPr>
          <w:rFonts w:cs="Arial"/>
          <w:szCs w:val="22"/>
        </w:rPr>
      </w:pPr>
      <w:r w:rsidRPr="00BE1EDF">
        <w:rPr>
          <w:rFonts w:ascii="Symbol" w:hAnsi="Symbol" w:cs="Arial"/>
          <w:szCs w:val="22"/>
        </w:rPr>
        <w:sym w:font="Symbol" w:char="F02D"/>
      </w:r>
      <w:r w:rsidRPr="00BE1EDF">
        <w:rPr>
          <w:rFonts w:ascii="Symbol" w:hAnsi="Symbol" w:cs="Arial"/>
          <w:szCs w:val="22"/>
        </w:rPr>
        <w:t></w:t>
      </w:r>
      <w:r w:rsidRPr="00BE1EDF">
        <w:rPr>
          <w:rFonts w:cs="Arial"/>
          <w:szCs w:val="22"/>
        </w:rPr>
        <w:t xml:space="preserve">общественные здания коммерческого назначения; </w:t>
      </w:r>
    </w:p>
    <w:p w14:paraId="38E9279A" w14:textId="36CF8314" w:rsidR="00BE1EDF" w:rsidRPr="00BE1EDF" w:rsidRDefault="00BE1EDF" w:rsidP="00365460">
      <w:pPr>
        <w:spacing w:line="276" w:lineRule="auto"/>
        <w:ind w:left="1077"/>
        <w:jc w:val="both"/>
        <w:rPr>
          <w:rFonts w:cs="Arial"/>
          <w:szCs w:val="22"/>
        </w:rPr>
      </w:pPr>
      <w:r w:rsidRPr="00BE1EDF">
        <w:rPr>
          <w:rFonts w:ascii="Symbol" w:hAnsi="Symbol" w:cs="Arial"/>
          <w:szCs w:val="22"/>
        </w:rPr>
        <w:sym w:font="Symbol" w:char="F02D"/>
      </w:r>
      <w:r w:rsidRPr="00BE1EDF">
        <w:rPr>
          <w:rFonts w:ascii="Symbol" w:hAnsi="Symbol" w:cs="Arial"/>
          <w:szCs w:val="22"/>
        </w:rPr>
        <w:t></w:t>
      </w:r>
      <w:r w:rsidRPr="00BE1EDF">
        <w:rPr>
          <w:rFonts w:cs="Arial"/>
          <w:szCs w:val="22"/>
        </w:rPr>
        <w:t xml:space="preserve">общественные здания социального назначения. </w:t>
      </w:r>
    </w:p>
    <w:p w14:paraId="043391E7" w14:textId="08DDC73B" w:rsidR="00BE1EDF" w:rsidRPr="005E6EFB" w:rsidRDefault="00421DE0" w:rsidP="00365460">
      <w:pPr>
        <w:spacing w:before="100" w:beforeAutospacing="1" w:after="100" w:afterAutospacing="1" w:line="276" w:lineRule="auto"/>
        <w:ind w:firstLine="709"/>
        <w:jc w:val="both"/>
        <w:rPr>
          <w:rFonts w:cs="Arial"/>
          <w:szCs w:val="22"/>
        </w:rPr>
      </w:pPr>
      <w:r w:rsidRPr="00BE1EDF">
        <w:rPr>
          <w:rFonts w:cs="Arial"/>
          <w:szCs w:val="22"/>
        </w:rPr>
        <w:t>Удельный</w:t>
      </w:r>
      <w:r w:rsidR="00BE1EDF" w:rsidRPr="00BE1EDF">
        <w:rPr>
          <w:rFonts w:cs="Arial"/>
          <w:szCs w:val="22"/>
        </w:rPr>
        <w:t xml:space="preserve"> расход тепла на вентиляцию общественных зданий определен </w:t>
      </w:r>
      <w:r w:rsidRPr="00BE1EDF">
        <w:rPr>
          <w:rFonts w:cs="Arial"/>
          <w:szCs w:val="22"/>
        </w:rPr>
        <w:t>средневзвешенной</w:t>
      </w:r>
      <w:r w:rsidR="00BE1EDF" w:rsidRPr="00BE1EDF">
        <w:rPr>
          <w:rFonts w:cs="Arial"/>
          <w:szCs w:val="22"/>
        </w:rPr>
        <w:t xml:space="preserve">̆ </w:t>
      </w:r>
      <w:r w:rsidRPr="00BE1EDF">
        <w:rPr>
          <w:rFonts w:cs="Arial"/>
          <w:szCs w:val="22"/>
        </w:rPr>
        <w:t>величиной</w:t>
      </w:r>
      <w:r w:rsidR="00BE1EDF" w:rsidRPr="00BE1EDF">
        <w:rPr>
          <w:rFonts w:cs="Arial"/>
          <w:szCs w:val="22"/>
        </w:rPr>
        <w:t xml:space="preserve"> на основе статистических данных современных зданий, подключаемых к СЦТ за последние годы, и принят с коэффициентом 1,2 к нагрузке отопления – для зданий коммерческого назначения, с коэффициентом 1,1 к нагрузке отопления – для зданий социального назначения. </w:t>
      </w:r>
    </w:p>
    <w:p w14:paraId="4970FA63" w14:textId="54288435" w:rsidR="00BE1EDF" w:rsidRPr="00BE1EDF" w:rsidRDefault="00421DE0" w:rsidP="00365460">
      <w:pPr>
        <w:numPr>
          <w:ilvl w:val="0"/>
          <w:numId w:val="11"/>
        </w:numPr>
        <w:spacing w:before="100" w:beforeAutospacing="1" w:after="100" w:afterAutospacing="1" w:line="276" w:lineRule="auto"/>
        <w:jc w:val="both"/>
      </w:pPr>
      <w:r w:rsidRPr="00BE1EDF">
        <w:rPr>
          <w:rFonts w:cs="Arial"/>
          <w:szCs w:val="22"/>
        </w:rPr>
        <w:t>базовый</w:t>
      </w:r>
      <w:r w:rsidR="00BE1EDF" w:rsidRPr="00BE1EDF">
        <w:rPr>
          <w:rFonts w:cs="Arial"/>
          <w:szCs w:val="22"/>
        </w:rPr>
        <w:t xml:space="preserve">̆ норматив потребления </w:t>
      </w:r>
      <w:r w:rsidR="004E2832" w:rsidRPr="00BE1EDF">
        <w:rPr>
          <w:rFonts w:cs="Arial"/>
          <w:szCs w:val="22"/>
        </w:rPr>
        <w:t>горячей</w:t>
      </w:r>
      <w:r w:rsidR="00BE1EDF" w:rsidRPr="00BE1EDF">
        <w:rPr>
          <w:rFonts w:cs="Arial"/>
          <w:szCs w:val="22"/>
        </w:rPr>
        <w:t xml:space="preserve"> воды составляет 85 л/</w:t>
      </w:r>
      <w:proofErr w:type="spellStart"/>
      <w:r w:rsidR="00BE1EDF" w:rsidRPr="00BE1EDF">
        <w:rPr>
          <w:rFonts w:cs="Arial"/>
          <w:szCs w:val="22"/>
        </w:rPr>
        <w:t>сут</w:t>
      </w:r>
      <w:proofErr w:type="spellEnd"/>
      <w:r w:rsidR="00BE1EDF" w:rsidRPr="00BE1EDF">
        <w:rPr>
          <w:rFonts w:cs="Arial"/>
          <w:szCs w:val="22"/>
        </w:rPr>
        <w:t xml:space="preserve"> на человека, </w:t>
      </w:r>
      <w:r w:rsidR="004E2832" w:rsidRPr="00BE1EDF">
        <w:rPr>
          <w:rFonts w:cs="Arial"/>
          <w:szCs w:val="22"/>
        </w:rPr>
        <w:t>принятый</w:t>
      </w:r>
      <w:r w:rsidR="00BE1EDF" w:rsidRPr="00BE1EDF">
        <w:rPr>
          <w:rFonts w:cs="Arial"/>
          <w:szCs w:val="22"/>
        </w:rPr>
        <w:t xml:space="preserve"> согласно </w:t>
      </w:r>
      <w:r w:rsidR="004E2832" w:rsidRPr="00BE1EDF">
        <w:rPr>
          <w:rFonts w:cs="Arial"/>
          <w:szCs w:val="22"/>
        </w:rPr>
        <w:t>действующему</w:t>
      </w:r>
      <w:r w:rsidR="00BE1EDF" w:rsidRPr="00BE1EDF">
        <w:rPr>
          <w:rFonts w:cs="Arial"/>
          <w:szCs w:val="22"/>
        </w:rPr>
        <w:t xml:space="preserve"> СП 30.13330.2016 «</w:t>
      </w:r>
      <w:r w:rsidR="004E2832" w:rsidRPr="00BE1EDF">
        <w:rPr>
          <w:rFonts w:cs="Arial"/>
          <w:szCs w:val="22"/>
        </w:rPr>
        <w:t>Внутренний</w:t>
      </w:r>
      <w:r w:rsidR="00BE1EDF" w:rsidRPr="00BE1EDF">
        <w:rPr>
          <w:rFonts w:cs="Arial"/>
          <w:szCs w:val="22"/>
        </w:rPr>
        <w:t xml:space="preserve"> водопровод и канализация (Актуализированная редакция СНиП 2.04.01-85*)»; </w:t>
      </w:r>
    </w:p>
    <w:p w14:paraId="0E427149" w14:textId="0A281B92" w:rsidR="00BE1EDF" w:rsidRPr="00BE1EDF" w:rsidRDefault="004E2832" w:rsidP="002614D9">
      <w:pPr>
        <w:pStyle w:val="af1"/>
        <w:numPr>
          <w:ilvl w:val="0"/>
          <w:numId w:val="11"/>
        </w:numPr>
        <w:spacing w:line="276" w:lineRule="auto"/>
        <w:jc w:val="both"/>
      </w:pPr>
      <w:r w:rsidRPr="00BE1EDF">
        <w:t>удельный</w:t>
      </w:r>
      <w:r w:rsidR="00BE1EDF" w:rsidRPr="00BE1EDF">
        <w:t xml:space="preserve"> расход на нужды горячего водоснабжения общественных зданий определен по СП 30.13330.2016 </w:t>
      </w:r>
      <w:r w:rsidRPr="00BE1EDF">
        <w:t>средневзвешенной</w:t>
      </w:r>
      <w:r w:rsidR="00BE1EDF" w:rsidRPr="00BE1EDF">
        <w:t xml:space="preserve"> </w:t>
      </w:r>
      <w:r w:rsidRPr="00BE1EDF">
        <w:t>величиной</w:t>
      </w:r>
      <w:r w:rsidR="00BE1EDF" w:rsidRPr="00BE1EDF">
        <w:t xml:space="preserve"> для групп потребите- лей, соответствующих зданиям коммерческого или социального назначения. Коэффициент учета тепловых потерь в системах ГВ согласно СП 41-101-95 составит 20%; </w:t>
      </w:r>
    </w:p>
    <w:p w14:paraId="2600BA10" w14:textId="04E660A6" w:rsidR="00BE1EDF" w:rsidRPr="00BE1EDF" w:rsidRDefault="00BE1EDF" w:rsidP="00365460">
      <w:pPr>
        <w:numPr>
          <w:ilvl w:val="0"/>
          <w:numId w:val="11"/>
        </w:numPr>
        <w:spacing w:before="100" w:beforeAutospacing="1" w:after="100" w:afterAutospacing="1" w:line="276" w:lineRule="auto"/>
        <w:jc w:val="both"/>
      </w:pPr>
      <w:r w:rsidRPr="00BE1EDF">
        <w:rPr>
          <w:rFonts w:cs="Arial"/>
          <w:szCs w:val="22"/>
        </w:rPr>
        <w:t xml:space="preserve">коэффициент неравномерности водопотребления принят согласно СП 41-101-95 в размере </w:t>
      </w:r>
      <w:r w:rsidR="008A7958">
        <w:rPr>
          <w:rFonts w:cs="Arial"/>
          <w:szCs w:val="22"/>
        </w:rPr>
        <w:t>4</w:t>
      </w:r>
      <w:r w:rsidRPr="00BE1EDF">
        <w:rPr>
          <w:rFonts w:cs="Arial"/>
          <w:szCs w:val="22"/>
        </w:rPr>
        <w:t xml:space="preserve">; </w:t>
      </w:r>
    </w:p>
    <w:p w14:paraId="04EEC8AA" w14:textId="185C1D3B" w:rsidR="00BE1EDF" w:rsidRPr="00BE1EDF" w:rsidRDefault="00BE1EDF" w:rsidP="00365460">
      <w:pPr>
        <w:numPr>
          <w:ilvl w:val="0"/>
          <w:numId w:val="11"/>
        </w:numPr>
        <w:spacing w:before="100" w:beforeAutospacing="1" w:after="100" w:afterAutospacing="1" w:line="276" w:lineRule="auto"/>
        <w:jc w:val="both"/>
      </w:pPr>
      <w:r w:rsidRPr="00BE1EDF">
        <w:rPr>
          <w:rFonts w:cs="Arial"/>
          <w:szCs w:val="22"/>
        </w:rPr>
        <w:t xml:space="preserve">удельные параметры в системе ГВС жилых зданий определены с учетом планируемого на </w:t>
      </w:r>
      <w:r w:rsidR="004E2832" w:rsidRPr="00BE1EDF">
        <w:rPr>
          <w:rFonts w:cs="Arial"/>
          <w:szCs w:val="22"/>
        </w:rPr>
        <w:t>расчётный</w:t>
      </w:r>
      <w:r w:rsidRPr="00BE1EDF">
        <w:rPr>
          <w:rFonts w:cs="Arial"/>
          <w:szCs w:val="22"/>
        </w:rPr>
        <w:t xml:space="preserve"> период уровня обеспеченности населения жильем – 24 м</w:t>
      </w:r>
      <w:r w:rsidRPr="0038352C">
        <w:rPr>
          <w:rFonts w:cs="Arial"/>
          <w:szCs w:val="22"/>
          <w:vertAlign w:val="superscript"/>
        </w:rPr>
        <w:t>2</w:t>
      </w:r>
      <w:r w:rsidRPr="00BE1EDF">
        <w:rPr>
          <w:rFonts w:cs="Arial"/>
          <w:szCs w:val="22"/>
        </w:rPr>
        <w:t xml:space="preserve">/чел; </w:t>
      </w:r>
    </w:p>
    <w:p w14:paraId="03B6D11F" w14:textId="6D003D56" w:rsidR="00BE1EDF" w:rsidRDefault="00BE1EDF" w:rsidP="00852016">
      <w:pPr>
        <w:spacing w:before="100" w:beforeAutospacing="1" w:after="100" w:afterAutospacing="1" w:line="276" w:lineRule="auto"/>
        <w:ind w:firstLine="720"/>
        <w:jc w:val="both"/>
        <w:rPr>
          <w:rFonts w:cs="Arial"/>
          <w:szCs w:val="22"/>
        </w:rPr>
      </w:pPr>
      <w:r w:rsidRPr="00BE1EDF">
        <w:rPr>
          <w:rFonts w:cs="Arial"/>
          <w:szCs w:val="22"/>
        </w:rPr>
        <w:t xml:space="preserve">Результаты определения удельных значений расходов </w:t>
      </w:r>
      <w:r w:rsidR="004E2832" w:rsidRPr="00BE1EDF">
        <w:rPr>
          <w:rFonts w:cs="Arial"/>
          <w:szCs w:val="22"/>
        </w:rPr>
        <w:t>тепловой</w:t>
      </w:r>
      <w:r w:rsidRPr="00BE1EDF">
        <w:rPr>
          <w:rFonts w:cs="Arial"/>
          <w:szCs w:val="22"/>
        </w:rPr>
        <w:t xml:space="preserve"> энергии и удельных величин тепловых нагрузок представлены в Таблиц</w:t>
      </w:r>
      <w:r w:rsidR="0038352C">
        <w:rPr>
          <w:rFonts w:cs="Arial"/>
          <w:szCs w:val="22"/>
        </w:rPr>
        <w:t>е</w:t>
      </w:r>
      <w:r w:rsidRPr="00BE1EDF">
        <w:rPr>
          <w:rFonts w:cs="Arial"/>
          <w:szCs w:val="22"/>
        </w:rPr>
        <w:t xml:space="preserve"> </w:t>
      </w:r>
      <w:r w:rsidR="0038352C">
        <w:rPr>
          <w:rFonts w:cs="Arial"/>
          <w:szCs w:val="22"/>
        </w:rPr>
        <w:t>3</w:t>
      </w:r>
      <w:r w:rsidRPr="00BE1EDF">
        <w:rPr>
          <w:rFonts w:cs="Arial"/>
          <w:szCs w:val="22"/>
        </w:rPr>
        <w:t xml:space="preserve">.1 </w:t>
      </w:r>
    </w:p>
    <w:p w14:paraId="4AC1C01E" w14:textId="77777777" w:rsidR="00902D12" w:rsidRDefault="00902D12" w:rsidP="00852016">
      <w:pPr>
        <w:spacing w:line="276" w:lineRule="auto"/>
        <w:ind w:firstLine="708"/>
        <w:jc w:val="both"/>
      </w:pPr>
      <w:r>
        <w:t xml:space="preserve">В соответствие с данными удельными величинами и данными по площади планируемых к застройке жилых зданий определены приросты и выбытия тепловой нагрузки на отопление, вентиляцию, и ГВС. Данные представлены в Таблицах </w:t>
      </w:r>
      <w:proofErr w:type="gramStart"/>
      <w:r w:rsidR="00386AB6">
        <w:t>3-2</w:t>
      </w:r>
      <w:proofErr w:type="gramEnd"/>
      <w:r w:rsidR="00386AB6">
        <w:t>–3-5</w:t>
      </w:r>
      <w:r>
        <w:t xml:space="preserve"> по годам реализации Схемы теплоснабжения по элементам территориального деления, принятого в Генплане, по микрорайонам</w:t>
      </w:r>
      <w:r w:rsidR="007348AD">
        <w:t>.</w:t>
      </w:r>
    </w:p>
    <w:p w14:paraId="0300BE55" w14:textId="77777777" w:rsidR="00386AB6" w:rsidRDefault="00386AB6" w:rsidP="00852016">
      <w:pPr>
        <w:spacing w:line="276" w:lineRule="auto"/>
        <w:ind w:firstLine="708"/>
        <w:jc w:val="both"/>
      </w:pPr>
    </w:p>
    <w:p w14:paraId="627A712E" w14:textId="571147B3" w:rsidR="00386AB6" w:rsidRDefault="00386AB6" w:rsidP="00852016">
      <w:pPr>
        <w:spacing w:line="276" w:lineRule="auto"/>
        <w:ind w:firstLine="708"/>
        <w:jc w:val="both"/>
      </w:pPr>
      <w:r>
        <w:t xml:space="preserve">В таблицах </w:t>
      </w:r>
      <w:proofErr w:type="gramStart"/>
      <w:r>
        <w:t>3-</w:t>
      </w:r>
      <w:r w:rsidR="00B740FF">
        <w:t>6 - 3</w:t>
      </w:r>
      <w:r>
        <w:t>-8</w:t>
      </w:r>
      <w:proofErr w:type="gramEnd"/>
      <w:r>
        <w:t xml:space="preserve"> представлены приросты нагрузки на отопление, вентиляцию и ГВС в общественно</w:t>
      </w:r>
      <w:r w:rsidR="001E2863" w:rsidRPr="001E2863">
        <w:t>-</w:t>
      </w:r>
      <w:r>
        <w:t>деловых зонах</w:t>
      </w:r>
      <w:r w:rsidR="004679D4">
        <w:t>,</w:t>
      </w:r>
      <w:r>
        <w:t xml:space="preserve"> </w:t>
      </w:r>
      <w:r w:rsidR="00B740FF">
        <w:t>включая</w:t>
      </w:r>
      <w:r>
        <w:t xml:space="preserve"> разбивку по единицам территориального деления.</w:t>
      </w:r>
    </w:p>
    <w:p w14:paraId="22DB6209" w14:textId="1AD0CB3B" w:rsidR="00386AB6" w:rsidRDefault="00386AB6" w:rsidP="00386AB6">
      <w:pPr>
        <w:spacing w:line="276" w:lineRule="auto"/>
        <w:ind w:firstLine="708"/>
        <w:jc w:val="both"/>
      </w:pPr>
      <w:r>
        <w:t xml:space="preserve">В таблицах </w:t>
      </w:r>
      <w:proofErr w:type="gramStart"/>
      <w:r>
        <w:t>3-9 – 3-1</w:t>
      </w:r>
      <w:r w:rsidR="004679D4">
        <w:t>2</w:t>
      </w:r>
      <w:proofErr w:type="gramEnd"/>
      <w:r>
        <w:t xml:space="preserve"> представлены приросты нагрузки на отопление, вентиляцию и ГВС в жилых домах и общественно</w:t>
      </w:r>
      <w:r w:rsidR="001E2863" w:rsidRPr="001E2863">
        <w:t>-</w:t>
      </w:r>
      <w:r>
        <w:t>деловых зонах</w:t>
      </w:r>
      <w:r w:rsidR="001E2863" w:rsidRPr="001E2863">
        <w:t>,</w:t>
      </w:r>
      <w:r>
        <w:t xml:space="preserve"> </w:t>
      </w:r>
      <w:r w:rsidR="00B740FF">
        <w:t>включая</w:t>
      </w:r>
      <w:r>
        <w:t xml:space="preserve"> разбивку по единицам территориального деления по зонам действия источников тепла.</w:t>
      </w:r>
    </w:p>
    <w:p w14:paraId="2306A014" w14:textId="554CAA0B" w:rsidR="00386AB6" w:rsidRPr="00902D12" w:rsidRDefault="00386AB6" w:rsidP="00852016">
      <w:pPr>
        <w:spacing w:line="276" w:lineRule="auto"/>
        <w:ind w:firstLine="708"/>
        <w:jc w:val="both"/>
        <w:sectPr w:rsidR="00386AB6" w:rsidRPr="00902D12" w:rsidSect="00852016">
          <w:pgSz w:w="11900" w:h="16840"/>
          <w:pgMar w:top="1134" w:right="850" w:bottom="1134" w:left="1701" w:header="708" w:footer="428" w:gutter="0"/>
          <w:cols w:space="708"/>
          <w:docGrid w:linePitch="360"/>
        </w:sectPr>
      </w:pPr>
    </w:p>
    <w:p w14:paraId="362253F9" w14:textId="45EA5F9A" w:rsidR="005E6EFB" w:rsidRDefault="00241722" w:rsidP="00241722">
      <w:pPr>
        <w:pStyle w:val="ab"/>
        <w:rPr>
          <w:rFonts w:ascii="Times New Roman" w:hAnsi="Times New Roman"/>
        </w:rPr>
      </w:pPr>
      <w:bookmarkStart w:id="19" w:name="_Toc89709851"/>
      <w:r>
        <w:lastRenderedPageBreak/>
        <w:t xml:space="preserve">Таблица </w:t>
      </w:r>
      <w:r w:rsidR="000850CD">
        <w:fldChar w:fldCharType="begin"/>
      </w:r>
      <w:r w:rsidR="000850CD">
        <w:instrText xml:space="preserve"> STYLEREF 1 \s </w:instrText>
      </w:r>
      <w:r w:rsidR="000850CD">
        <w:fldChar w:fldCharType="separate"/>
      </w:r>
      <w:r w:rsidR="005A68D5">
        <w:rPr>
          <w:noProof/>
        </w:rPr>
        <w:t>3</w:t>
      </w:r>
      <w:r w:rsidR="000850CD">
        <w:rPr>
          <w:noProof/>
        </w:rPr>
        <w:fldChar w:fldCharType="end"/>
      </w:r>
      <w:r w:rsidR="005A68D5">
        <w:noBreakHyphen/>
      </w:r>
      <w:r w:rsidR="000850CD">
        <w:fldChar w:fldCharType="begin"/>
      </w:r>
      <w:r w:rsidR="000850CD">
        <w:instrText xml:space="preserve"> SEQ Таблица \* ARABIC \s 1 </w:instrText>
      </w:r>
      <w:r w:rsidR="000850CD">
        <w:fldChar w:fldCharType="separate"/>
      </w:r>
      <w:r w:rsidR="005A68D5">
        <w:rPr>
          <w:noProof/>
        </w:rPr>
        <w:t>1</w:t>
      </w:r>
      <w:r w:rsidR="000850CD">
        <w:rPr>
          <w:noProof/>
        </w:rPr>
        <w:fldChar w:fldCharType="end"/>
      </w:r>
      <w:r w:rsidRPr="00241722">
        <w:rPr>
          <w:rFonts w:cs="Arial"/>
          <w:szCs w:val="22"/>
        </w:rPr>
        <w:t xml:space="preserve"> </w:t>
      </w:r>
      <w:r>
        <w:rPr>
          <w:rFonts w:cs="Arial"/>
          <w:szCs w:val="22"/>
        </w:rPr>
        <w:t>У</w:t>
      </w:r>
      <w:r w:rsidRPr="00BE1EDF">
        <w:rPr>
          <w:rFonts w:cs="Arial"/>
          <w:szCs w:val="22"/>
        </w:rPr>
        <w:t>дельны</w:t>
      </w:r>
      <w:r>
        <w:rPr>
          <w:rFonts w:cs="Arial"/>
          <w:szCs w:val="22"/>
        </w:rPr>
        <w:t>е</w:t>
      </w:r>
      <w:r w:rsidRPr="00BE1EDF">
        <w:rPr>
          <w:rFonts w:cs="Arial"/>
          <w:szCs w:val="22"/>
        </w:rPr>
        <w:t xml:space="preserve"> </w:t>
      </w:r>
      <w:r w:rsidR="007348AD" w:rsidRPr="00BE1EDF">
        <w:rPr>
          <w:rFonts w:cs="Arial"/>
          <w:szCs w:val="22"/>
        </w:rPr>
        <w:t>значения</w:t>
      </w:r>
      <w:r w:rsidRPr="00BE1EDF">
        <w:rPr>
          <w:rFonts w:cs="Arial"/>
          <w:szCs w:val="22"/>
        </w:rPr>
        <w:t xml:space="preserve"> расходов тепловой энергии и удельны</w:t>
      </w:r>
      <w:r>
        <w:rPr>
          <w:rFonts w:cs="Arial"/>
          <w:szCs w:val="22"/>
        </w:rPr>
        <w:t>е</w:t>
      </w:r>
      <w:r w:rsidRPr="00BE1EDF">
        <w:rPr>
          <w:rFonts w:cs="Arial"/>
          <w:szCs w:val="22"/>
        </w:rPr>
        <w:t xml:space="preserve"> величин</w:t>
      </w:r>
      <w:r>
        <w:rPr>
          <w:rFonts w:cs="Arial"/>
          <w:szCs w:val="22"/>
        </w:rPr>
        <w:t>ы</w:t>
      </w:r>
      <w:r w:rsidRPr="00BE1EDF">
        <w:rPr>
          <w:rFonts w:cs="Arial"/>
          <w:szCs w:val="22"/>
        </w:rPr>
        <w:t xml:space="preserve"> тепловых нагрузок</w:t>
      </w:r>
      <w:bookmarkEnd w:id="19"/>
    </w:p>
    <w:tbl>
      <w:tblPr>
        <w:tblW w:w="5000" w:type="pct"/>
        <w:tblLook w:val="04A0" w:firstRow="1" w:lastRow="0" w:firstColumn="1" w:lastColumn="0" w:noHBand="0" w:noVBand="1"/>
      </w:tblPr>
      <w:tblGrid>
        <w:gridCol w:w="2160"/>
        <w:gridCol w:w="2601"/>
        <w:gridCol w:w="1407"/>
        <w:gridCol w:w="1459"/>
        <w:gridCol w:w="1334"/>
        <w:gridCol w:w="932"/>
        <w:gridCol w:w="1194"/>
        <w:gridCol w:w="1264"/>
        <w:gridCol w:w="1107"/>
        <w:gridCol w:w="1104"/>
      </w:tblGrid>
      <w:tr w:rsidR="00241722" w:rsidRPr="0038352C" w14:paraId="24F7E1FC" w14:textId="77777777" w:rsidTr="00852016">
        <w:trPr>
          <w:trHeight w:val="283"/>
        </w:trPr>
        <w:tc>
          <w:tcPr>
            <w:tcW w:w="742" w:type="pct"/>
            <w:vMerge w:val="restart"/>
            <w:tcBorders>
              <w:top w:val="single" w:sz="4" w:space="0" w:color="auto"/>
              <w:left w:val="single" w:sz="4" w:space="0" w:color="auto"/>
              <w:bottom w:val="single" w:sz="4" w:space="0" w:color="auto"/>
              <w:right w:val="single" w:sz="4" w:space="0" w:color="auto"/>
            </w:tcBorders>
            <w:shd w:val="clear" w:color="000000" w:fill="DAEEF3"/>
            <w:vAlign w:val="center"/>
            <w:hideMark/>
          </w:tcPr>
          <w:p w14:paraId="5410E97B" w14:textId="77777777" w:rsidR="00241722" w:rsidRPr="0038352C" w:rsidRDefault="00241722" w:rsidP="00852016">
            <w:pPr>
              <w:jc w:val="center"/>
              <w:rPr>
                <w:rFonts w:cs="Arial"/>
                <w:b/>
                <w:bCs/>
                <w:color w:val="000000"/>
                <w:sz w:val="16"/>
                <w:szCs w:val="16"/>
              </w:rPr>
            </w:pPr>
            <w:r w:rsidRPr="0038352C">
              <w:rPr>
                <w:rFonts w:cs="Arial"/>
                <w:b/>
                <w:bCs/>
                <w:color w:val="000000"/>
                <w:sz w:val="16"/>
                <w:szCs w:val="16"/>
              </w:rPr>
              <w:t>Год проектирования</w:t>
            </w:r>
          </w:p>
        </w:tc>
        <w:tc>
          <w:tcPr>
            <w:tcW w:w="893" w:type="pct"/>
            <w:vMerge w:val="restart"/>
            <w:tcBorders>
              <w:top w:val="single" w:sz="4" w:space="0" w:color="auto"/>
              <w:left w:val="single" w:sz="4" w:space="0" w:color="auto"/>
              <w:bottom w:val="single" w:sz="4" w:space="0" w:color="auto"/>
              <w:right w:val="single" w:sz="4" w:space="0" w:color="auto"/>
            </w:tcBorders>
            <w:shd w:val="clear" w:color="000000" w:fill="DAEEF3"/>
            <w:vAlign w:val="center"/>
            <w:hideMark/>
          </w:tcPr>
          <w:p w14:paraId="27DA0042" w14:textId="77777777" w:rsidR="00241722" w:rsidRPr="0038352C" w:rsidRDefault="00241722" w:rsidP="00852016">
            <w:pPr>
              <w:jc w:val="center"/>
              <w:rPr>
                <w:rFonts w:cs="Arial"/>
                <w:b/>
                <w:bCs/>
                <w:color w:val="000000"/>
                <w:sz w:val="16"/>
                <w:szCs w:val="16"/>
              </w:rPr>
            </w:pPr>
            <w:r w:rsidRPr="0038352C">
              <w:rPr>
                <w:rFonts w:cs="Arial"/>
                <w:b/>
                <w:bCs/>
                <w:color w:val="000000"/>
                <w:sz w:val="16"/>
                <w:szCs w:val="16"/>
              </w:rPr>
              <w:t>Тип застройки</w:t>
            </w:r>
          </w:p>
        </w:tc>
        <w:tc>
          <w:tcPr>
            <w:tcW w:w="1762" w:type="pct"/>
            <w:gridSpan w:val="4"/>
            <w:tcBorders>
              <w:top w:val="single" w:sz="4" w:space="0" w:color="auto"/>
              <w:left w:val="nil"/>
              <w:bottom w:val="single" w:sz="4" w:space="0" w:color="auto"/>
              <w:right w:val="single" w:sz="4" w:space="0" w:color="auto"/>
            </w:tcBorders>
            <w:shd w:val="clear" w:color="000000" w:fill="DAEEF3"/>
            <w:vAlign w:val="center"/>
            <w:hideMark/>
          </w:tcPr>
          <w:p w14:paraId="71489F04" w14:textId="77777777" w:rsidR="00241722" w:rsidRPr="0038352C" w:rsidRDefault="00241722" w:rsidP="00852016">
            <w:pPr>
              <w:jc w:val="center"/>
              <w:rPr>
                <w:rFonts w:cs="Arial"/>
                <w:b/>
                <w:bCs/>
                <w:color w:val="000000"/>
                <w:sz w:val="16"/>
                <w:szCs w:val="16"/>
              </w:rPr>
            </w:pPr>
            <w:r w:rsidRPr="0038352C">
              <w:rPr>
                <w:rFonts w:cs="Arial"/>
                <w:b/>
                <w:bCs/>
                <w:color w:val="000000"/>
                <w:sz w:val="16"/>
                <w:szCs w:val="16"/>
              </w:rPr>
              <w:t>Удельная тепловая нагрузка, ккал/ч·м²</w:t>
            </w:r>
          </w:p>
        </w:tc>
        <w:tc>
          <w:tcPr>
            <w:tcW w:w="1603" w:type="pct"/>
            <w:gridSpan w:val="4"/>
            <w:tcBorders>
              <w:top w:val="single" w:sz="4" w:space="0" w:color="auto"/>
              <w:left w:val="nil"/>
              <w:bottom w:val="single" w:sz="4" w:space="0" w:color="auto"/>
              <w:right w:val="single" w:sz="4" w:space="0" w:color="auto"/>
            </w:tcBorders>
            <w:shd w:val="clear" w:color="000000" w:fill="DAEEF3"/>
            <w:vAlign w:val="center"/>
            <w:hideMark/>
          </w:tcPr>
          <w:p w14:paraId="0A0961C1" w14:textId="77777777" w:rsidR="00241722" w:rsidRPr="0038352C" w:rsidRDefault="00241722" w:rsidP="00852016">
            <w:pPr>
              <w:jc w:val="center"/>
              <w:rPr>
                <w:rFonts w:cs="Arial"/>
                <w:b/>
                <w:bCs/>
                <w:color w:val="000000"/>
                <w:sz w:val="16"/>
                <w:szCs w:val="16"/>
              </w:rPr>
            </w:pPr>
            <w:r w:rsidRPr="0038352C">
              <w:rPr>
                <w:rFonts w:cs="Arial"/>
                <w:b/>
                <w:bCs/>
                <w:color w:val="000000"/>
                <w:sz w:val="16"/>
                <w:szCs w:val="16"/>
              </w:rPr>
              <w:t>Удельное теплопотребление Гкал/год·м²</w:t>
            </w:r>
          </w:p>
        </w:tc>
      </w:tr>
      <w:tr w:rsidR="00241722" w:rsidRPr="0038352C" w14:paraId="67455719" w14:textId="77777777" w:rsidTr="00852016">
        <w:trPr>
          <w:trHeight w:val="283"/>
        </w:trPr>
        <w:tc>
          <w:tcPr>
            <w:tcW w:w="742" w:type="pct"/>
            <w:vMerge/>
            <w:tcBorders>
              <w:top w:val="single" w:sz="4" w:space="0" w:color="auto"/>
              <w:left w:val="single" w:sz="4" w:space="0" w:color="auto"/>
              <w:bottom w:val="single" w:sz="4" w:space="0" w:color="auto"/>
              <w:right w:val="single" w:sz="4" w:space="0" w:color="auto"/>
            </w:tcBorders>
            <w:vAlign w:val="center"/>
            <w:hideMark/>
          </w:tcPr>
          <w:p w14:paraId="54A55537" w14:textId="77777777" w:rsidR="00241722" w:rsidRPr="0038352C" w:rsidRDefault="00241722" w:rsidP="00852016">
            <w:pPr>
              <w:rPr>
                <w:rFonts w:cs="Arial"/>
                <w:b/>
                <w:bCs/>
                <w:color w:val="000000"/>
                <w:sz w:val="16"/>
                <w:szCs w:val="16"/>
              </w:rPr>
            </w:pPr>
          </w:p>
        </w:tc>
        <w:tc>
          <w:tcPr>
            <w:tcW w:w="893" w:type="pct"/>
            <w:vMerge/>
            <w:tcBorders>
              <w:top w:val="single" w:sz="4" w:space="0" w:color="auto"/>
              <w:left w:val="single" w:sz="4" w:space="0" w:color="auto"/>
              <w:bottom w:val="single" w:sz="4" w:space="0" w:color="auto"/>
              <w:right w:val="single" w:sz="4" w:space="0" w:color="auto"/>
            </w:tcBorders>
            <w:vAlign w:val="center"/>
            <w:hideMark/>
          </w:tcPr>
          <w:p w14:paraId="65C3028F" w14:textId="77777777" w:rsidR="00241722" w:rsidRPr="0038352C" w:rsidRDefault="00241722" w:rsidP="00852016">
            <w:pPr>
              <w:rPr>
                <w:rFonts w:cs="Arial"/>
                <w:b/>
                <w:bCs/>
                <w:color w:val="000000"/>
                <w:sz w:val="16"/>
                <w:szCs w:val="16"/>
              </w:rPr>
            </w:pPr>
          </w:p>
        </w:tc>
        <w:tc>
          <w:tcPr>
            <w:tcW w:w="483" w:type="pct"/>
            <w:tcBorders>
              <w:top w:val="nil"/>
              <w:left w:val="nil"/>
              <w:bottom w:val="single" w:sz="4" w:space="0" w:color="auto"/>
              <w:right w:val="single" w:sz="4" w:space="0" w:color="auto"/>
            </w:tcBorders>
            <w:shd w:val="clear" w:color="000000" w:fill="DAEEF3"/>
            <w:vAlign w:val="center"/>
            <w:hideMark/>
          </w:tcPr>
          <w:p w14:paraId="05461127" w14:textId="77777777" w:rsidR="00241722" w:rsidRPr="0038352C" w:rsidRDefault="00241722" w:rsidP="00852016">
            <w:pPr>
              <w:jc w:val="center"/>
              <w:rPr>
                <w:rFonts w:cs="Arial"/>
                <w:b/>
                <w:bCs/>
                <w:color w:val="000000"/>
                <w:sz w:val="16"/>
                <w:szCs w:val="16"/>
              </w:rPr>
            </w:pPr>
            <w:r w:rsidRPr="0038352C">
              <w:rPr>
                <w:rFonts w:cs="Arial"/>
                <w:b/>
                <w:bCs/>
                <w:color w:val="000000"/>
                <w:sz w:val="16"/>
                <w:szCs w:val="16"/>
              </w:rPr>
              <w:t>на отопление</w:t>
            </w:r>
          </w:p>
        </w:tc>
        <w:tc>
          <w:tcPr>
            <w:tcW w:w="501" w:type="pct"/>
            <w:tcBorders>
              <w:top w:val="nil"/>
              <w:left w:val="nil"/>
              <w:bottom w:val="single" w:sz="4" w:space="0" w:color="auto"/>
              <w:right w:val="single" w:sz="4" w:space="0" w:color="auto"/>
            </w:tcBorders>
            <w:shd w:val="clear" w:color="000000" w:fill="DAEEF3"/>
            <w:vAlign w:val="center"/>
            <w:hideMark/>
          </w:tcPr>
          <w:p w14:paraId="6C0CB98A" w14:textId="77777777" w:rsidR="00241722" w:rsidRPr="0038352C" w:rsidRDefault="00241722" w:rsidP="00852016">
            <w:pPr>
              <w:jc w:val="center"/>
              <w:rPr>
                <w:rFonts w:cs="Arial"/>
                <w:b/>
                <w:bCs/>
                <w:color w:val="000000"/>
                <w:sz w:val="16"/>
                <w:szCs w:val="16"/>
              </w:rPr>
            </w:pPr>
            <w:r w:rsidRPr="0038352C">
              <w:rPr>
                <w:rFonts w:cs="Arial"/>
                <w:b/>
                <w:bCs/>
                <w:color w:val="000000"/>
                <w:sz w:val="16"/>
                <w:szCs w:val="16"/>
              </w:rPr>
              <w:t>на вентиляцию</w:t>
            </w:r>
          </w:p>
        </w:tc>
        <w:tc>
          <w:tcPr>
            <w:tcW w:w="458" w:type="pct"/>
            <w:tcBorders>
              <w:top w:val="nil"/>
              <w:left w:val="nil"/>
              <w:bottom w:val="single" w:sz="4" w:space="0" w:color="auto"/>
              <w:right w:val="single" w:sz="4" w:space="0" w:color="auto"/>
            </w:tcBorders>
            <w:shd w:val="clear" w:color="000000" w:fill="DAEEF3"/>
            <w:vAlign w:val="center"/>
            <w:hideMark/>
          </w:tcPr>
          <w:p w14:paraId="3F36E210" w14:textId="77777777" w:rsidR="00241722" w:rsidRPr="0038352C" w:rsidRDefault="00241722" w:rsidP="00852016">
            <w:pPr>
              <w:jc w:val="center"/>
              <w:rPr>
                <w:rFonts w:cs="Arial"/>
                <w:b/>
                <w:bCs/>
                <w:color w:val="000000"/>
                <w:sz w:val="16"/>
                <w:szCs w:val="16"/>
              </w:rPr>
            </w:pPr>
            <w:r w:rsidRPr="0038352C">
              <w:rPr>
                <w:rFonts w:cs="Arial"/>
                <w:b/>
                <w:bCs/>
                <w:color w:val="000000"/>
                <w:sz w:val="16"/>
                <w:szCs w:val="16"/>
              </w:rPr>
              <w:t>на ГВС</w:t>
            </w:r>
          </w:p>
        </w:tc>
        <w:tc>
          <w:tcPr>
            <w:tcW w:w="320" w:type="pct"/>
            <w:tcBorders>
              <w:top w:val="nil"/>
              <w:left w:val="nil"/>
              <w:bottom w:val="single" w:sz="4" w:space="0" w:color="auto"/>
              <w:right w:val="single" w:sz="4" w:space="0" w:color="auto"/>
            </w:tcBorders>
            <w:shd w:val="clear" w:color="000000" w:fill="DAEEF3"/>
            <w:vAlign w:val="center"/>
            <w:hideMark/>
          </w:tcPr>
          <w:p w14:paraId="378B4E43" w14:textId="77777777" w:rsidR="00241722" w:rsidRPr="0038352C" w:rsidRDefault="00241722" w:rsidP="00852016">
            <w:pPr>
              <w:jc w:val="center"/>
              <w:rPr>
                <w:rFonts w:cs="Arial"/>
                <w:b/>
                <w:bCs/>
                <w:color w:val="000000"/>
                <w:sz w:val="16"/>
                <w:szCs w:val="16"/>
              </w:rPr>
            </w:pPr>
            <w:r w:rsidRPr="0038352C">
              <w:rPr>
                <w:rFonts w:cs="Arial"/>
                <w:b/>
                <w:bCs/>
                <w:color w:val="000000"/>
                <w:sz w:val="16"/>
                <w:szCs w:val="16"/>
              </w:rPr>
              <w:t>Сумма</w:t>
            </w:r>
          </w:p>
        </w:tc>
        <w:tc>
          <w:tcPr>
            <w:tcW w:w="410" w:type="pct"/>
            <w:tcBorders>
              <w:top w:val="nil"/>
              <w:left w:val="nil"/>
              <w:bottom w:val="single" w:sz="4" w:space="0" w:color="auto"/>
              <w:right w:val="single" w:sz="4" w:space="0" w:color="auto"/>
            </w:tcBorders>
            <w:shd w:val="clear" w:color="000000" w:fill="DAEEF3"/>
            <w:vAlign w:val="center"/>
            <w:hideMark/>
          </w:tcPr>
          <w:p w14:paraId="764640FF" w14:textId="77777777" w:rsidR="00241722" w:rsidRPr="0038352C" w:rsidRDefault="00241722" w:rsidP="00852016">
            <w:pPr>
              <w:jc w:val="center"/>
              <w:rPr>
                <w:rFonts w:cs="Arial"/>
                <w:b/>
                <w:bCs/>
                <w:color w:val="000000"/>
                <w:sz w:val="16"/>
                <w:szCs w:val="16"/>
              </w:rPr>
            </w:pPr>
            <w:r w:rsidRPr="0038352C">
              <w:rPr>
                <w:rFonts w:cs="Arial"/>
                <w:b/>
                <w:bCs/>
                <w:color w:val="000000"/>
                <w:sz w:val="16"/>
                <w:szCs w:val="16"/>
              </w:rPr>
              <w:t>на отопление</w:t>
            </w:r>
          </w:p>
        </w:tc>
        <w:tc>
          <w:tcPr>
            <w:tcW w:w="434" w:type="pct"/>
            <w:tcBorders>
              <w:top w:val="nil"/>
              <w:left w:val="nil"/>
              <w:bottom w:val="single" w:sz="4" w:space="0" w:color="auto"/>
              <w:right w:val="single" w:sz="4" w:space="0" w:color="auto"/>
            </w:tcBorders>
            <w:shd w:val="clear" w:color="000000" w:fill="DAEEF3"/>
            <w:vAlign w:val="center"/>
            <w:hideMark/>
          </w:tcPr>
          <w:p w14:paraId="00385C9E" w14:textId="77777777" w:rsidR="00241722" w:rsidRPr="0038352C" w:rsidRDefault="00241722" w:rsidP="00852016">
            <w:pPr>
              <w:jc w:val="center"/>
              <w:rPr>
                <w:rFonts w:cs="Arial"/>
                <w:b/>
                <w:bCs/>
                <w:color w:val="000000"/>
                <w:sz w:val="16"/>
                <w:szCs w:val="16"/>
              </w:rPr>
            </w:pPr>
            <w:r w:rsidRPr="0038352C">
              <w:rPr>
                <w:rFonts w:cs="Arial"/>
                <w:b/>
                <w:bCs/>
                <w:color w:val="000000"/>
                <w:sz w:val="16"/>
                <w:szCs w:val="16"/>
              </w:rPr>
              <w:t>на вентиляцию</w:t>
            </w:r>
          </w:p>
        </w:tc>
        <w:tc>
          <w:tcPr>
            <w:tcW w:w="380" w:type="pct"/>
            <w:tcBorders>
              <w:top w:val="nil"/>
              <w:left w:val="nil"/>
              <w:bottom w:val="single" w:sz="4" w:space="0" w:color="auto"/>
              <w:right w:val="single" w:sz="4" w:space="0" w:color="auto"/>
            </w:tcBorders>
            <w:shd w:val="clear" w:color="000000" w:fill="DAEEF3"/>
            <w:vAlign w:val="center"/>
            <w:hideMark/>
          </w:tcPr>
          <w:p w14:paraId="0D45D51F" w14:textId="77777777" w:rsidR="00241722" w:rsidRPr="0038352C" w:rsidRDefault="00241722" w:rsidP="00852016">
            <w:pPr>
              <w:jc w:val="center"/>
              <w:rPr>
                <w:rFonts w:cs="Arial"/>
                <w:b/>
                <w:bCs/>
                <w:color w:val="000000"/>
                <w:sz w:val="16"/>
                <w:szCs w:val="16"/>
              </w:rPr>
            </w:pPr>
            <w:r w:rsidRPr="0038352C">
              <w:rPr>
                <w:rFonts w:cs="Arial"/>
                <w:b/>
                <w:bCs/>
                <w:color w:val="000000"/>
                <w:sz w:val="16"/>
                <w:szCs w:val="16"/>
              </w:rPr>
              <w:t>на ГВС</w:t>
            </w:r>
          </w:p>
        </w:tc>
        <w:tc>
          <w:tcPr>
            <w:tcW w:w="379" w:type="pct"/>
            <w:tcBorders>
              <w:top w:val="nil"/>
              <w:left w:val="nil"/>
              <w:bottom w:val="single" w:sz="4" w:space="0" w:color="auto"/>
              <w:right w:val="single" w:sz="4" w:space="0" w:color="auto"/>
            </w:tcBorders>
            <w:shd w:val="clear" w:color="000000" w:fill="DAEEF3"/>
            <w:vAlign w:val="center"/>
            <w:hideMark/>
          </w:tcPr>
          <w:p w14:paraId="4B0DB0D2" w14:textId="77777777" w:rsidR="00241722" w:rsidRPr="0038352C" w:rsidRDefault="00241722" w:rsidP="00852016">
            <w:pPr>
              <w:jc w:val="center"/>
              <w:rPr>
                <w:rFonts w:cs="Arial"/>
                <w:b/>
                <w:bCs/>
                <w:color w:val="000000"/>
                <w:sz w:val="16"/>
                <w:szCs w:val="16"/>
              </w:rPr>
            </w:pPr>
            <w:r w:rsidRPr="0038352C">
              <w:rPr>
                <w:rFonts w:cs="Arial"/>
                <w:b/>
                <w:bCs/>
                <w:color w:val="000000"/>
                <w:sz w:val="16"/>
                <w:szCs w:val="16"/>
              </w:rPr>
              <w:t>Сумма</w:t>
            </w:r>
          </w:p>
        </w:tc>
      </w:tr>
      <w:tr w:rsidR="00241722" w:rsidRPr="0038352C" w14:paraId="23AEBED9" w14:textId="77777777" w:rsidTr="00852016">
        <w:trPr>
          <w:trHeight w:val="283"/>
        </w:trPr>
        <w:tc>
          <w:tcPr>
            <w:tcW w:w="742" w:type="pct"/>
            <w:vMerge w:val="restart"/>
            <w:tcBorders>
              <w:top w:val="nil"/>
              <w:left w:val="single" w:sz="4" w:space="0" w:color="auto"/>
              <w:bottom w:val="single" w:sz="4" w:space="0" w:color="auto"/>
              <w:right w:val="single" w:sz="4" w:space="0" w:color="auto"/>
            </w:tcBorders>
            <w:shd w:val="clear" w:color="auto" w:fill="auto"/>
            <w:vAlign w:val="center"/>
            <w:hideMark/>
          </w:tcPr>
          <w:p w14:paraId="6A2B3D6F" w14:textId="77777777" w:rsidR="00241722" w:rsidRPr="0038352C" w:rsidRDefault="00241722" w:rsidP="00852016">
            <w:pPr>
              <w:jc w:val="center"/>
              <w:rPr>
                <w:rFonts w:cs="Arial"/>
                <w:color w:val="000000"/>
                <w:sz w:val="16"/>
                <w:szCs w:val="16"/>
              </w:rPr>
            </w:pPr>
            <w:r w:rsidRPr="0038352C">
              <w:rPr>
                <w:rFonts w:cs="Arial"/>
                <w:color w:val="000000"/>
                <w:sz w:val="16"/>
                <w:szCs w:val="16"/>
              </w:rPr>
              <w:t>Базовый уровень</w:t>
            </w:r>
          </w:p>
        </w:tc>
        <w:tc>
          <w:tcPr>
            <w:tcW w:w="893" w:type="pct"/>
            <w:tcBorders>
              <w:top w:val="nil"/>
              <w:left w:val="nil"/>
              <w:bottom w:val="single" w:sz="4" w:space="0" w:color="auto"/>
              <w:right w:val="single" w:sz="4" w:space="0" w:color="auto"/>
            </w:tcBorders>
            <w:shd w:val="clear" w:color="auto" w:fill="auto"/>
            <w:vAlign w:val="center"/>
            <w:hideMark/>
          </w:tcPr>
          <w:p w14:paraId="17E0C5FC" w14:textId="77777777" w:rsidR="00241722" w:rsidRPr="0038352C" w:rsidRDefault="00241722" w:rsidP="00852016">
            <w:pPr>
              <w:jc w:val="center"/>
              <w:rPr>
                <w:rFonts w:cs="Arial"/>
                <w:color w:val="000000"/>
                <w:sz w:val="16"/>
                <w:szCs w:val="16"/>
              </w:rPr>
            </w:pPr>
            <w:r w:rsidRPr="0038352C">
              <w:rPr>
                <w:rFonts w:cs="Arial"/>
                <w:color w:val="000000"/>
                <w:sz w:val="16"/>
                <w:szCs w:val="16"/>
              </w:rPr>
              <w:t>Индивидуальный жилищный фонд</w:t>
            </w:r>
          </w:p>
        </w:tc>
        <w:tc>
          <w:tcPr>
            <w:tcW w:w="483" w:type="pct"/>
            <w:tcBorders>
              <w:top w:val="nil"/>
              <w:left w:val="nil"/>
              <w:bottom w:val="single" w:sz="4" w:space="0" w:color="auto"/>
              <w:right w:val="single" w:sz="4" w:space="0" w:color="auto"/>
            </w:tcBorders>
            <w:shd w:val="clear" w:color="auto" w:fill="auto"/>
            <w:vAlign w:val="center"/>
            <w:hideMark/>
          </w:tcPr>
          <w:p w14:paraId="25181549" w14:textId="77777777" w:rsidR="00241722" w:rsidRPr="0038352C" w:rsidRDefault="00241722" w:rsidP="00852016">
            <w:pPr>
              <w:jc w:val="center"/>
              <w:rPr>
                <w:rFonts w:cs="Arial"/>
                <w:color w:val="000000"/>
                <w:sz w:val="18"/>
                <w:szCs w:val="18"/>
              </w:rPr>
            </w:pPr>
            <w:r w:rsidRPr="0038352C">
              <w:rPr>
                <w:rFonts w:cs="Arial"/>
                <w:color w:val="000000"/>
                <w:sz w:val="18"/>
                <w:szCs w:val="18"/>
              </w:rPr>
              <w:t>77,04</w:t>
            </w:r>
          </w:p>
        </w:tc>
        <w:tc>
          <w:tcPr>
            <w:tcW w:w="501" w:type="pct"/>
            <w:tcBorders>
              <w:top w:val="nil"/>
              <w:left w:val="nil"/>
              <w:bottom w:val="single" w:sz="4" w:space="0" w:color="auto"/>
              <w:right w:val="single" w:sz="4" w:space="0" w:color="auto"/>
            </w:tcBorders>
            <w:shd w:val="clear" w:color="auto" w:fill="auto"/>
            <w:vAlign w:val="center"/>
            <w:hideMark/>
          </w:tcPr>
          <w:p w14:paraId="27F568F6" w14:textId="77777777" w:rsidR="00241722" w:rsidRPr="0038352C" w:rsidRDefault="00241722" w:rsidP="00852016">
            <w:pPr>
              <w:jc w:val="center"/>
              <w:rPr>
                <w:rFonts w:cs="Arial"/>
                <w:color w:val="000000"/>
                <w:sz w:val="18"/>
                <w:szCs w:val="18"/>
              </w:rPr>
            </w:pPr>
            <w:r w:rsidRPr="0038352C">
              <w:rPr>
                <w:rFonts w:cs="Arial"/>
                <w:color w:val="000000"/>
                <w:sz w:val="18"/>
                <w:szCs w:val="18"/>
              </w:rPr>
              <w:t>0</w:t>
            </w:r>
          </w:p>
        </w:tc>
        <w:tc>
          <w:tcPr>
            <w:tcW w:w="458" w:type="pct"/>
            <w:tcBorders>
              <w:top w:val="nil"/>
              <w:left w:val="nil"/>
              <w:bottom w:val="single" w:sz="4" w:space="0" w:color="auto"/>
              <w:right w:val="single" w:sz="4" w:space="0" w:color="auto"/>
            </w:tcBorders>
            <w:shd w:val="clear" w:color="auto" w:fill="auto"/>
            <w:vAlign w:val="center"/>
            <w:hideMark/>
          </w:tcPr>
          <w:p w14:paraId="0CC87E3C" w14:textId="77777777" w:rsidR="00241722" w:rsidRPr="0038352C" w:rsidRDefault="00241722" w:rsidP="00852016">
            <w:pPr>
              <w:jc w:val="center"/>
              <w:rPr>
                <w:rFonts w:cs="Arial"/>
                <w:color w:val="000000"/>
                <w:sz w:val="18"/>
                <w:szCs w:val="18"/>
              </w:rPr>
            </w:pPr>
            <w:r w:rsidRPr="0038352C">
              <w:rPr>
                <w:rFonts w:cs="Arial"/>
                <w:color w:val="000000"/>
                <w:sz w:val="18"/>
                <w:szCs w:val="18"/>
              </w:rPr>
              <w:t>8,2</w:t>
            </w:r>
          </w:p>
        </w:tc>
        <w:tc>
          <w:tcPr>
            <w:tcW w:w="320" w:type="pct"/>
            <w:tcBorders>
              <w:top w:val="nil"/>
              <w:left w:val="nil"/>
              <w:bottom w:val="single" w:sz="4" w:space="0" w:color="auto"/>
              <w:right w:val="single" w:sz="4" w:space="0" w:color="auto"/>
            </w:tcBorders>
            <w:shd w:val="clear" w:color="auto" w:fill="auto"/>
            <w:vAlign w:val="center"/>
            <w:hideMark/>
          </w:tcPr>
          <w:p w14:paraId="029F879C" w14:textId="77777777" w:rsidR="00241722" w:rsidRPr="0038352C" w:rsidRDefault="00241722" w:rsidP="00852016">
            <w:pPr>
              <w:jc w:val="center"/>
              <w:rPr>
                <w:rFonts w:cs="Arial"/>
                <w:color w:val="000000"/>
                <w:sz w:val="18"/>
                <w:szCs w:val="18"/>
              </w:rPr>
            </w:pPr>
            <w:r w:rsidRPr="0038352C">
              <w:rPr>
                <w:rFonts w:cs="Arial"/>
                <w:color w:val="000000"/>
                <w:sz w:val="18"/>
                <w:szCs w:val="18"/>
              </w:rPr>
              <w:t>85,24</w:t>
            </w:r>
          </w:p>
        </w:tc>
        <w:tc>
          <w:tcPr>
            <w:tcW w:w="410" w:type="pct"/>
            <w:tcBorders>
              <w:top w:val="nil"/>
              <w:left w:val="nil"/>
              <w:bottom w:val="single" w:sz="4" w:space="0" w:color="auto"/>
              <w:right w:val="single" w:sz="4" w:space="0" w:color="auto"/>
            </w:tcBorders>
            <w:shd w:val="clear" w:color="auto" w:fill="auto"/>
            <w:vAlign w:val="center"/>
            <w:hideMark/>
          </w:tcPr>
          <w:p w14:paraId="3D222DE9" w14:textId="77777777" w:rsidR="00241722" w:rsidRPr="0038352C" w:rsidRDefault="00241722" w:rsidP="00852016">
            <w:pPr>
              <w:jc w:val="center"/>
              <w:rPr>
                <w:rFonts w:cs="Arial"/>
                <w:color w:val="000000"/>
                <w:sz w:val="18"/>
                <w:szCs w:val="18"/>
              </w:rPr>
            </w:pPr>
            <w:r w:rsidRPr="0038352C">
              <w:rPr>
                <w:rFonts w:cs="Arial"/>
                <w:color w:val="000000"/>
                <w:sz w:val="18"/>
                <w:szCs w:val="18"/>
              </w:rPr>
              <w:t>0,2009</w:t>
            </w:r>
          </w:p>
        </w:tc>
        <w:tc>
          <w:tcPr>
            <w:tcW w:w="434" w:type="pct"/>
            <w:tcBorders>
              <w:top w:val="nil"/>
              <w:left w:val="nil"/>
              <w:bottom w:val="single" w:sz="4" w:space="0" w:color="auto"/>
              <w:right w:val="single" w:sz="4" w:space="0" w:color="auto"/>
            </w:tcBorders>
            <w:shd w:val="clear" w:color="auto" w:fill="auto"/>
            <w:vAlign w:val="center"/>
            <w:hideMark/>
          </w:tcPr>
          <w:p w14:paraId="63480D00" w14:textId="77777777" w:rsidR="00241722" w:rsidRPr="0038352C" w:rsidRDefault="00241722" w:rsidP="00852016">
            <w:pPr>
              <w:jc w:val="center"/>
              <w:rPr>
                <w:rFonts w:cs="Arial"/>
                <w:color w:val="000000"/>
                <w:sz w:val="18"/>
                <w:szCs w:val="18"/>
              </w:rPr>
            </w:pPr>
            <w:r w:rsidRPr="0038352C">
              <w:rPr>
                <w:rFonts w:cs="Arial"/>
                <w:color w:val="000000"/>
                <w:sz w:val="18"/>
                <w:szCs w:val="18"/>
              </w:rPr>
              <w:t>0</w:t>
            </w:r>
          </w:p>
        </w:tc>
        <w:tc>
          <w:tcPr>
            <w:tcW w:w="380" w:type="pct"/>
            <w:tcBorders>
              <w:top w:val="nil"/>
              <w:left w:val="nil"/>
              <w:bottom w:val="single" w:sz="4" w:space="0" w:color="auto"/>
              <w:right w:val="single" w:sz="4" w:space="0" w:color="auto"/>
            </w:tcBorders>
            <w:shd w:val="clear" w:color="auto" w:fill="auto"/>
            <w:vAlign w:val="center"/>
            <w:hideMark/>
          </w:tcPr>
          <w:p w14:paraId="5E27A32C" w14:textId="77777777" w:rsidR="00241722" w:rsidRPr="0038352C" w:rsidRDefault="00241722" w:rsidP="00852016">
            <w:pPr>
              <w:jc w:val="center"/>
              <w:rPr>
                <w:rFonts w:cs="Arial"/>
                <w:color w:val="000000"/>
                <w:sz w:val="18"/>
                <w:szCs w:val="18"/>
              </w:rPr>
            </w:pPr>
            <w:r w:rsidRPr="0038352C">
              <w:rPr>
                <w:rFonts w:cs="Arial"/>
                <w:color w:val="000000"/>
                <w:sz w:val="18"/>
                <w:szCs w:val="18"/>
              </w:rPr>
              <w:t>0,0638</w:t>
            </w:r>
          </w:p>
        </w:tc>
        <w:tc>
          <w:tcPr>
            <w:tcW w:w="379" w:type="pct"/>
            <w:tcBorders>
              <w:top w:val="nil"/>
              <w:left w:val="nil"/>
              <w:bottom w:val="single" w:sz="4" w:space="0" w:color="auto"/>
              <w:right w:val="single" w:sz="4" w:space="0" w:color="auto"/>
            </w:tcBorders>
            <w:shd w:val="clear" w:color="auto" w:fill="auto"/>
            <w:vAlign w:val="center"/>
            <w:hideMark/>
          </w:tcPr>
          <w:p w14:paraId="31ABB796" w14:textId="77777777" w:rsidR="00241722" w:rsidRPr="0038352C" w:rsidRDefault="00241722" w:rsidP="00852016">
            <w:pPr>
              <w:jc w:val="center"/>
              <w:rPr>
                <w:rFonts w:cs="Arial"/>
                <w:color w:val="000000"/>
                <w:sz w:val="18"/>
                <w:szCs w:val="18"/>
              </w:rPr>
            </w:pPr>
            <w:r w:rsidRPr="0038352C">
              <w:rPr>
                <w:rFonts w:cs="Arial"/>
                <w:color w:val="000000"/>
                <w:sz w:val="18"/>
                <w:szCs w:val="18"/>
              </w:rPr>
              <w:t>0,2647</w:t>
            </w:r>
          </w:p>
        </w:tc>
      </w:tr>
      <w:tr w:rsidR="00241722" w:rsidRPr="0038352C" w14:paraId="3ACCE3DB" w14:textId="77777777" w:rsidTr="00852016">
        <w:trPr>
          <w:trHeight w:val="283"/>
        </w:trPr>
        <w:tc>
          <w:tcPr>
            <w:tcW w:w="742" w:type="pct"/>
            <w:vMerge/>
            <w:tcBorders>
              <w:top w:val="nil"/>
              <w:left w:val="single" w:sz="4" w:space="0" w:color="auto"/>
              <w:bottom w:val="single" w:sz="4" w:space="0" w:color="auto"/>
              <w:right w:val="single" w:sz="4" w:space="0" w:color="auto"/>
            </w:tcBorders>
            <w:vAlign w:val="center"/>
            <w:hideMark/>
          </w:tcPr>
          <w:p w14:paraId="01DC5E02" w14:textId="77777777" w:rsidR="00241722" w:rsidRPr="0038352C" w:rsidRDefault="00241722" w:rsidP="00852016">
            <w:pPr>
              <w:rPr>
                <w:rFonts w:cs="Arial"/>
                <w:color w:val="000000"/>
                <w:sz w:val="16"/>
                <w:szCs w:val="16"/>
              </w:rPr>
            </w:pPr>
          </w:p>
        </w:tc>
        <w:tc>
          <w:tcPr>
            <w:tcW w:w="893" w:type="pct"/>
            <w:tcBorders>
              <w:top w:val="nil"/>
              <w:left w:val="nil"/>
              <w:bottom w:val="single" w:sz="4" w:space="0" w:color="auto"/>
              <w:right w:val="single" w:sz="4" w:space="0" w:color="auto"/>
            </w:tcBorders>
            <w:shd w:val="clear" w:color="auto" w:fill="auto"/>
            <w:vAlign w:val="center"/>
            <w:hideMark/>
          </w:tcPr>
          <w:p w14:paraId="7E0F17AA" w14:textId="77777777" w:rsidR="00241722" w:rsidRPr="0038352C" w:rsidRDefault="00241722" w:rsidP="00852016">
            <w:pPr>
              <w:jc w:val="center"/>
              <w:rPr>
                <w:rFonts w:cs="Arial"/>
                <w:color w:val="000000"/>
                <w:sz w:val="16"/>
                <w:szCs w:val="16"/>
              </w:rPr>
            </w:pPr>
            <w:r w:rsidRPr="0038352C">
              <w:rPr>
                <w:rFonts w:cs="Arial"/>
                <w:color w:val="000000"/>
                <w:sz w:val="16"/>
                <w:szCs w:val="16"/>
              </w:rPr>
              <w:t>Малоэтажные жилые дома (до 4 этажей, включая мансардный)</w:t>
            </w:r>
          </w:p>
        </w:tc>
        <w:tc>
          <w:tcPr>
            <w:tcW w:w="483" w:type="pct"/>
            <w:tcBorders>
              <w:top w:val="nil"/>
              <w:left w:val="nil"/>
              <w:bottom w:val="single" w:sz="4" w:space="0" w:color="auto"/>
              <w:right w:val="single" w:sz="4" w:space="0" w:color="auto"/>
            </w:tcBorders>
            <w:shd w:val="clear" w:color="auto" w:fill="auto"/>
            <w:vAlign w:val="center"/>
            <w:hideMark/>
          </w:tcPr>
          <w:p w14:paraId="240BC3A8" w14:textId="77777777" w:rsidR="00241722" w:rsidRPr="0038352C" w:rsidRDefault="00241722" w:rsidP="00852016">
            <w:pPr>
              <w:jc w:val="center"/>
              <w:rPr>
                <w:rFonts w:cs="Arial"/>
                <w:color w:val="000000"/>
                <w:sz w:val="18"/>
                <w:szCs w:val="18"/>
              </w:rPr>
            </w:pPr>
            <w:r w:rsidRPr="0038352C">
              <w:rPr>
                <w:rFonts w:cs="Arial"/>
                <w:color w:val="000000"/>
                <w:sz w:val="18"/>
                <w:szCs w:val="18"/>
              </w:rPr>
              <w:t>58,82</w:t>
            </w:r>
          </w:p>
        </w:tc>
        <w:tc>
          <w:tcPr>
            <w:tcW w:w="501" w:type="pct"/>
            <w:tcBorders>
              <w:top w:val="nil"/>
              <w:left w:val="nil"/>
              <w:bottom w:val="single" w:sz="4" w:space="0" w:color="auto"/>
              <w:right w:val="single" w:sz="4" w:space="0" w:color="auto"/>
            </w:tcBorders>
            <w:shd w:val="clear" w:color="auto" w:fill="auto"/>
            <w:vAlign w:val="center"/>
            <w:hideMark/>
          </w:tcPr>
          <w:p w14:paraId="725DC7FD" w14:textId="77777777" w:rsidR="00241722" w:rsidRPr="0038352C" w:rsidRDefault="00241722" w:rsidP="00852016">
            <w:pPr>
              <w:jc w:val="center"/>
              <w:rPr>
                <w:rFonts w:cs="Arial"/>
                <w:color w:val="000000"/>
                <w:sz w:val="18"/>
                <w:szCs w:val="18"/>
              </w:rPr>
            </w:pPr>
            <w:r w:rsidRPr="0038352C">
              <w:rPr>
                <w:rFonts w:cs="Arial"/>
                <w:color w:val="000000"/>
                <w:sz w:val="18"/>
                <w:szCs w:val="18"/>
              </w:rPr>
              <w:t>0</w:t>
            </w:r>
          </w:p>
        </w:tc>
        <w:tc>
          <w:tcPr>
            <w:tcW w:w="458" w:type="pct"/>
            <w:tcBorders>
              <w:top w:val="nil"/>
              <w:left w:val="nil"/>
              <w:bottom w:val="single" w:sz="4" w:space="0" w:color="auto"/>
              <w:right w:val="single" w:sz="4" w:space="0" w:color="auto"/>
            </w:tcBorders>
            <w:shd w:val="clear" w:color="auto" w:fill="auto"/>
            <w:vAlign w:val="center"/>
            <w:hideMark/>
          </w:tcPr>
          <w:p w14:paraId="12CE2B73" w14:textId="77777777" w:rsidR="00241722" w:rsidRPr="0038352C" w:rsidRDefault="00241722" w:rsidP="00852016">
            <w:pPr>
              <w:jc w:val="center"/>
              <w:rPr>
                <w:rFonts w:cs="Arial"/>
                <w:color w:val="000000"/>
                <w:sz w:val="18"/>
                <w:szCs w:val="18"/>
              </w:rPr>
            </w:pPr>
            <w:r w:rsidRPr="0038352C">
              <w:rPr>
                <w:rFonts w:cs="Arial"/>
                <w:color w:val="000000"/>
                <w:sz w:val="18"/>
                <w:szCs w:val="18"/>
              </w:rPr>
              <w:t>8,2</w:t>
            </w:r>
          </w:p>
        </w:tc>
        <w:tc>
          <w:tcPr>
            <w:tcW w:w="320" w:type="pct"/>
            <w:tcBorders>
              <w:top w:val="nil"/>
              <w:left w:val="nil"/>
              <w:bottom w:val="single" w:sz="4" w:space="0" w:color="auto"/>
              <w:right w:val="single" w:sz="4" w:space="0" w:color="auto"/>
            </w:tcBorders>
            <w:shd w:val="clear" w:color="auto" w:fill="auto"/>
            <w:vAlign w:val="center"/>
            <w:hideMark/>
          </w:tcPr>
          <w:p w14:paraId="0A659C0B" w14:textId="77777777" w:rsidR="00241722" w:rsidRPr="0038352C" w:rsidRDefault="00241722" w:rsidP="00852016">
            <w:pPr>
              <w:jc w:val="center"/>
              <w:rPr>
                <w:rFonts w:cs="Arial"/>
                <w:color w:val="000000"/>
                <w:sz w:val="18"/>
                <w:szCs w:val="18"/>
              </w:rPr>
            </w:pPr>
            <w:r w:rsidRPr="0038352C">
              <w:rPr>
                <w:rFonts w:cs="Arial"/>
                <w:color w:val="000000"/>
                <w:sz w:val="18"/>
                <w:szCs w:val="18"/>
              </w:rPr>
              <w:t>67,02</w:t>
            </w:r>
          </w:p>
        </w:tc>
        <w:tc>
          <w:tcPr>
            <w:tcW w:w="410" w:type="pct"/>
            <w:tcBorders>
              <w:top w:val="nil"/>
              <w:left w:val="nil"/>
              <w:bottom w:val="single" w:sz="4" w:space="0" w:color="auto"/>
              <w:right w:val="single" w:sz="4" w:space="0" w:color="auto"/>
            </w:tcBorders>
            <w:shd w:val="clear" w:color="auto" w:fill="auto"/>
            <w:vAlign w:val="center"/>
            <w:hideMark/>
          </w:tcPr>
          <w:p w14:paraId="77200D7C" w14:textId="77777777" w:rsidR="00241722" w:rsidRPr="0038352C" w:rsidRDefault="00241722" w:rsidP="00852016">
            <w:pPr>
              <w:jc w:val="center"/>
              <w:rPr>
                <w:rFonts w:cs="Arial"/>
                <w:color w:val="000000"/>
                <w:sz w:val="18"/>
                <w:szCs w:val="18"/>
              </w:rPr>
            </w:pPr>
            <w:r w:rsidRPr="0038352C">
              <w:rPr>
                <w:rFonts w:cs="Arial"/>
                <w:color w:val="000000"/>
                <w:sz w:val="18"/>
                <w:szCs w:val="18"/>
              </w:rPr>
              <w:t>0,1534</w:t>
            </w:r>
          </w:p>
        </w:tc>
        <w:tc>
          <w:tcPr>
            <w:tcW w:w="434" w:type="pct"/>
            <w:tcBorders>
              <w:top w:val="nil"/>
              <w:left w:val="nil"/>
              <w:bottom w:val="single" w:sz="4" w:space="0" w:color="auto"/>
              <w:right w:val="single" w:sz="4" w:space="0" w:color="auto"/>
            </w:tcBorders>
            <w:shd w:val="clear" w:color="auto" w:fill="auto"/>
            <w:vAlign w:val="center"/>
            <w:hideMark/>
          </w:tcPr>
          <w:p w14:paraId="23B256CB" w14:textId="77777777" w:rsidR="00241722" w:rsidRPr="0038352C" w:rsidRDefault="00241722" w:rsidP="00852016">
            <w:pPr>
              <w:jc w:val="center"/>
              <w:rPr>
                <w:rFonts w:cs="Arial"/>
                <w:color w:val="000000"/>
                <w:sz w:val="18"/>
                <w:szCs w:val="18"/>
              </w:rPr>
            </w:pPr>
            <w:r w:rsidRPr="0038352C">
              <w:rPr>
                <w:rFonts w:cs="Arial"/>
                <w:color w:val="000000"/>
                <w:sz w:val="18"/>
                <w:szCs w:val="18"/>
              </w:rPr>
              <w:t>0</w:t>
            </w:r>
          </w:p>
        </w:tc>
        <w:tc>
          <w:tcPr>
            <w:tcW w:w="380" w:type="pct"/>
            <w:tcBorders>
              <w:top w:val="nil"/>
              <w:left w:val="nil"/>
              <w:bottom w:val="single" w:sz="4" w:space="0" w:color="auto"/>
              <w:right w:val="single" w:sz="4" w:space="0" w:color="auto"/>
            </w:tcBorders>
            <w:shd w:val="clear" w:color="auto" w:fill="auto"/>
            <w:vAlign w:val="center"/>
            <w:hideMark/>
          </w:tcPr>
          <w:p w14:paraId="0BB87042" w14:textId="77777777" w:rsidR="00241722" w:rsidRPr="0038352C" w:rsidRDefault="00241722" w:rsidP="00852016">
            <w:pPr>
              <w:jc w:val="center"/>
              <w:rPr>
                <w:rFonts w:cs="Arial"/>
                <w:color w:val="000000"/>
                <w:sz w:val="18"/>
                <w:szCs w:val="18"/>
              </w:rPr>
            </w:pPr>
            <w:r w:rsidRPr="0038352C">
              <w:rPr>
                <w:rFonts w:cs="Arial"/>
                <w:color w:val="000000"/>
                <w:sz w:val="18"/>
                <w:szCs w:val="18"/>
              </w:rPr>
              <w:t>0,0638</w:t>
            </w:r>
          </w:p>
        </w:tc>
        <w:tc>
          <w:tcPr>
            <w:tcW w:w="379" w:type="pct"/>
            <w:tcBorders>
              <w:top w:val="nil"/>
              <w:left w:val="nil"/>
              <w:bottom w:val="single" w:sz="4" w:space="0" w:color="auto"/>
              <w:right w:val="single" w:sz="4" w:space="0" w:color="auto"/>
            </w:tcBorders>
            <w:shd w:val="clear" w:color="auto" w:fill="auto"/>
            <w:vAlign w:val="center"/>
            <w:hideMark/>
          </w:tcPr>
          <w:p w14:paraId="3DB74488" w14:textId="77777777" w:rsidR="00241722" w:rsidRPr="0038352C" w:rsidRDefault="00241722" w:rsidP="00852016">
            <w:pPr>
              <w:jc w:val="center"/>
              <w:rPr>
                <w:rFonts w:cs="Arial"/>
                <w:color w:val="000000"/>
                <w:sz w:val="18"/>
                <w:szCs w:val="18"/>
              </w:rPr>
            </w:pPr>
            <w:r w:rsidRPr="0038352C">
              <w:rPr>
                <w:rFonts w:cs="Arial"/>
                <w:color w:val="000000"/>
                <w:sz w:val="18"/>
                <w:szCs w:val="18"/>
              </w:rPr>
              <w:t>0,2172</w:t>
            </w:r>
          </w:p>
        </w:tc>
      </w:tr>
      <w:tr w:rsidR="00241722" w:rsidRPr="0038352C" w14:paraId="3CC7B3C0" w14:textId="77777777" w:rsidTr="00852016">
        <w:trPr>
          <w:trHeight w:val="283"/>
        </w:trPr>
        <w:tc>
          <w:tcPr>
            <w:tcW w:w="742" w:type="pct"/>
            <w:vMerge/>
            <w:tcBorders>
              <w:top w:val="nil"/>
              <w:left w:val="single" w:sz="4" w:space="0" w:color="auto"/>
              <w:bottom w:val="single" w:sz="4" w:space="0" w:color="auto"/>
              <w:right w:val="single" w:sz="4" w:space="0" w:color="auto"/>
            </w:tcBorders>
            <w:vAlign w:val="center"/>
            <w:hideMark/>
          </w:tcPr>
          <w:p w14:paraId="614E2937" w14:textId="77777777" w:rsidR="00241722" w:rsidRPr="0038352C" w:rsidRDefault="00241722" w:rsidP="00852016">
            <w:pPr>
              <w:rPr>
                <w:rFonts w:cs="Arial"/>
                <w:color w:val="000000"/>
                <w:sz w:val="16"/>
                <w:szCs w:val="16"/>
              </w:rPr>
            </w:pPr>
          </w:p>
        </w:tc>
        <w:tc>
          <w:tcPr>
            <w:tcW w:w="893" w:type="pct"/>
            <w:tcBorders>
              <w:top w:val="nil"/>
              <w:left w:val="nil"/>
              <w:bottom w:val="single" w:sz="4" w:space="0" w:color="auto"/>
              <w:right w:val="single" w:sz="4" w:space="0" w:color="auto"/>
            </w:tcBorders>
            <w:shd w:val="clear" w:color="auto" w:fill="auto"/>
            <w:vAlign w:val="center"/>
            <w:hideMark/>
          </w:tcPr>
          <w:p w14:paraId="0E9008F6" w14:textId="77777777" w:rsidR="00241722" w:rsidRPr="0038352C" w:rsidRDefault="00241722" w:rsidP="00852016">
            <w:pPr>
              <w:jc w:val="center"/>
              <w:rPr>
                <w:rFonts w:cs="Arial"/>
                <w:color w:val="000000"/>
                <w:sz w:val="16"/>
                <w:szCs w:val="16"/>
              </w:rPr>
            </w:pPr>
            <w:r w:rsidRPr="0038352C">
              <w:rPr>
                <w:rFonts w:cs="Arial"/>
                <w:color w:val="000000"/>
                <w:sz w:val="16"/>
                <w:szCs w:val="16"/>
              </w:rPr>
              <w:t>Среднеэтажные жилые дома (от 5 до 8 этажей, включая мансардный)</w:t>
            </w:r>
          </w:p>
        </w:tc>
        <w:tc>
          <w:tcPr>
            <w:tcW w:w="483" w:type="pct"/>
            <w:tcBorders>
              <w:top w:val="nil"/>
              <w:left w:val="nil"/>
              <w:bottom w:val="single" w:sz="4" w:space="0" w:color="auto"/>
              <w:right w:val="single" w:sz="4" w:space="0" w:color="auto"/>
            </w:tcBorders>
            <w:shd w:val="clear" w:color="auto" w:fill="auto"/>
            <w:vAlign w:val="center"/>
            <w:hideMark/>
          </w:tcPr>
          <w:p w14:paraId="46B48103" w14:textId="77777777" w:rsidR="00241722" w:rsidRPr="0038352C" w:rsidRDefault="00241722" w:rsidP="00852016">
            <w:pPr>
              <w:jc w:val="center"/>
              <w:rPr>
                <w:rFonts w:cs="Arial"/>
                <w:color w:val="000000"/>
                <w:sz w:val="18"/>
                <w:szCs w:val="18"/>
              </w:rPr>
            </w:pPr>
            <w:r w:rsidRPr="0038352C">
              <w:rPr>
                <w:rFonts w:cs="Arial"/>
                <w:color w:val="000000"/>
                <w:sz w:val="18"/>
                <w:szCs w:val="18"/>
              </w:rPr>
              <w:t>49,7</w:t>
            </w:r>
          </w:p>
        </w:tc>
        <w:tc>
          <w:tcPr>
            <w:tcW w:w="501" w:type="pct"/>
            <w:tcBorders>
              <w:top w:val="nil"/>
              <w:left w:val="nil"/>
              <w:bottom w:val="single" w:sz="4" w:space="0" w:color="auto"/>
              <w:right w:val="single" w:sz="4" w:space="0" w:color="auto"/>
            </w:tcBorders>
            <w:shd w:val="clear" w:color="auto" w:fill="auto"/>
            <w:vAlign w:val="center"/>
            <w:hideMark/>
          </w:tcPr>
          <w:p w14:paraId="15C61A0C" w14:textId="77777777" w:rsidR="00241722" w:rsidRPr="0038352C" w:rsidRDefault="00241722" w:rsidP="00852016">
            <w:pPr>
              <w:jc w:val="center"/>
              <w:rPr>
                <w:rFonts w:cs="Arial"/>
                <w:color w:val="000000"/>
                <w:sz w:val="18"/>
                <w:szCs w:val="18"/>
              </w:rPr>
            </w:pPr>
            <w:r w:rsidRPr="0038352C">
              <w:rPr>
                <w:rFonts w:cs="Arial"/>
                <w:color w:val="000000"/>
                <w:sz w:val="18"/>
                <w:szCs w:val="18"/>
              </w:rPr>
              <w:t>0</w:t>
            </w:r>
          </w:p>
        </w:tc>
        <w:tc>
          <w:tcPr>
            <w:tcW w:w="458" w:type="pct"/>
            <w:tcBorders>
              <w:top w:val="nil"/>
              <w:left w:val="nil"/>
              <w:bottom w:val="single" w:sz="4" w:space="0" w:color="auto"/>
              <w:right w:val="single" w:sz="4" w:space="0" w:color="auto"/>
            </w:tcBorders>
            <w:shd w:val="clear" w:color="auto" w:fill="auto"/>
            <w:vAlign w:val="center"/>
            <w:hideMark/>
          </w:tcPr>
          <w:p w14:paraId="6BE1FC8C" w14:textId="77777777" w:rsidR="00241722" w:rsidRPr="0038352C" w:rsidRDefault="00241722" w:rsidP="00852016">
            <w:pPr>
              <w:jc w:val="center"/>
              <w:rPr>
                <w:rFonts w:cs="Arial"/>
                <w:color w:val="000000"/>
                <w:sz w:val="18"/>
                <w:szCs w:val="18"/>
              </w:rPr>
            </w:pPr>
            <w:r w:rsidRPr="0038352C">
              <w:rPr>
                <w:rFonts w:cs="Arial"/>
                <w:color w:val="000000"/>
                <w:sz w:val="18"/>
                <w:szCs w:val="18"/>
              </w:rPr>
              <w:t>8,2</w:t>
            </w:r>
          </w:p>
        </w:tc>
        <w:tc>
          <w:tcPr>
            <w:tcW w:w="320" w:type="pct"/>
            <w:tcBorders>
              <w:top w:val="nil"/>
              <w:left w:val="nil"/>
              <w:bottom w:val="single" w:sz="4" w:space="0" w:color="auto"/>
              <w:right w:val="single" w:sz="4" w:space="0" w:color="auto"/>
            </w:tcBorders>
            <w:shd w:val="clear" w:color="auto" w:fill="auto"/>
            <w:vAlign w:val="center"/>
            <w:hideMark/>
          </w:tcPr>
          <w:p w14:paraId="57A27DEB" w14:textId="77777777" w:rsidR="00241722" w:rsidRPr="0038352C" w:rsidRDefault="00241722" w:rsidP="00852016">
            <w:pPr>
              <w:jc w:val="center"/>
              <w:rPr>
                <w:rFonts w:cs="Arial"/>
                <w:color w:val="000000"/>
                <w:sz w:val="18"/>
                <w:szCs w:val="18"/>
              </w:rPr>
            </w:pPr>
            <w:r w:rsidRPr="0038352C">
              <w:rPr>
                <w:rFonts w:cs="Arial"/>
                <w:color w:val="000000"/>
                <w:sz w:val="18"/>
                <w:szCs w:val="18"/>
              </w:rPr>
              <w:t>57,9</w:t>
            </w:r>
          </w:p>
        </w:tc>
        <w:tc>
          <w:tcPr>
            <w:tcW w:w="410" w:type="pct"/>
            <w:tcBorders>
              <w:top w:val="nil"/>
              <w:left w:val="nil"/>
              <w:bottom w:val="single" w:sz="4" w:space="0" w:color="auto"/>
              <w:right w:val="single" w:sz="4" w:space="0" w:color="auto"/>
            </w:tcBorders>
            <w:shd w:val="clear" w:color="auto" w:fill="auto"/>
            <w:vAlign w:val="center"/>
            <w:hideMark/>
          </w:tcPr>
          <w:p w14:paraId="0FC59257" w14:textId="77777777" w:rsidR="00241722" w:rsidRPr="0038352C" w:rsidRDefault="00241722" w:rsidP="00852016">
            <w:pPr>
              <w:jc w:val="center"/>
              <w:rPr>
                <w:rFonts w:cs="Arial"/>
                <w:color w:val="000000"/>
                <w:sz w:val="18"/>
                <w:szCs w:val="18"/>
              </w:rPr>
            </w:pPr>
            <w:r w:rsidRPr="0038352C">
              <w:rPr>
                <w:rFonts w:cs="Arial"/>
                <w:color w:val="000000"/>
                <w:sz w:val="18"/>
                <w:szCs w:val="18"/>
              </w:rPr>
              <w:t>0,1296</w:t>
            </w:r>
          </w:p>
        </w:tc>
        <w:tc>
          <w:tcPr>
            <w:tcW w:w="434" w:type="pct"/>
            <w:tcBorders>
              <w:top w:val="nil"/>
              <w:left w:val="nil"/>
              <w:bottom w:val="single" w:sz="4" w:space="0" w:color="auto"/>
              <w:right w:val="single" w:sz="4" w:space="0" w:color="auto"/>
            </w:tcBorders>
            <w:shd w:val="clear" w:color="auto" w:fill="auto"/>
            <w:vAlign w:val="center"/>
            <w:hideMark/>
          </w:tcPr>
          <w:p w14:paraId="298BD1A6" w14:textId="77777777" w:rsidR="00241722" w:rsidRPr="0038352C" w:rsidRDefault="00241722" w:rsidP="00852016">
            <w:pPr>
              <w:jc w:val="center"/>
              <w:rPr>
                <w:rFonts w:cs="Arial"/>
                <w:color w:val="000000"/>
                <w:sz w:val="18"/>
                <w:szCs w:val="18"/>
              </w:rPr>
            </w:pPr>
            <w:r w:rsidRPr="0038352C">
              <w:rPr>
                <w:rFonts w:cs="Arial"/>
                <w:color w:val="000000"/>
                <w:sz w:val="18"/>
                <w:szCs w:val="18"/>
              </w:rPr>
              <w:t>0</w:t>
            </w:r>
          </w:p>
        </w:tc>
        <w:tc>
          <w:tcPr>
            <w:tcW w:w="380" w:type="pct"/>
            <w:tcBorders>
              <w:top w:val="nil"/>
              <w:left w:val="nil"/>
              <w:bottom w:val="single" w:sz="4" w:space="0" w:color="auto"/>
              <w:right w:val="single" w:sz="4" w:space="0" w:color="auto"/>
            </w:tcBorders>
            <w:shd w:val="clear" w:color="auto" w:fill="auto"/>
            <w:vAlign w:val="center"/>
            <w:hideMark/>
          </w:tcPr>
          <w:p w14:paraId="73F69010" w14:textId="77777777" w:rsidR="00241722" w:rsidRPr="0038352C" w:rsidRDefault="00241722" w:rsidP="00852016">
            <w:pPr>
              <w:jc w:val="center"/>
              <w:rPr>
                <w:rFonts w:cs="Arial"/>
                <w:color w:val="000000"/>
                <w:sz w:val="18"/>
                <w:szCs w:val="18"/>
              </w:rPr>
            </w:pPr>
            <w:r w:rsidRPr="0038352C">
              <w:rPr>
                <w:rFonts w:cs="Arial"/>
                <w:color w:val="000000"/>
                <w:sz w:val="18"/>
                <w:szCs w:val="18"/>
              </w:rPr>
              <w:t>0,0638</w:t>
            </w:r>
          </w:p>
        </w:tc>
        <w:tc>
          <w:tcPr>
            <w:tcW w:w="379" w:type="pct"/>
            <w:tcBorders>
              <w:top w:val="nil"/>
              <w:left w:val="nil"/>
              <w:bottom w:val="single" w:sz="4" w:space="0" w:color="auto"/>
              <w:right w:val="single" w:sz="4" w:space="0" w:color="auto"/>
            </w:tcBorders>
            <w:shd w:val="clear" w:color="auto" w:fill="auto"/>
            <w:vAlign w:val="center"/>
            <w:hideMark/>
          </w:tcPr>
          <w:p w14:paraId="5501AFF2" w14:textId="77777777" w:rsidR="00241722" w:rsidRPr="0038352C" w:rsidRDefault="00241722" w:rsidP="00852016">
            <w:pPr>
              <w:jc w:val="center"/>
              <w:rPr>
                <w:rFonts w:cs="Arial"/>
                <w:color w:val="000000"/>
                <w:sz w:val="18"/>
                <w:szCs w:val="18"/>
              </w:rPr>
            </w:pPr>
            <w:r w:rsidRPr="0038352C">
              <w:rPr>
                <w:rFonts w:cs="Arial"/>
                <w:color w:val="000000"/>
                <w:sz w:val="18"/>
                <w:szCs w:val="18"/>
              </w:rPr>
              <w:t>0,1934</w:t>
            </w:r>
          </w:p>
        </w:tc>
      </w:tr>
      <w:tr w:rsidR="00241722" w:rsidRPr="0038352C" w14:paraId="5C80C0D3" w14:textId="77777777" w:rsidTr="00852016">
        <w:trPr>
          <w:trHeight w:val="283"/>
        </w:trPr>
        <w:tc>
          <w:tcPr>
            <w:tcW w:w="742" w:type="pct"/>
            <w:vMerge/>
            <w:tcBorders>
              <w:top w:val="nil"/>
              <w:left w:val="single" w:sz="4" w:space="0" w:color="auto"/>
              <w:bottom w:val="single" w:sz="4" w:space="0" w:color="auto"/>
              <w:right w:val="single" w:sz="4" w:space="0" w:color="auto"/>
            </w:tcBorders>
            <w:vAlign w:val="center"/>
            <w:hideMark/>
          </w:tcPr>
          <w:p w14:paraId="5447A89C" w14:textId="77777777" w:rsidR="00241722" w:rsidRPr="0038352C" w:rsidRDefault="00241722" w:rsidP="00852016">
            <w:pPr>
              <w:rPr>
                <w:rFonts w:cs="Arial"/>
                <w:color w:val="000000"/>
                <w:sz w:val="16"/>
                <w:szCs w:val="16"/>
              </w:rPr>
            </w:pPr>
          </w:p>
        </w:tc>
        <w:tc>
          <w:tcPr>
            <w:tcW w:w="893" w:type="pct"/>
            <w:tcBorders>
              <w:top w:val="nil"/>
              <w:left w:val="nil"/>
              <w:bottom w:val="single" w:sz="4" w:space="0" w:color="auto"/>
              <w:right w:val="single" w:sz="4" w:space="0" w:color="auto"/>
            </w:tcBorders>
            <w:shd w:val="clear" w:color="auto" w:fill="auto"/>
            <w:vAlign w:val="center"/>
            <w:hideMark/>
          </w:tcPr>
          <w:p w14:paraId="5C1C5D09" w14:textId="77777777" w:rsidR="00241722" w:rsidRPr="0038352C" w:rsidRDefault="00241722" w:rsidP="00852016">
            <w:pPr>
              <w:jc w:val="center"/>
              <w:rPr>
                <w:rFonts w:cs="Arial"/>
                <w:color w:val="000000"/>
                <w:sz w:val="16"/>
                <w:szCs w:val="16"/>
              </w:rPr>
            </w:pPr>
            <w:r w:rsidRPr="0038352C">
              <w:rPr>
                <w:rFonts w:cs="Arial"/>
                <w:color w:val="000000"/>
                <w:sz w:val="16"/>
                <w:szCs w:val="16"/>
              </w:rPr>
              <w:t>Многоэтажные жилые дома (9 этажей и более)</w:t>
            </w:r>
          </w:p>
        </w:tc>
        <w:tc>
          <w:tcPr>
            <w:tcW w:w="483" w:type="pct"/>
            <w:tcBorders>
              <w:top w:val="nil"/>
              <w:left w:val="nil"/>
              <w:bottom w:val="single" w:sz="4" w:space="0" w:color="auto"/>
              <w:right w:val="single" w:sz="4" w:space="0" w:color="auto"/>
            </w:tcBorders>
            <w:shd w:val="clear" w:color="auto" w:fill="auto"/>
            <w:vAlign w:val="center"/>
            <w:hideMark/>
          </w:tcPr>
          <w:p w14:paraId="4729FF7B" w14:textId="77777777" w:rsidR="00241722" w:rsidRPr="0038352C" w:rsidRDefault="00241722" w:rsidP="00852016">
            <w:pPr>
              <w:jc w:val="center"/>
              <w:rPr>
                <w:rFonts w:cs="Arial"/>
                <w:color w:val="000000"/>
                <w:sz w:val="18"/>
                <w:szCs w:val="18"/>
              </w:rPr>
            </w:pPr>
            <w:r w:rsidRPr="0038352C">
              <w:rPr>
                <w:rFonts w:cs="Arial"/>
                <w:color w:val="000000"/>
                <w:sz w:val="18"/>
                <w:szCs w:val="18"/>
              </w:rPr>
              <w:t>44,61</w:t>
            </w:r>
          </w:p>
        </w:tc>
        <w:tc>
          <w:tcPr>
            <w:tcW w:w="501" w:type="pct"/>
            <w:tcBorders>
              <w:top w:val="nil"/>
              <w:left w:val="nil"/>
              <w:bottom w:val="single" w:sz="4" w:space="0" w:color="auto"/>
              <w:right w:val="single" w:sz="4" w:space="0" w:color="auto"/>
            </w:tcBorders>
            <w:shd w:val="clear" w:color="auto" w:fill="auto"/>
            <w:vAlign w:val="center"/>
            <w:hideMark/>
          </w:tcPr>
          <w:p w14:paraId="313AEA06" w14:textId="77777777" w:rsidR="00241722" w:rsidRPr="0038352C" w:rsidRDefault="00241722" w:rsidP="00852016">
            <w:pPr>
              <w:jc w:val="center"/>
              <w:rPr>
                <w:rFonts w:cs="Arial"/>
                <w:color w:val="000000"/>
                <w:sz w:val="18"/>
                <w:szCs w:val="18"/>
              </w:rPr>
            </w:pPr>
            <w:r w:rsidRPr="0038352C">
              <w:rPr>
                <w:rFonts w:cs="Arial"/>
                <w:color w:val="000000"/>
                <w:sz w:val="18"/>
                <w:szCs w:val="18"/>
              </w:rPr>
              <w:t>0</w:t>
            </w:r>
          </w:p>
        </w:tc>
        <w:tc>
          <w:tcPr>
            <w:tcW w:w="458" w:type="pct"/>
            <w:tcBorders>
              <w:top w:val="nil"/>
              <w:left w:val="nil"/>
              <w:bottom w:val="single" w:sz="4" w:space="0" w:color="auto"/>
              <w:right w:val="single" w:sz="4" w:space="0" w:color="auto"/>
            </w:tcBorders>
            <w:shd w:val="clear" w:color="auto" w:fill="auto"/>
            <w:vAlign w:val="center"/>
            <w:hideMark/>
          </w:tcPr>
          <w:p w14:paraId="3C30C7F0" w14:textId="77777777" w:rsidR="00241722" w:rsidRPr="0038352C" w:rsidRDefault="00241722" w:rsidP="00852016">
            <w:pPr>
              <w:jc w:val="center"/>
              <w:rPr>
                <w:rFonts w:cs="Arial"/>
                <w:color w:val="000000"/>
                <w:sz w:val="18"/>
                <w:szCs w:val="18"/>
              </w:rPr>
            </w:pPr>
            <w:r w:rsidRPr="0038352C">
              <w:rPr>
                <w:rFonts w:cs="Arial"/>
                <w:color w:val="000000"/>
                <w:sz w:val="18"/>
                <w:szCs w:val="18"/>
              </w:rPr>
              <w:t>8,2</w:t>
            </w:r>
          </w:p>
        </w:tc>
        <w:tc>
          <w:tcPr>
            <w:tcW w:w="320" w:type="pct"/>
            <w:tcBorders>
              <w:top w:val="nil"/>
              <w:left w:val="nil"/>
              <w:bottom w:val="single" w:sz="4" w:space="0" w:color="auto"/>
              <w:right w:val="single" w:sz="4" w:space="0" w:color="auto"/>
            </w:tcBorders>
            <w:shd w:val="clear" w:color="auto" w:fill="auto"/>
            <w:vAlign w:val="center"/>
            <w:hideMark/>
          </w:tcPr>
          <w:p w14:paraId="36732146" w14:textId="77777777" w:rsidR="00241722" w:rsidRPr="0038352C" w:rsidRDefault="00241722" w:rsidP="00852016">
            <w:pPr>
              <w:jc w:val="center"/>
              <w:rPr>
                <w:rFonts w:cs="Arial"/>
                <w:color w:val="000000"/>
                <w:sz w:val="18"/>
                <w:szCs w:val="18"/>
              </w:rPr>
            </w:pPr>
            <w:r w:rsidRPr="0038352C">
              <w:rPr>
                <w:rFonts w:cs="Arial"/>
                <w:color w:val="000000"/>
                <w:sz w:val="18"/>
                <w:szCs w:val="18"/>
              </w:rPr>
              <w:t>52,81</w:t>
            </w:r>
          </w:p>
        </w:tc>
        <w:tc>
          <w:tcPr>
            <w:tcW w:w="410" w:type="pct"/>
            <w:tcBorders>
              <w:top w:val="nil"/>
              <w:left w:val="nil"/>
              <w:bottom w:val="single" w:sz="4" w:space="0" w:color="auto"/>
              <w:right w:val="single" w:sz="4" w:space="0" w:color="auto"/>
            </w:tcBorders>
            <w:shd w:val="clear" w:color="auto" w:fill="auto"/>
            <w:vAlign w:val="center"/>
            <w:hideMark/>
          </w:tcPr>
          <w:p w14:paraId="79D04129" w14:textId="77777777" w:rsidR="00241722" w:rsidRPr="0038352C" w:rsidRDefault="00241722" w:rsidP="00852016">
            <w:pPr>
              <w:jc w:val="center"/>
              <w:rPr>
                <w:rFonts w:cs="Arial"/>
                <w:color w:val="000000"/>
                <w:sz w:val="18"/>
                <w:szCs w:val="18"/>
              </w:rPr>
            </w:pPr>
            <w:r w:rsidRPr="0038352C">
              <w:rPr>
                <w:rFonts w:cs="Arial"/>
                <w:color w:val="000000"/>
                <w:sz w:val="18"/>
                <w:szCs w:val="18"/>
              </w:rPr>
              <w:t>0,1163</w:t>
            </w:r>
          </w:p>
        </w:tc>
        <w:tc>
          <w:tcPr>
            <w:tcW w:w="434" w:type="pct"/>
            <w:tcBorders>
              <w:top w:val="nil"/>
              <w:left w:val="nil"/>
              <w:bottom w:val="single" w:sz="4" w:space="0" w:color="auto"/>
              <w:right w:val="single" w:sz="4" w:space="0" w:color="auto"/>
            </w:tcBorders>
            <w:shd w:val="clear" w:color="auto" w:fill="auto"/>
            <w:vAlign w:val="center"/>
            <w:hideMark/>
          </w:tcPr>
          <w:p w14:paraId="4560ADB7" w14:textId="77777777" w:rsidR="00241722" w:rsidRPr="0038352C" w:rsidRDefault="00241722" w:rsidP="00852016">
            <w:pPr>
              <w:jc w:val="center"/>
              <w:rPr>
                <w:rFonts w:cs="Arial"/>
                <w:color w:val="000000"/>
                <w:sz w:val="18"/>
                <w:szCs w:val="18"/>
              </w:rPr>
            </w:pPr>
            <w:r w:rsidRPr="0038352C">
              <w:rPr>
                <w:rFonts w:cs="Arial"/>
                <w:color w:val="000000"/>
                <w:sz w:val="18"/>
                <w:szCs w:val="18"/>
              </w:rPr>
              <w:t>0</w:t>
            </w:r>
          </w:p>
        </w:tc>
        <w:tc>
          <w:tcPr>
            <w:tcW w:w="380" w:type="pct"/>
            <w:tcBorders>
              <w:top w:val="nil"/>
              <w:left w:val="nil"/>
              <w:bottom w:val="single" w:sz="4" w:space="0" w:color="auto"/>
              <w:right w:val="single" w:sz="4" w:space="0" w:color="auto"/>
            </w:tcBorders>
            <w:shd w:val="clear" w:color="auto" w:fill="auto"/>
            <w:vAlign w:val="center"/>
            <w:hideMark/>
          </w:tcPr>
          <w:p w14:paraId="28F52E02" w14:textId="77777777" w:rsidR="00241722" w:rsidRPr="0038352C" w:rsidRDefault="00241722" w:rsidP="00852016">
            <w:pPr>
              <w:jc w:val="center"/>
              <w:rPr>
                <w:rFonts w:cs="Arial"/>
                <w:color w:val="000000"/>
                <w:sz w:val="18"/>
                <w:szCs w:val="18"/>
              </w:rPr>
            </w:pPr>
            <w:r w:rsidRPr="0038352C">
              <w:rPr>
                <w:rFonts w:cs="Arial"/>
                <w:color w:val="000000"/>
                <w:sz w:val="18"/>
                <w:szCs w:val="18"/>
              </w:rPr>
              <w:t>0,0638</w:t>
            </w:r>
          </w:p>
        </w:tc>
        <w:tc>
          <w:tcPr>
            <w:tcW w:w="379" w:type="pct"/>
            <w:tcBorders>
              <w:top w:val="nil"/>
              <w:left w:val="nil"/>
              <w:bottom w:val="single" w:sz="4" w:space="0" w:color="auto"/>
              <w:right w:val="single" w:sz="4" w:space="0" w:color="auto"/>
            </w:tcBorders>
            <w:shd w:val="clear" w:color="auto" w:fill="auto"/>
            <w:vAlign w:val="center"/>
            <w:hideMark/>
          </w:tcPr>
          <w:p w14:paraId="60F2C51D" w14:textId="77777777" w:rsidR="00241722" w:rsidRPr="0038352C" w:rsidRDefault="00241722" w:rsidP="00852016">
            <w:pPr>
              <w:jc w:val="center"/>
              <w:rPr>
                <w:rFonts w:cs="Arial"/>
                <w:color w:val="000000"/>
                <w:sz w:val="18"/>
                <w:szCs w:val="18"/>
              </w:rPr>
            </w:pPr>
            <w:r w:rsidRPr="0038352C">
              <w:rPr>
                <w:rFonts w:cs="Arial"/>
                <w:color w:val="000000"/>
                <w:sz w:val="18"/>
                <w:szCs w:val="18"/>
              </w:rPr>
              <w:t>0,1801</w:t>
            </w:r>
          </w:p>
        </w:tc>
      </w:tr>
      <w:tr w:rsidR="00241722" w:rsidRPr="0038352C" w14:paraId="2A4C83D9" w14:textId="77777777" w:rsidTr="00852016">
        <w:trPr>
          <w:trHeight w:val="283"/>
        </w:trPr>
        <w:tc>
          <w:tcPr>
            <w:tcW w:w="742" w:type="pct"/>
            <w:vMerge/>
            <w:tcBorders>
              <w:top w:val="nil"/>
              <w:left w:val="single" w:sz="4" w:space="0" w:color="auto"/>
              <w:bottom w:val="single" w:sz="4" w:space="0" w:color="auto"/>
              <w:right w:val="single" w:sz="4" w:space="0" w:color="auto"/>
            </w:tcBorders>
            <w:vAlign w:val="center"/>
            <w:hideMark/>
          </w:tcPr>
          <w:p w14:paraId="52724FF1" w14:textId="77777777" w:rsidR="00241722" w:rsidRPr="0038352C" w:rsidRDefault="00241722" w:rsidP="00852016">
            <w:pPr>
              <w:rPr>
                <w:rFonts w:cs="Arial"/>
                <w:color w:val="000000"/>
                <w:sz w:val="16"/>
                <w:szCs w:val="16"/>
              </w:rPr>
            </w:pPr>
          </w:p>
        </w:tc>
        <w:tc>
          <w:tcPr>
            <w:tcW w:w="893" w:type="pct"/>
            <w:tcBorders>
              <w:top w:val="nil"/>
              <w:left w:val="nil"/>
              <w:bottom w:val="single" w:sz="4" w:space="0" w:color="auto"/>
              <w:right w:val="single" w:sz="4" w:space="0" w:color="auto"/>
            </w:tcBorders>
            <w:shd w:val="clear" w:color="auto" w:fill="auto"/>
            <w:vAlign w:val="center"/>
            <w:hideMark/>
          </w:tcPr>
          <w:p w14:paraId="0671C2F8" w14:textId="77777777" w:rsidR="00241722" w:rsidRPr="0038352C" w:rsidRDefault="00241722" w:rsidP="00852016">
            <w:pPr>
              <w:jc w:val="center"/>
              <w:rPr>
                <w:rFonts w:cs="Arial"/>
                <w:color w:val="000000"/>
                <w:sz w:val="16"/>
                <w:szCs w:val="16"/>
              </w:rPr>
            </w:pPr>
            <w:r w:rsidRPr="0038352C">
              <w:rPr>
                <w:rFonts w:cs="Arial"/>
                <w:color w:val="000000"/>
                <w:sz w:val="16"/>
                <w:szCs w:val="16"/>
              </w:rPr>
              <w:t>Общественная социального назначения</w:t>
            </w:r>
          </w:p>
        </w:tc>
        <w:tc>
          <w:tcPr>
            <w:tcW w:w="483" w:type="pct"/>
            <w:tcBorders>
              <w:top w:val="nil"/>
              <w:left w:val="nil"/>
              <w:bottom w:val="single" w:sz="4" w:space="0" w:color="auto"/>
              <w:right w:val="single" w:sz="4" w:space="0" w:color="auto"/>
            </w:tcBorders>
            <w:shd w:val="clear" w:color="auto" w:fill="auto"/>
            <w:vAlign w:val="center"/>
            <w:hideMark/>
          </w:tcPr>
          <w:p w14:paraId="55516595" w14:textId="77777777" w:rsidR="00241722" w:rsidRPr="0038352C" w:rsidRDefault="00241722" w:rsidP="00852016">
            <w:pPr>
              <w:jc w:val="center"/>
              <w:rPr>
                <w:rFonts w:cs="Arial"/>
                <w:color w:val="000000"/>
                <w:sz w:val="18"/>
                <w:szCs w:val="18"/>
              </w:rPr>
            </w:pPr>
            <w:r w:rsidRPr="0038352C">
              <w:rPr>
                <w:rFonts w:cs="Arial"/>
                <w:color w:val="000000"/>
                <w:sz w:val="18"/>
                <w:szCs w:val="18"/>
              </w:rPr>
              <w:t>62,79</w:t>
            </w:r>
          </w:p>
        </w:tc>
        <w:tc>
          <w:tcPr>
            <w:tcW w:w="501" w:type="pct"/>
            <w:tcBorders>
              <w:top w:val="nil"/>
              <w:left w:val="nil"/>
              <w:bottom w:val="single" w:sz="4" w:space="0" w:color="auto"/>
              <w:right w:val="single" w:sz="4" w:space="0" w:color="auto"/>
            </w:tcBorders>
            <w:shd w:val="clear" w:color="auto" w:fill="auto"/>
            <w:vAlign w:val="center"/>
            <w:hideMark/>
          </w:tcPr>
          <w:p w14:paraId="2EB2D587" w14:textId="77777777" w:rsidR="00241722" w:rsidRPr="0038352C" w:rsidRDefault="00241722" w:rsidP="00852016">
            <w:pPr>
              <w:jc w:val="center"/>
              <w:rPr>
                <w:rFonts w:cs="Arial"/>
                <w:color w:val="000000"/>
                <w:sz w:val="18"/>
                <w:szCs w:val="18"/>
              </w:rPr>
            </w:pPr>
            <w:r w:rsidRPr="0038352C">
              <w:rPr>
                <w:rFonts w:cs="Arial"/>
                <w:color w:val="000000"/>
                <w:sz w:val="18"/>
                <w:szCs w:val="18"/>
              </w:rPr>
              <w:t>69,07</w:t>
            </w:r>
          </w:p>
        </w:tc>
        <w:tc>
          <w:tcPr>
            <w:tcW w:w="458" w:type="pct"/>
            <w:tcBorders>
              <w:top w:val="nil"/>
              <w:left w:val="nil"/>
              <w:bottom w:val="single" w:sz="4" w:space="0" w:color="auto"/>
              <w:right w:val="single" w:sz="4" w:space="0" w:color="auto"/>
            </w:tcBorders>
            <w:shd w:val="clear" w:color="auto" w:fill="auto"/>
            <w:vAlign w:val="center"/>
            <w:hideMark/>
          </w:tcPr>
          <w:p w14:paraId="1DB67210" w14:textId="77777777" w:rsidR="00241722" w:rsidRPr="0038352C" w:rsidRDefault="00241722" w:rsidP="00852016">
            <w:pPr>
              <w:jc w:val="center"/>
              <w:rPr>
                <w:rFonts w:cs="Arial"/>
                <w:color w:val="000000"/>
                <w:sz w:val="18"/>
                <w:szCs w:val="18"/>
              </w:rPr>
            </w:pPr>
            <w:r w:rsidRPr="0038352C">
              <w:rPr>
                <w:rFonts w:cs="Arial"/>
                <w:color w:val="000000"/>
                <w:sz w:val="18"/>
                <w:szCs w:val="18"/>
              </w:rPr>
              <w:t>5,73</w:t>
            </w:r>
          </w:p>
        </w:tc>
        <w:tc>
          <w:tcPr>
            <w:tcW w:w="320" w:type="pct"/>
            <w:tcBorders>
              <w:top w:val="nil"/>
              <w:left w:val="nil"/>
              <w:bottom w:val="single" w:sz="4" w:space="0" w:color="auto"/>
              <w:right w:val="single" w:sz="4" w:space="0" w:color="auto"/>
            </w:tcBorders>
            <w:shd w:val="clear" w:color="auto" w:fill="auto"/>
            <w:vAlign w:val="center"/>
            <w:hideMark/>
          </w:tcPr>
          <w:p w14:paraId="7B42975E" w14:textId="77777777" w:rsidR="00241722" w:rsidRPr="0038352C" w:rsidRDefault="00241722" w:rsidP="00852016">
            <w:pPr>
              <w:jc w:val="center"/>
              <w:rPr>
                <w:rFonts w:cs="Arial"/>
                <w:color w:val="000000"/>
                <w:sz w:val="18"/>
                <w:szCs w:val="18"/>
              </w:rPr>
            </w:pPr>
            <w:r w:rsidRPr="0038352C">
              <w:rPr>
                <w:rFonts w:cs="Arial"/>
                <w:color w:val="000000"/>
                <w:sz w:val="18"/>
                <w:szCs w:val="18"/>
              </w:rPr>
              <w:t>137,59</w:t>
            </w:r>
          </w:p>
        </w:tc>
        <w:tc>
          <w:tcPr>
            <w:tcW w:w="410" w:type="pct"/>
            <w:tcBorders>
              <w:top w:val="nil"/>
              <w:left w:val="nil"/>
              <w:bottom w:val="single" w:sz="4" w:space="0" w:color="auto"/>
              <w:right w:val="single" w:sz="4" w:space="0" w:color="auto"/>
            </w:tcBorders>
            <w:shd w:val="clear" w:color="auto" w:fill="auto"/>
            <w:vAlign w:val="center"/>
            <w:hideMark/>
          </w:tcPr>
          <w:p w14:paraId="44B5DCE5" w14:textId="77777777" w:rsidR="00241722" w:rsidRPr="0038352C" w:rsidRDefault="00241722" w:rsidP="00852016">
            <w:pPr>
              <w:jc w:val="center"/>
              <w:rPr>
                <w:rFonts w:cs="Arial"/>
                <w:color w:val="000000"/>
                <w:sz w:val="18"/>
                <w:szCs w:val="18"/>
              </w:rPr>
            </w:pPr>
            <w:r w:rsidRPr="0038352C">
              <w:rPr>
                <w:rFonts w:cs="Arial"/>
                <w:color w:val="000000"/>
                <w:sz w:val="18"/>
                <w:szCs w:val="18"/>
              </w:rPr>
              <w:t>0,1575</w:t>
            </w:r>
          </w:p>
        </w:tc>
        <w:tc>
          <w:tcPr>
            <w:tcW w:w="434" w:type="pct"/>
            <w:tcBorders>
              <w:top w:val="nil"/>
              <w:left w:val="nil"/>
              <w:bottom w:val="single" w:sz="4" w:space="0" w:color="auto"/>
              <w:right w:val="single" w:sz="4" w:space="0" w:color="auto"/>
            </w:tcBorders>
            <w:shd w:val="clear" w:color="auto" w:fill="auto"/>
            <w:vAlign w:val="center"/>
            <w:hideMark/>
          </w:tcPr>
          <w:p w14:paraId="0FE81ED4" w14:textId="77777777" w:rsidR="00241722" w:rsidRPr="0038352C" w:rsidRDefault="00241722" w:rsidP="00852016">
            <w:pPr>
              <w:jc w:val="center"/>
              <w:rPr>
                <w:rFonts w:cs="Arial"/>
                <w:color w:val="000000"/>
                <w:sz w:val="18"/>
                <w:szCs w:val="18"/>
              </w:rPr>
            </w:pPr>
            <w:r w:rsidRPr="0038352C">
              <w:rPr>
                <w:rFonts w:cs="Arial"/>
                <w:color w:val="000000"/>
                <w:sz w:val="18"/>
                <w:szCs w:val="18"/>
              </w:rPr>
              <w:t>0,0866</w:t>
            </w:r>
          </w:p>
        </w:tc>
        <w:tc>
          <w:tcPr>
            <w:tcW w:w="380" w:type="pct"/>
            <w:tcBorders>
              <w:top w:val="nil"/>
              <w:left w:val="nil"/>
              <w:bottom w:val="single" w:sz="4" w:space="0" w:color="auto"/>
              <w:right w:val="single" w:sz="4" w:space="0" w:color="auto"/>
            </w:tcBorders>
            <w:shd w:val="clear" w:color="auto" w:fill="auto"/>
            <w:vAlign w:val="center"/>
            <w:hideMark/>
          </w:tcPr>
          <w:p w14:paraId="56F35221" w14:textId="77777777" w:rsidR="00241722" w:rsidRPr="0038352C" w:rsidRDefault="00241722" w:rsidP="00852016">
            <w:pPr>
              <w:jc w:val="center"/>
              <w:rPr>
                <w:rFonts w:cs="Arial"/>
                <w:color w:val="000000"/>
                <w:sz w:val="18"/>
                <w:szCs w:val="18"/>
              </w:rPr>
            </w:pPr>
            <w:r w:rsidRPr="0038352C">
              <w:rPr>
                <w:rFonts w:cs="Arial"/>
                <w:color w:val="000000"/>
                <w:sz w:val="18"/>
                <w:szCs w:val="18"/>
              </w:rPr>
              <w:t>0,0446</w:t>
            </w:r>
          </w:p>
        </w:tc>
        <w:tc>
          <w:tcPr>
            <w:tcW w:w="379" w:type="pct"/>
            <w:tcBorders>
              <w:top w:val="nil"/>
              <w:left w:val="nil"/>
              <w:bottom w:val="single" w:sz="4" w:space="0" w:color="auto"/>
              <w:right w:val="single" w:sz="4" w:space="0" w:color="auto"/>
            </w:tcBorders>
            <w:shd w:val="clear" w:color="auto" w:fill="auto"/>
            <w:vAlign w:val="center"/>
            <w:hideMark/>
          </w:tcPr>
          <w:p w14:paraId="4FA28EC9" w14:textId="77777777" w:rsidR="00241722" w:rsidRPr="0038352C" w:rsidRDefault="00241722" w:rsidP="00852016">
            <w:pPr>
              <w:jc w:val="center"/>
              <w:rPr>
                <w:rFonts w:cs="Arial"/>
                <w:color w:val="000000"/>
                <w:sz w:val="18"/>
                <w:szCs w:val="18"/>
              </w:rPr>
            </w:pPr>
            <w:r w:rsidRPr="0038352C">
              <w:rPr>
                <w:rFonts w:cs="Arial"/>
                <w:color w:val="000000"/>
                <w:sz w:val="18"/>
                <w:szCs w:val="18"/>
              </w:rPr>
              <w:t>0,2887</w:t>
            </w:r>
          </w:p>
        </w:tc>
      </w:tr>
      <w:tr w:rsidR="00241722" w:rsidRPr="0038352C" w14:paraId="2F6813E2" w14:textId="77777777" w:rsidTr="00852016">
        <w:trPr>
          <w:trHeight w:val="283"/>
        </w:trPr>
        <w:tc>
          <w:tcPr>
            <w:tcW w:w="742" w:type="pct"/>
            <w:vMerge/>
            <w:tcBorders>
              <w:top w:val="nil"/>
              <w:left w:val="single" w:sz="4" w:space="0" w:color="auto"/>
              <w:bottom w:val="single" w:sz="4" w:space="0" w:color="auto"/>
              <w:right w:val="single" w:sz="4" w:space="0" w:color="auto"/>
            </w:tcBorders>
            <w:vAlign w:val="center"/>
            <w:hideMark/>
          </w:tcPr>
          <w:p w14:paraId="546AD29B" w14:textId="77777777" w:rsidR="00241722" w:rsidRPr="0038352C" w:rsidRDefault="00241722" w:rsidP="00852016">
            <w:pPr>
              <w:rPr>
                <w:rFonts w:cs="Arial"/>
                <w:color w:val="000000"/>
                <w:sz w:val="16"/>
                <w:szCs w:val="16"/>
              </w:rPr>
            </w:pPr>
          </w:p>
        </w:tc>
        <w:tc>
          <w:tcPr>
            <w:tcW w:w="893" w:type="pct"/>
            <w:tcBorders>
              <w:top w:val="nil"/>
              <w:left w:val="nil"/>
              <w:bottom w:val="single" w:sz="4" w:space="0" w:color="auto"/>
              <w:right w:val="single" w:sz="4" w:space="0" w:color="auto"/>
            </w:tcBorders>
            <w:shd w:val="clear" w:color="auto" w:fill="auto"/>
            <w:vAlign w:val="center"/>
            <w:hideMark/>
          </w:tcPr>
          <w:p w14:paraId="211E55AF" w14:textId="77777777" w:rsidR="00241722" w:rsidRPr="0038352C" w:rsidRDefault="00241722" w:rsidP="00852016">
            <w:pPr>
              <w:jc w:val="center"/>
              <w:rPr>
                <w:rFonts w:cs="Arial"/>
                <w:color w:val="000000"/>
                <w:sz w:val="16"/>
                <w:szCs w:val="16"/>
              </w:rPr>
            </w:pPr>
            <w:r w:rsidRPr="0038352C">
              <w:rPr>
                <w:rFonts w:cs="Arial"/>
                <w:color w:val="000000"/>
                <w:sz w:val="16"/>
                <w:szCs w:val="16"/>
              </w:rPr>
              <w:t>Общественная коммерческого назначения</w:t>
            </w:r>
          </w:p>
        </w:tc>
        <w:tc>
          <w:tcPr>
            <w:tcW w:w="483" w:type="pct"/>
            <w:tcBorders>
              <w:top w:val="nil"/>
              <w:left w:val="nil"/>
              <w:bottom w:val="single" w:sz="4" w:space="0" w:color="auto"/>
              <w:right w:val="single" w:sz="4" w:space="0" w:color="auto"/>
            </w:tcBorders>
            <w:shd w:val="clear" w:color="auto" w:fill="auto"/>
            <w:vAlign w:val="center"/>
            <w:hideMark/>
          </w:tcPr>
          <w:p w14:paraId="23C9D818" w14:textId="77777777" w:rsidR="00241722" w:rsidRPr="0038352C" w:rsidRDefault="00241722" w:rsidP="00852016">
            <w:pPr>
              <w:jc w:val="center"/>
              <w:rPr>
                <w:rFonts w:cs="Arial"/>
                <w:color w:val="000000"/>
                <w:sz w:val="18"/>
                <w:szCs w:val="18"/>
              </w:rPr>
            </w:pPr>
            <w:r w:rsidRPr="0038352C">
              <w:rPr>
                <w:rFonts w:cs="Arial"/>
                <w:color w:val="000000"/>
                <w:sz w:val="18"/>
                <w:szCs w:val="18"/>
              </w:rPr>
              <w:t>49,15</w:t>
            </w:r>
          </w:p>
        </w:tc>
        <w:tc>
          <w:tcPr>
            <w:tcW w:w="501" w:type="pct"/>
            <w:tcBorders>
              <w:top w:val="nil"/>
              <w:left w:val="nil"/>
              <w:bottom w:val="single" w:sz="4" w:space="0" w:color="auto"/>
              <w:right w:val="single" w:sz="4" w:space="0" w:color="auto"/>
            </w:tcBorders>
            <w:shd w:val="clear" w:color="auto" w:fill="auto"/>
            <w:vAlign w:val="center"/>
            <w:hideMark/>
          </w:tcPr>
          <w:p w14:paraId="1173C911" w14:textId="77777777" w:rsidR="00241722" w:rsidRPr="0038352C" w:rsidRDefault="00241722" w:rsidP="00852016">
            <w:pPr>
              <w:jc w:val="center"/>
              <w:rPr>
                <w:rFonts w:cs="Arial"/>
                <w:color w:val="000000"/>
                <w:sz w:val="18"/>
                <w:szCs w:val="18"/>
              </w:rPr>
            </w:pPr>
            <w:r w:rsidRPr="0038352C">
              <w:rPr>
                <w:rFonts w:cs="Arial"/>
                <w:color w:val="000000"/>
                <w:sz w:val="18"/>
                <w:szCs w:val="18"/>
              </w:rPr>
              <w:t>58,98</w:t>
            </w:r>
          </w:p>
        </w:tc>
        <w:tc>
          <w:tcPr>
            <w:tcW w:w="458" w:type="pct"/>
            <w:tcBorders>
              <w:top w:val="nil"/>
              <w:left w:val="nil"/>
              <w:bottom w:val="single" w:sz="4" w:space="0" w:color="auto"/>
              <w:right w:val="single" w:sz="4" w:space="0" w:color="auto"/>
            </w:tcBorders>
            <w:shd w:val="clear" w:color="auto" w:fill="auto"/>
            <w:vAlign w:val="center"/>
            <w:hideMark/>
          </w:tcPr>
          <w:p w14:paraId="21F55B6F" w14:textId="77777777" w:rsidR="00241722" w:rsidRPr="0038352C" w:rsidRDefault="00241722" w:rsidP="00852016">
            <w:pPr>
              <w:jc w:val="center"/>
              <w:rPr>
                <w:rFonts w:cs="Arial"/>
                <w:color w:val="000000"/>
                <w:sz w:val="18"/>
                <w:szCs w:val="18"/>
              </w:rPr>
            </w:pPr>
            <w:r w:rsidRPr="0038352C">
              <w:rPr>
                <w:rFonts w:cs="Arial"/>
                <w:color w:val="000000"/>
                <w:sz w:val="18"/>
                <w:szCs w:val="18"/>
              </w:rPr>
              <w:t>1,58</w:t>
            </w:r>
          </w:p>
        </w:tc>
        <w:tc>
          <w:tcPr>
            <w:tcW w:w="320" w:type="pct"/>
            <w:tcBorders>
              <w:top w:val="nil"/>
              <w:left w:val="nil"/>
              <w:bottom w:val="single" w:sz="4" w:space="0" w:color="auto"/>
              <w:right w:val="single" w:sz="4" w:space="0" w:color="auto"/>
            </w:tcBorders>
            <w:shd w:val="clear" w:color="auto" w:fill="auto"/>
            <w:vAlign w:val="center"/>
            <w:hideMark/>
          </w:tcPr>
          <w:p w14:paraId="5CC16506" w14:textId="77777777" w:rsidR="00241722" w:rsidRPr="0038352C" w:rsidRDefault="00241722" w:rsidP="00852016">
            <w:pPr>
              <w:jc w:val="center"/>
              <w:rPr>
                <w:rFonts w:cs="Arial"/>
                <w:color w:val="000000"/>
                <w:sz w:val="18"/>
                <w:szCs w:val="18"/>
              </w:rPr>
            </w:pPr>
            <w:r w:rsidRPr="0038352C">
              <w:rPr>
                <w:rFonts w:cs="Arial"/>
                <w:color w:val="000000"/>
                <w:sz w:val="18"/>
                <w:szCs w:val="18"/>
              </w:rPr>
              <w:t>109,71</w:t>
            </w:r>
          </w:p>
        </w:tc>
        <w:tc>
          <w:tcPr>
            <w:tcW w:w="410" w:type="pct"/>
            <w:tcBorders>
              <w:top w:val="nil"/>
              <w:left w:val="nil"/>
              <w:bottom w:val="single" w:sz="4" w:space="0" w:color="auto"/>
              <w:right w:val="single" w:sz="4" w:space="0" w:color="auto"/>
            </w:tcBorders>
            <w:shd w:val="clear" w:color="auto" w:fill="auto"/>
            <w:vAlign w:val="center"/>
            <w:hideMark/>
          </w:tcPr>
          <w:p w14:paraId="024D7DC3" w14:textId="77777777" w:rsidR="00241722" w:rsidRPr="0038352C" w:rsidRDefault="00241722" w:rsidP="00852016">
            <w:pPr>
              <w:jc w:val="center"/>
              <w:rPr>
                <w:rFonts w:cs="Arial"/>
                <w:color w:val="000000"/>
                <w:sz w:val="18"/>
                <w:szCs w:val="18"/>
              </w:rPr>
            </w:pPr>
            <w:r w:rsidRPr="0038352C">
              <w:rPr>
                <w:rFonts w:cs="Arial"/>
                <w:color w:val="000000"/>
                <w:sz w:val="18"/>
                <w:szCs w:val="18"/>
              </w:rPr>
              <w:t>0,1233</w:t>
            </w:r>
          </w:p>
        </w:tc>
        <w:tc>
          <w:tcPr>
            <w:tcW w:w="434" w:type="pct"/>
            <w:tcBorders>
              <w:top w:val="nil"/>
              <w:left w:val="nil"/>
              <w:bottom w:val="single" w:sz="4" w:space="0" w:color="auto"/>
              <w:right w:val="single" w:sz="4" w:space="0" w:color="auto"/>
            </w:tcBorders>
            <w:shd w:val="clear" w:color="auto" w:fill="auto"/>
            <w:vAlign w:val="center"/>
            <w:hideMark/>
          </w:tcPr>
          <w:p w14:paraId="71DE4880" w14:textId="77777777" w:rsidR="00241722" w:rsidRPr="0038352C" w:rsidRDefault="00241722" w:rsidP="00852016">
            <w:pPr>
              <w:jc w:val="center"/>
              <w:rPr>
                <w:rFonts w:cs="Arial"/>
                <w:color w:val="000000"/>
                <w:sz w:val="18"/>
                <w:szCs w:val="18"/>
              </w:rPr>
            </w:pPr>
            <w:r w:rsidRPr="0038352C">
              <w:rPr>
                <w:rFonts w:cs="Arial"/>
                <w:color w:val="000000"/>
                <w:sz w:val="18"/>
                <w:szCs w:val="18"/>
              </w:rPr>
              <w:t>0,074</w:t>
            </w:r>
          </w:p>
        </w:tc>
        <w:tc>
          <w:tcPr>
            <w:tcW w:w="380" w:type="pct"/>
            <w:tcBorders>
              <w:top w:val="nil"/>
              <w:left w:val="nil"/>
              <w:bottom w:val="single" w:sz="4" w:space="0" w:color="auto"/>
              <w:right w:val="single" w:sz="4" w:space="0" w:color="auto"/>
            </w:tcBorders>
            <w:shd w:val="clear" w:color="auto" w:fill="auto"/>
            <w:vAlign w:val="center"/>
            <w:hideMark/>
          </w:tcPr>
          <w:p w14:paraId="77904C36" w14:textId="77777777" w:rsidR="00241722" w:rsidRPr="0038352C" w:rsidRDefault="00241722" w:rsidP="00852016">
            <w:pPr>
              <w:jc w:val="center"/>
              <w:rPr>
                <w:rFonts w:cs="Arial"/>
                <w:color w:val="000000"/>
                <w:sz w:val="18"/>
                <w:szCs w:val="18"/>
              </w:rPr>
            </w:pPr>
            <w:r w:rsidRPr="0038352C">
              <w:rPr>
                <w:rFonts w:cs="Arial"/>
                <w:color w:val="000000"/>
                <w:sz w:val="18"/>
                <w:szCs w:val="18"/>
              </w:rPr>
              <w:t>0,0123</w:t>
            </w:r>
          </w:p>
        </w:tc>
        <w:tc>
          <w:tcPr>
            <w:tcW w:w="379" w:type="pct"/>
            <w:tcBorders>
              <w:top w:val="nil"/>
              <w:left w:val="nil"/>
              <w:bottom w:val="single" w:sz="4" w:space="0" w:color="auto"/>
              <w:right w:val="single" w:sz="4" w:space="0" w:color="auto"/>
            </w:tcBorders>
            <w:shd w:val="clear" w:color="auto" w:fill="auto"/>
            <w:vAlign w:val="center"/>
            <w:hideMark/>
          </w:tcPr>
          <w:p w14:paraId="75C8B22B" w14:textId="77777777" w:rsidR="00241722" w:rsidRPr="0038352C" w:rsidRDefault="00241722" w:rsidP="00852016">
            <w:pPr>
              <w:jc w:val="center"/>
              <w:rPr>
                <w:rFonts w:cs="Arial"/>
                <w:color w:val="000000"/>
                <w:sz w:val="18"/>
                <w:szCs w:val="18"/>
              </w:rPr>
            </w:pPr>
            <w:r w:rsidRPr="0038352C">
              <w:rPr>
                <w:rFonts w:cs="Arial"/>
                <w:color w:val="000000"/>
                <w:sz w:val="18"/>
                <w:szCs w:val="18"/>
              </w:rPr>
              <w:t>0,2096</w:t>
            </w:r>
          </w:p>
        </w:tc>
      </w:tr>
      <w:tr w:rsidR="00241722" w:rsidRPr="0038352C" w14:paraId="262EFFAF" w14:textId="77777777" w:rsidTr="00852016">
        <w:trPr>
          <w:trHeight w:val="283"/>
        </w:trPr>
        <w:tc>
          <w:tcPr>
            <w:tcW w:w="742" w:type="pct"/>
            <w:vMerge w:val="restart"/>
            <w:tcBorders>
              <w:top w:val="nil"/>
              <w:left w:val="single" w:sz="4" w:space="0" w:color="auto"/>
              <w:bottom w:val="single" w:sz="4" w:space="0" w:color="auto"/>
              <w:right w:val="single" w:sz="4" w:space="0" w:color="auto"/>
            </w:tcBorders>
            <w:shd w:val="clear" w:color="auto" w:fill="auto"/>
            <w:vAlign w:val="center"/>
            <w:hideMark/>
          </w:tcPr>
          <w:p w14:paraId="46CF8D1C" w14:textId="77777777" w:rsidR="00241722" w:rsidRPr="0038352C" w:rsidRDefault="00241722" w:rsidP="00852016">
            <w:pPr>
              <w:jc w:val="center"/>
              <w:rPr>
                <w:rFonts w:cs="Arial"/>
                <w:color w:val="000000"/>
                <w:sz w:val="16"/>
                <w:szCs w:val="16"/>
              </w:rPr>
            </w:pPr>
            <w:r w:rsidRPr="0038352C">
              <w:rPr>
                <w:rFonts w:cs="Arial"/>
                <w:color w:val="000000"/>
                <w:sz w:val="16"/>
                <w:szCs w:val="16"/>
              </w:rPr>
              <w:t>с 1 января 2018 года</w:t>
            </w:r>
          </w:p>
        </w:tc>
        <w:tc>
          <w:tcPr>
            <w:tcW w:w="893" w:type="pct"/>
            <w:tcBorders>
              <w:top w:val="nil"/>
              <w:left w:val="nil"/>
              <w:bottom w:val="single" w:sz="4" w:space="0" w:color="auto"/>
              <w:right w:val="single" w:sz="4" w:space="0" w:color="auto"/>
            </w:tcBorders>
            <w:shd w:val="clear" w:color="auto" w:fill="auto"/>
            <w:vAlign w:val="center"/>
            <w:hideMark/>
          </w:tcPr>
          <w:p w14:paraId="23653401" w14:textId="77777777" w:rsidR="00241722" w:rsidRPr="0038352C" w:rsidRDefault="00241722" w:rsidP="00852016">
            <w:pPr>
              <w:jc w:val="center"/>
              <w:rPr>
                <w:rFonts w:cs="Arial"/>
                <w:color w:val="000000"/>
                <w:sz w:val="16"/>
                <w:szCs w:val="16"/>
              </w:rPr>
            </w:pPr>
            <w:r w:rsidRPr="0038352C">
              <w:rPr>
                <w:rFonts w:cs="Arial"/>
                <w:color w:val="000000"/>
                <w:sz w:val="16"/>
                <w:szCs w:val="16"/>
              </w:rPr>
              <w:t>Индивидуальный жилищный фонд</w:t>
            </w:r>
          </w:p>
        </w:tc>
        <w:tc>
          <w:tcPr>
            <w:tcW w:w="483" w:type="pct"/>
            <w:tcBorders>
              <w:top w:val="nil"/>
              <w:left w:val="nil"/>
              <w:bottom w:val="single" w:sz="4" w:space="0" w:color="auto"/>
              <w:right w:val="single" w:sz="4" w:space="0" w:color="auto"/>
            </w:tcBorders>
            <w:shd w:val="clear" w:color="auto" w:fill="auto"/>
            <w:vAlign w:val="center"/>
            <w:hideMark/>
          </w:tcPr>
          <w:p w14:paraId="7C88D31E" w14:textId="77777777" w:rsidR="00241722" w:rsidRPr="0038352C" w:rsidRDefault="00241722" w:rsidP="00852016">
            <w:pPr>
              <w:jc w:val="center"/>
              <w:rPr>
                <w:rFonts w:cs="Arial"/>
                <w:color w:val="000000"/>
                <w:sz w:val="18"/>
                <w:szCs w:val="18"/>
              </w:rPr>
            </w:pPr>
            <w:r w:rsidRPr="0038352C">
              <w:rPr>
                <w:rFonts w:cs="Arial"/>
                <w:color w:val="000000"/>
                <w:sz w:val="18"/>
                <w:szCs w:val="18"/>
              </w:rPr>
              <w:t>61,63</w:t>
            </w:r>
          </w:p>
        </w:tc>
        <w:tc>
          <w:tcPr>
            <w:tcW w:w="501" w:type="pct"/>
            <w:tcBorders>
              <w:top w:val="nil"/>
              <w:left w:val="nil"/>
              <w:bottom w:val="single" w:sz="4" w:space="0" w:color="auto"/>
              <w:right w:val="single" w:sz="4" w:space="0" w:color="auto"/>
            </w:tcBorders>
            <w:shd w:val="clear" w:color="auto" w:fill="auto"/>
            <w:vAlign w:val="center"/>
            <w:hideMark/>
          </w:tcPr>
          <w:p w14:paraId="28180E0D" w14:textId="77777777" w:rsidR="00241722" w:rsidRPr="0038352C" w:rsidRDefault="00241722" w:rsidP="00852016">
            <w:pPr>
              <w:jc w:val="center"/>
              <w:rPr>
                <w:rFonts w:cs="Arial"/>
                <w:color w:val="000000"/>
                <w:sz w:val="18"/>
                <w:szCs w:val="18"/>
              </w:rPr>
            </w:pPr>
            <w:r w:rsidRPr="0038352C">
              <w:rPr>
                <w:rFonts w:cs="Arial"/>
                <w:color w:val="000000"/>
                <w:sz w:val="18"/>
                <w:szCs w:val="18"/>
              </w:rPr>
              <w:t>0</w:t>
            </w:r>
          </w:p>
        </w:tc>
        <w:tc>
          <w:tcPr>
            <w:tcW w:w="458" w:type="pct"/>
            <w:tcBorders>
              <w:top w:val="nil"/>
              <w:left w:val="nil"/>
              <w:bottom w:val="single" w:sz="4" w:space="0" w:color="auto"/>
              <w:right w:val="single" w:sz="4" w:space="0" w:color="auto"/>
            </w:tcBorders>
            <w:shd w:val="clear" w:color="auto" w:fill="auto"/>
            <w:vAlign w:val="center"/>
            <w:hideMark/>
          </w:tcPr>
          <w:p w14:paraId="3DDFCEC8" w14:textId="77777777" w:rsidR="00241722" w:rsidRPr="0038352C" w:rsidRDefault="00241722" w:rsidP="00852016">
            <w:pPr>
              <w:jc w:val="center"/>
              <w:rPr>
                <w:rFonts w:cs="Arial"/>
                <w:color w:val="000000"/>
                <w:sz w:val="18"/>
                <w:szCs w:val="18"/>
              </w:rPr>
            </w:pPr>
            <w:r w:rsidRPr="0038352C">
              <w:rPr>
                <w:rFonts w:cs="Arial"/>
                <w:color w:val="000000"/>
                <w:sz w:val="18"/>
                <w:szCs w:val="18"/>
              </w:rPr>
              <w:t>8,2</w:t>
            </w:r>
          </w:p>
        </w:tc>
        <w:tc>
          <w:tcPr>
            <w:tcW w:w="320" w:type="pct"/>
            <w:tcBorders>
              <w:top w:val="nil"/>
              <w:left w:val="nil"/>
              <w:bottom w:val="single" w:sz="4" w:space="0" w:color="auto"/>
              <w:right w:val="single" w:sz="4" w:space="0" w:color="auto"/>
            </w:tcBorders>
            <w:shd w:val="clear" w:color="auto" w:fill="auto"/>
            <w:vAlign w:val="center"/>
            <w:hideMark/>
          </w:tcPr>
          <w:p w14:paraId="4E0CA220" w14:textId="77777777" w:rsidR="00241722" w:rsidRPr="0038352C" w:rsidRDefault="00241722" w:rsidP="00852016">
            <w:pPr>
              <w:jc w:val="center"/>
              <w:rPr>
                <w:rFonts w:cs="Arial"/>
                <w:color w:val="000000"/>
                <w:sz w:val="18"/>
                <w:szCs w:val="18"/>
              </w:rPr>
            </w:pPr>
            <w:r w:rsidRPr="0038352C">
              <w:rPr>
                <w:rFonts w:cs="Arial"/>
                <w:color w:val="000000"/>
                <w:sz w:val="18"/>
                <w:szCs w:val="18"/>
              </w:rPr>
              <w:t>69,83</w:t>
            </w:r>
          </w:p>
        </w:tc>
        <w:tc>
          <w:tcPr>
            <w:tcW w:w="410" w:type="pct"/>
            <w:tcBorders>
              <w:top w:val="nil"/>
              <w:left w:val="nil"/>
              <w:bottom w:val="single" w:sz="4" w:space="0" w:color="auto"/>
              <w:right w:val="single" w:sz="4" w:space="0" w:color="auto"/>
            </w:tcBorders>
            <w:shd w:val="clear" w:color="auto" w:fill="auto"/>
            <w:vAlign w:val="center"/>
            <w:hideMark/>
          </w:tcPr>
          <w:p w14:paraId="55B48CCD" w14:textId="77777777" w:rsidR="00241722" w:rsidRPr="0038352C" w:rsidRDefault="00241722" w:rsidP="00852016">
            <w:pPr>
              <w:jc w:val="center"/>
              <w:rPr>
                <w:rFonts w:cs="Arial"/>
                <w:color w:val="000000"/>
                <w:sz w:val="18"/>
                <w:szCs w:val="18"/>
              </w:rPr>
            </w:pPr>
            <w:r w:rsidRPr="0038352C">
              <w:rPr>
                <w:rFonts w:cs="Arial"/>
                <w:color w:val="000000"/>
                <w:sz w:val="18"/>
                <w:szCs w:val="18"/>
              </w:rPr>
              <w:t>0,1607</w:t>
            </w:r>
          </w:p>
        </w:tc>
        <w:tc>
          <w:tcPr>
            <w:tcW w:w="434" w:type="pct"/>
            <w:tcBorders>
              <w:top w:val="nil"/>
              <w:left w:val="nil"/>
              <w:bottom w:val="single" w:sz="4" w:space="0" w:color="auto"/>
              <w:right w:val="single" w:sz="4" w:space="0" w:color="auto"/>
            </w:tcBorders>
            <w:shd w:val="clear" w:color="auto" w:fill="auto"/>
            <w:vAlign w:val="center"/>
            <w:hideMark/>
          </w:tcPr>
          <w:p w14:paraId="0A8A72E3" w14:textId="77777777" w:rsidR="00241722" w:rsidRPr="0038352C" w:rsidRDefault="00241722" w:rsidP="00852016">
            <w:pPr>
              <w:jc w:val="center"/>
              <w:rPr>
                <w:rFonts w:cs="Arial"/>
                <w:color w:val="000000"/>
                <w:sz w:val="18"/>
                <w:szCs w:val="18"/>
              </w:rPr>
            </w:pPr>
            <w:r w:rsidRPr="0038352C">
              <w:rPr>
                <w:rFonts w:cs="Arial"/>
                <w:color w:val="000000"/>
                <w:sz w:val="18"/>
                <w:szCs w:val="18"/>
              </w:rPr>
              <w:t>0</w:t>
            </w:r>
          </w:p>
        </w:tc>
        <w:tc>
          <w:tcPr>
            <w:tcW w:w="380" w:type="pct"/>
            <w:tcBorders>
              <w:top w:val="nil"/>
              <w:left w:val="nil"/>
              <w:bottom w:val="single" w:sz="4" w:space="0" w:color="auto"/>
              <w:right w:val="single" w:sz="4" w:space="0" w:color="auto"/>
            </w:tcBorders>
            <w:shd w:val="clear" w:color="auto" w:fill="auto"/>
            <w:vAlign w:val="center"/>
            <w:hideMark/>
          </w:tcPr>
          <w:p w14:paraId="7C661CD8" w14:textId="77777777" w:rsidR="00241722" w:rsidRPr="0038352C" w:rsidRDefault="00241722" w:rsidP="00852016">
            <w:pPr>
              <w:jc w:val="center"/>
              <w:rPr>
                <w:rFonts w:cs="Arial"/>
                <w:color w:val="000000"/>
                <w:sz w:val="18"/>
                <w:szCs w:val="18"/>
              </w:rPr>
            </w:pPr>
            <w:r w:rsidRPr="0038352C">
              <w:rPr>
                <w:rFonts w:cs="Arial"/>
                <w:color w:val="000000"/>
                <w:sz w:val="18"/>
                <w:szCs w:val="18"/>
              </w:rPr>
              <w:t>0,0638</w:t>
            </w:r>
          </w:p>
        </w:tc>
        <w:tc>
          <w:tcPr>
            <w:tcW w:w="379" w:type="pct"/>
            <w:tcBorders>
              <w:top w:val="nil"/>
              <w:left w:val="nil"/>
              <w:bottom w:val="single" w:sz="4" w:space="0" w:color="auto"/>
              <w:right w:val="single" w:sz="4" w:space="0" w:color="auto"/>
            </w:tcBorders>
            <w:shd w:val="clear" w:color="auto" w:fill="auto"/>
            <w:vAlign w:val="center"/>
            <w:hideMark/>
          </w:tcPr>
          <w:p w14:paraId="746D7504" w14:textId="77777777" w:rsidR="00241722" w:rsidRPr="0038352C" w:rsidRDefault="00241722" w:rsidP="00852016">
            <w:pPr>
              <w:jc w:val="center"/>
              <w:rPr>
                <w:rFonts w:cs="Arial"/>
                <w:color w:val="000000"/>
                <w:sz w:val="18"/>
                <w:szCs w:val="18"/>
              </w:rPr>
            </w:pPr>
            <w:r w:rsidRPr="0038352C">
              <w:rPr>
                <w:rFonts w:cs="Arial"/>
                <w:color w:val="000000"/>
                <w:sz w:val="18"/>
                <w:szCs w:val="18"/>
              </w:rPr>
              <w:t>0,2245</w:t>
            </w:r>
          </w:p>
        </w:tc>
      </w:tr>
      <w:tr w:rsidR="00241722" w:rsidRPr="0038352C" w14:paraId="4AC27004" w14:textId="77777777" w:rsidTr="00852016">
        <w:trPr>
          <w:trHeight w:val="283"/>
        </w:trPr>
        <w:tc>
          <w:tcPr>
            <w:tcW w:w="742" w:type="pct"/>
            <w:vMerge/>
            <w:tcBorders>
              <w:top w:val="nil"/>
              <w:left w:val="single" w:sz="4" w:space="0" w:color="auto"/>
              <w:bottom w:val="single" w:sz="4" w:space="0" w:color="auto"/>
              <w:right w:val="single" w:sz="4" w:space="0" w:color="auto"/>
            </w:tcBorders>
            <w:vAlign w:val="center"/>
            <w:hideMark/>
          </w:tcPr>
          <w:p w14:paraId="74139F55" w14:textId="77777777" w:rsidR="00241722" w:rsidRPr="0038352C" w:rsidRDefault="00241722" w:rsidP="00852016">
            <w:pPr>
              <w:rPr>
                <w:rFonts w:cs="Arial"/>
                <w:color w:val="000000"/>
                <w:sz w:val="16"/>
                <w:szCs w:val="16"/>
              </w:rPr>
            </w:pPr>
          </w:p>
        </w:tc>
        <w:tc>
          <w:tcPr>
            <w:tcW w:w="893" w:type="pct"/>
            <w:tcBorders>
              <w:top w:val="nil"/>
              <w:left w:val="nil"/>
              <w:bottom w:val="single" w:sz="4" w:space="0" w:color="auto"/>
              <w:right w:val="single" w:sz="4" w:space="0" w:color="auto"/>
            </w:tcBorders>
            <w:shd w:val="clear" w:color="auto" w:fill="auto"/>
            <w:vAlign w:val="center"/>
            <w:hideMark/>
          </w:tcPr>
          <w:p w14:paraId="2FD47A03" w14:textId="77777777" w:rsidR="00241722" w:rsidRPr="0038352C" w:rsidRDefault="00241722" w:rsidP="00852016">
            <w:pPr>
              <w:jc w:val="center"/>
              <w:rPr>
                <w:rFonts w:cs="Arial"/>
                <w:color w:val="000000"/>
                <w:sz w:val="16"/>
                <w:szCs w:val="16"/>
              </w:rPr>
            </w:pPr>
            <w:r w:rsidRPr="0038352C">
              <w:rPr>
                <w:rFonts w:cs="Arial"/>
                <w:color w:val="000000"/>
                <w:sz w:val="16"/>
                <w:szCs w:val="16"/>
              </w:rPr>
              <w:t>Малоэтажные жилые дома (до 4 этажей, включая мансардный)</w:t>
            </w:r>
          </w:p>
        </w:tc>
        <w:tc>
          <w:tcPr>
            <w:tcW w:w="483" w:type="pct"/>
            <w:tcBorders>
              <w:top w:val="nil"/>
              <w:left w:val="nil"/>
              <w:bottom w:val="single" w:sz="4" w:space="0" w:color="auto"/>
              <w:right w:val="single" w:sz="4" w:space="0" w:color="auto"/>
            </w:tcBorders>
            <w:shd w:val="clear" w:color="auto" w:fill="auto"/>
            <w:vAlign w:val="center"/>
            <w:hideMark/>
          </w:tcPr>
          <w:p w14:paraId="0559A1EE" w14:textId="77777777" w:rsidR="00241722" w:rsidRPr="0038352C" w:rsidRDefault="00241722" w:rsidP="00852016">
            <w:pPr>
              <w:jc w:val="center"/>
              <w:rPr>
                <w:rFonts w:cs="Arial"/>
                <w:color w:val="000000"/>
                <w:sz w:val="18"/>
                <w:szCs w:val="18"/>
              </w:rPr>
            </w:pPr>
            <w:r w:rsidRPr="0038352C">
              <w:rPr>
                <w:rFonts w:cs="Arial"/>
                <w:color w:val="000000"/>
                <w:sz w:val="18"/>
                <w:szCs w:val="18"/>
              </w:rPr>
              <w:t>47,06</w:t>
            </w:r>
          </w:p>
        </w:tc>
        <w:tc>
          <w:tcPr>
            <w:tcW w:w="501" w:type="pct"/>
            <w:tcBorders>
              <w:top w:val="nil"/>
              <w:left w:val="nil"/>
              <w:bottom w:val="single" w:sz="4" w:space="0" w:color="auto"/>
              <w:right w:val="single" w:sz="4" w:space="0" w:color="auto"/>
            </w:tcBorders>
            <w:shd w:val="clear" w:color="auto" w:fill="auto"/>
            <w:vAlign w:val="center"/>
            <w:hideMark/>
          </w:tcPr>
          <w:p w14:paraId="5AA5DCF5" w14:textId="77777777" w:rsidR="00241722" w:rsidRPr="0038352C" w:rsidRDefault="00241722" w:rsidP="00852016">
            <w:pPr>
              <w:jc w:val="center"/>
              <w:rPr>
                <w:rFonts w:cs="Arial"/>
                <w:color w:val="000000"/>
                <w:sz w:val="18"/>
                <w:szCs w:val="18"/>
              </w:rPr>
            </w:pPr>
            <w:r w:rsidRPr="0038352C">
              <w:rPr>
                <w:rFonts w:cs="Arial"/>
                <w:color w:val="000000"/>
                <w:sz w:val="18"/>
                <w:szCs w:val="18"/>
              </w:rPr>
              <w:t>0</w:t>
            </w:r>
          </w:p>
        </w:tc>
        <w:tc>
          <w:tcPr>
            <w:tcW w:w="458" w:type="pct"/>
            <w:tcBorders>
              <w:top w:val="nil"/>
              <w:left w:val="nil"/>
              <w:bottom w:val="single" w:sz="4" w:space="0" w:color="auto"/>
              <w:right w:val="single" w:sz="4" w:space="0" w:color="auto"/>
            </w:tcBorders>
            <w:shd w:val="clear" w:color="auto" w:fill="auto"/>
            <w:vAlign w:val="center"/>
            <w:hideMark/>
          </w:tcPr>
          <w:p w14:paraId="281A975F" w14:textId="77777777" w:rsidR="00241722" w:rsidRPr="0038352C" w:rsidRDefault="00241722" w:rsidP="00852016">
            <w:pPr>
              <w:jc w:val="center"/>
              <w:rPr>
                <w:rFonts w:cs="Arial"/>
                <w:color w:val="000000"/>
                <w:sz w:val="18"/>
                <w:szCs w:val="18"/>
              </w:rPr>
            </w:pPr>
            <w:r w:rsidRPr="0038352C">
              <w:rPr>
                <w:rFonts w:cs="Arial"/>
                <w:color w:val="000000"/>
                <w:sz w:val="18"/>
                <w:szCs w:val="18"/>
              </w:rPr>
              <w:t>8,2</w:t>
            </w:r>
          </w:p>
        </w:tc>
        <w:tc>
          <w:tcPr>
            <w:tcW w:w="320" w:type="pct"/>
            <w:tcBorders>
              <w:top w:val="nil"/>
              <w:left w:val="nil"/>
              <w:bottom w:val="single" w:sz="4" w:space="0" w:color="auto"/>
              <w:right w:val="single" w:sz="4" w:space="0" w:color="auto"/>
            </w:tcBorders>
            <w:shd w:val="clear" w:color="auto" w:fill="auto"/>
            <w:vAlign w:val="center"/>
            <w:hideMark/>
          </w:tcPr>
          <w:p w14:paraId="1F2DCE5D" w14:textId="77777777" w:rsidR="00241722" w:rsidRPr="0038352C" w:rsidRDefault="00241722" w:rsidP="00852016">
            <w:pPr>
              <w:jc w:val="center"/>
              <w:rPr>
                <w:rFonts w:cs="Arial"/>
                <w:color w:val="000000"/>
                <w:sz w:val="18"/>
                <w:szCs w:val="18"/>
              </w:rPr>
            </w:pPr>
            <w:r w:rsidRPr="0038352C">
              <w:rPr>
                <w:rFonts w:cs="Arial"/>
                <w:color w:val="000000"/>
                <w:sz w:val="18"/>
                <w:szCs w:val="18"/>
              </w:rPr>
              <w:t>55,26</w:t>
            </w:r>
          </w:p>
        </w:tc>
        <w:tc>
          <w:tcPr>
            <w:tcW w:w="410" w:type="pct"/>
            <w:tcBorders>
              <w:top w:val="nil"/>
              <w:left w:val="nil"/>
              <w:bottom w:val="single" w:sz="4" w:space="0" w:color="auto"/>
              <w:right w:val="single" w:sz="4" w:space="0" w:color="auto"/>
            </w:tcBorders>
            <w:shd w:val="clear" w:color="auto" w:fill="auto"/>
            <w:vAlign w:val="center"/>
            <w:hideMark/>
          </w:tcPr>
          <w:p w14:paraId="3B5277C3" w14:textId="77777777" w:rsidR="00241722" w:rsidRPr="0038352C" w:rsidRDefault="00241722" w:rsidP="00852016">
            <w:pPr>
              <w:jc w:val="center"/>
              <w:rPr>
                <w:rFonts w:cs="Arial"/>
                <w:color w:val="000000"/>
                <w:sz w:val="18"/>
                <w:szCs w:val="18"/>
              </w:rPr>
            </w:pPr>
            <w:r w:rsidRPr="0038352C">
              <w:rPr>
                <w:rFonts w:cs="Arial"/>
                <w:color w:val="000000"/>
                <w:sz w:val="18"/>
                <w:szCs w:val="18"/>
              </w:rPr>
              <w:t>0,1227</w:t>
            </w:r>
          </w:p>
        </w:tc>
        <w:tc>
          <w:tcPr>
            <w:tcW w:w="434" w:type="pct"/>
            <w:tcBorders>
              <w:top w:val="nil"/>
              <w:left w:val="nil"/>
              <w:bottom w:val="single" w:sz="4" w:space="0" w:color="auto"/>
              <w:right w:val="single" w:sz="4" w:space="0" w:color="auto"/>
            </w:tcBorders>
            <w:shd w:val="clear" w:color="auto" w:fill="auto"/>
            <w:vAlign w:val="center"/>
            <w:hideMark/>
          </w:tcPr>
          <w:p w14:paraId="65C95399" w14:textId="77777777" w:rsidR="00241722" w:rsidRPr="0038352C" w:rsidRDefault="00241722" w:rsidP="00852016">
            <w:pPr>
              <w:jc w:val="center"/>
              <w:rPr>
                <w:rFonts w:cs="Arial"/>
                <w:color w:val="000000"/>
                <w:sz w:val="18"/>
                <w:szCs w:val="18"/>
              </w:rPr>
            </w:pPr>
            <w:r w:rsidRPr="0038352C">
              <w:rPr>
                <w:rFonts w:cs="Arial"/>
                <w:color w:val="000000"/>
                <w:sz w:val="18"/>
                <w:szCs w:val="18"/>
              </w:rPr>
              <w:t>0</w:t>
            </w:r>
          </w:p>
        </w:tc>
        <w:tc>
          <w:tcPr>
            <w:tcW w:w="380" w:type="pct"/>
            <w:tcBorders>
              <w:top w:val="nil"/>
              <w:left w:val="nil"/>
              <w:bottom w:val="single" w:sz="4" w:space="0" w:color="auto"/>
              <w:right w:val="single" w:sz="4" w:space="0" w:color="auto"/>
            </w:tcBorders>
            <w:shd w:val="clear" w:color="auto" w:fill="auto"/>
            <w:vAlign w:val="center"/>
            <w:hideMark/>
          </w:tcPr>
          <w:p w14:paraId="7798F3AA" w14:textId="77777777" w:rsidR="00241722" w:rsidRPr="0038352C" w:rsidRDefault="00241722" w:rsidP="00852016">
            <w:pPr>
              <w:jc w:val="center"/>
              <w:rPr>
                <w:rFonts w:cs="Arial"/>
                <w:color w:val="000000"/>
                <w:sz w:val="18"/>
                <w:szCs w:val="18"/>
              </w:rPr>
            </w:pPr>
            <w:r w:rsidRPr="0038352C">
              <w:rPr>
                <w:rFonts w:cs="Arial"/>
                <w:color w:val="000000"/>
                <w:sz w:val="18"/>
                <w:szCs w:val="18"/>
              </w:rPr>
              <w:t>0,0638</w:t>
            </w:r>
          </w:p>
        </w:tc>
        <w:tc>
          <w:tcPr>
            <w:tcW w:w="379" w:type="pct"/>
            <w:tcBorders>
              <w:top w:val="nil"/>
              <w:left w:val="nil"/>
              <w:bottom w:val="single" w:sz="4" w:space="0" w:color="auto"/>
              <w:right w:val="single" w:sz="4" w:space="0" w:color="auto"/>
            </w:tcBorders>
            <w:shd w:val="clear" w:color="auto" w:fill="auto"/>
            <w:vAlign w:val="center"/>
            <w:hideMark/>
          </w:tcPr>
          <w:p w14:paraId="41C8ADDB" w14:textId="77777777" w:rsidR="00241722" w:rsidRPr="0038352C" w:rsidRDefault="00241722" w:rsidP="00852016">
            <w:pPr>
              <w:jc w:val="center"/>
              <w:rPr>
                <w:rFonts w:cs="Arial"/>
                <w:color w:val="000000"/>
                <w:sz w:val="18"/>
                <w:szCs w:val="18"/>
              </w:rPr>
            </w:pPr>
            <w:r w:rsidRPr="0038352C">
              <w:rPr>
                <w:rFonts w:cs="Arial"/>
                <w:color w:val="000000"/>
                <w:sz w:val="18"/>
                <w:szCs w:val="18"/>
              </w:rPr>
              <w:t>0,1865</w:t>
            </w:r>
          </w:p>
        </w:tc>
      </w:tr>
      <w:tr w:rsidR="00241722" w:rsidRPr="0038352C" w14:paraId="1CA6C1CC" w14:textId="77777777" w:rsidTr="00852016">
        <w:trPr>
          <w:trHeight w:val="283"/>
        </w:trPr>
        <w:tc>
          <w:tcPr>
            <w:tcW w:w="742" w:type="pct"/>
            <w:vMerge/>
            <w:tcBorders>
              <w:top w:val="nil"/>
              <w:left w:val="single" w:sz="4" w:space="0" w:color="auto"/>
              <w:bottom w:val="single" w:sz="4" w:space="0" w:color="auto"/>
              <w:right w:val="single" w:sz="4" w:space="0" w:color="auto"/>
            </w:tcBorders>
            <w:vAlign w:val="center"/>
            <w:hideMark/>
          </w:tcPr>
          <w:p w14:paraId="205031E8" w14:textId="77777777" w:rsidR="00241722" w:rsidRPr="0038352C" w:rsidRDefault="00241722" w:rsidP="00852016">
            <w:pPr>
              <w:rPr>
                <w:rFonts w:cs="Arial"/>
                <w:color w:val="000000"/>
                <w:sz w:val="16"/>
                <w:szCs w:val="16"/>
              </w:rPr>
            </w:pPr>
          </w:p>
        </w:tc>
        <w:tc>
          <w:tcPr>
            <w:tcW w:w="893" w:type="pct"/>
            <w:tcBorders>
              <w:top w:val="nil"/>
              <w:left w:val="nil"/>
              <w:bottom w:val="single" w:sz="4" w:space="0" w:color="auto"/>
              <w:right w:val="single" w:sz="4" w:space="0" w:color="auto"/>
            </w:tcBorders>
            <w:shd w:val="clear" w:color="auto" w:fill="auto"/>
            <w:vAlign w:val="center"/>
            <w:hideMark/>
          </w:tcPr>
          <w:p w14:paraId="3F974CB3" w14:textId="77777777" w:rsidR="00241722" w:rsidRPr="0038352C" w:rsidRDefault="00241722" w:rsidP="00852016">
            <w:pPr>
              <w:jc w:val="center"/>
              <w:rPr>
                <w:rFonts w:cs="Arial"/>
                <w:color w:val="000000"/>
                <w:sz w:val="16"/>
                <w:szCs w:val="16"/>
              </w:rPr>
            </w:pPr>
            <w:r w:rsidRPr="0038352C">
              <w:rPr>
                <w:rFonts w:cs="Arial"/>
                <w:color w:val="000000"/>
                <w:sz w:val="16"/>
                <w:szCs w:val="16"/>
              </w:rPr>
              <w:t>Среднеэтажные жилые дома (от 5 до 8 этажей, включая мансардный)</w:t>
            </w:r>
          </w:p>
        </w:tc>
        <w:tc>
          <w:tcPr>
            <w:tcW w:w="483" w:type="pct"/>
            <w:tcBorders>
              <w:top w:val="nil"/>
              <w:left w:val="nil"/>
              <w:bottom w:val="single" w:sz="4" w:space="0" w:color="auto"/>
              <w:right w:val="single" w:sz="4" w:space="0" w:color="auto"/>
            </w:tcBorders>
            <w:shd w:val="clear" w:color="auto" w:fill="auto"/>
            <w:vAlign w:val="center"/>
            <w:hideMark/>
          </w:tcPr>
          <w:p w14:paraId="2A664A71" w14:textId="77777777" w:rsidR="00241722" w:rsidRPr="0038352C" w:rsidRDefault="00241722" w:rsidP="00852016">
            <w:pPr>
              <w:jc w:val="center"/>
              <w:rPr>
                <w:rFonts w:cs="Arial"/>
                <w:color w:val="000000"/>
                <w:sz w:val="18"/>
                <w:szCs w:val="18"/>
              </w:rPr>
            </w:pPr>
            <w:r w:rsidRPr="0038352C">
              <w:rPr>
                <w:rFonts w:cs="Arial"/>
                <w:color w:val="000000"/>
                <w:sz w:val="18"/>
                <w:szCs w:val="18"/>
              </w:rPr>
              <w:t>39,76</w:t>
            </w:r>
          </w:p>
        </w:tc>
        <w:tc>
          <w:tcPr>
            <w:tcW w:w="501" w:type="pct"/>
            <w:tcBorders>
              <w:top w:val="nil"/>
              <w:left w:val="nil"/>
              <w:bottom w:val="single" w:sz="4" w:space="0" w:color="auto"/>
              <w:right w:val="single" w:sz="4" w:space="0" w:color="auto"/>
            </w:tcBorders>
            <w:shd w:val="clear" w:color="auto" w:fill="auto"/>
            <w:vAlign w:val="center"/>
            <w:hideMark/>
          </w:tcPr>
          <w:p w14:paraId="31429B9B" w14:textId="77777777" w:rsidR="00241722" w:rsidRPr="0038352C" w:rsidRDefault="00241722" w:rsidP="00852016">
            <w:pPr>
              <w:jc w:val="center"/>
              <w:rPr>
                <w:rFonts w:cs="Arial"/>
                <w:color w:val="000000"/>
                <w:sz w:val="18"/>
                <w:szCs w:val="18"/>
              </w:rPr>
            </w:pPr>
            <w:r w:rsidRPr="0038352C">
              <w:rPr>
                <w:rFonts w:cs="Arial"/>
                <w:color w:val="000000"/>
                <w:sz w:val="18"/>
                <w:szCs w:val="18"/>
              </w:rPr>
              <w:t>0</w:t>
            </w:r>
          </w:p>
        </w:tc>
        <w:tc>
          <w:tcPr>
            <w:tcW w:w="458" w:type="pct"/>
            <w:tcBorders>
              <w:top w:val="nil"/>
              <w:left w:val="nil"/>
              <w:bottom w:val="single" w:sz="4" w:space="0" w:color="auto"/>
              <w:right w:val="single" w:sz="4" w:space="0" w:color="auto"/>
            </w:tcBorders>
            <w:shd w:val="clear" w:color="auto" w:fill="auto"/>
            <w:vAlign w:val="center"/>
            <w:hideMark/>
          </w:tcPr>
          <w:p w14:paraId="635858E1" w14:textId="77777777" w:rsidR="00241722" w:rsidRPr="0038352C" w:rsidRDefault="00241722" w:rsidP="00852016">
            <w:pPr>
              <w:jc w:val="center"/>
              <w:rPr>
                <w:rFonts w:cs="Arial"/>
                <w:color w:val="000000"/>
                <w:sz w:val="18"/>
                <w:szCs w:val="18"/>
              </w:rPr>
            </w:pPr>
            <w:r w:rsidRPr="0038352C">
              <w:rPr>
                <w:rFonts w:cs="Arial"/>
                <w:color w:val="000000"/>
                <w:sz w:val="18"/>
                <w:szCs w:val="18"/>
              </w:rPr>
              <w:t>8,2</w:t>
            </w:r>
          </w:p>
        </w:tc>
        <w:tc>
          <w:tcPr>
            <w:tcW w:w="320" w:type="pct"/>
            <w:tcBorders>
              <w:top w:val="nil"/>
              <w:left w:val="nil"/>
              <w:bottom w:val="single" w:sz="4" w:space="0" w:color="auto"/>
              <w:right w:val="single" w:sz="4" w:space="0" w:color="auto"/>
            </w:tcBorders>
            <w:shd w:val="clear" w:color="auto" w:fill="auto"/>
            <w:vAlign w:val="center"/>
            <w:hideMark/>
          </w:tcPr>
          <w:p w14:paraId="4F56AC32" w14:textId="77777777" w:rsidR="00241722" w:rsidRPr="0038352C" w:rsidRDefault="00241722" w:rsidP="00852016">
            <w:pPr>
              <w:jc w:val="center"/>
              <w:rPr>
                <w:rFonts w:cs="Arial"/>
                <w:color w:val="000000"/>
                <w:sz w:val="18"/>
                <w:szCs w:val="18"/>
              </w:rPr>
            </w:pPr>
            <w:r w:rsidRPr="0038352C">
              <w:rPr>
                <w:rFonts w:cs="Arial"/>
                <w:color w:val="000000"/>
                <w:sz w:val="18"/>
                <w:szCs w:val="18"/>
              </w:rPr>
              <w:t>47,96</w:t>
            </w:r>
          </w:p>
        </w:tc>
        <w:tc>
          <w:tcPr>
            <w:tcW w:w="410" w:type="pct"/>
            <w:tcBorders>
              <w:top w:val="nil"/>
              <w:left w:val="nil"/>
              <w:bottom w:val="single" w:sz="4" w:space="0" w:color="auto"/>
              <w:right w:val="single" w:sz="4" w:space="0" w:color="auto"/>
            </w:tcBorders>
            <w:shd w:val="clear" w:color="auto" w:fill="auto"/>
            <w:vAlign w:val="center"/>
            <w:hideMark/>
          </w:tcPr>
          <w:p w14:paraId="4B18C8B0" w14:textId="77777777" w:rsidR="00241722" w:rsidRPr="0038352C" w:rsidRDefault="00241722" w:rsidP="00852016">
            <w:pPr>
              <w:jc w:val="center"/>
              <w:rPr>
                <w:rFonts w:cs="Arial"/>
                <w:color w:val="000000"/>
                <w:sz w:val="18"/>
                <w:szCs w:val="18"/>
              </w:rPr>
            </w:pPr>
            <w:r w:rsidRPr="0038352C">
              <w:rPr>
                <w:rFonts w:cs="Arial"/>
                <w:color w:val="000000"/>
                <w:sz w:val="18"/>
                <w:szCs w:val="18"/>
              </w:rPr>
              <w:t>0,1037</w:t>
            </w:r>
          </w:p>
        </w:tc>
        <w:tc>
          <w:tcPr>
            <w:tcW w:w="434" w:type="pct"/>
            <w:tcBorders>
              <w:top w:val="nil"/>
              <w:left w:val="nil"/>
              <w:bottom w:val="single" w:sz="4" w:space="0" w:color="auto"/>
              <w:right w:val="single" w:sz="4" w:space="0" w:color="auto"/>
            </w:tcBorders>
            <w:shd w:val="clear" w:color="auto" w:fill="auto"/>
            <w:vAlign w:val="center"/>
            <w:hideMark/>
          </w:tcPr>
          <w:p w14:paraId="10D7EF91" w14:textId="77777777" w:rsidR="00241722" w:rsidRPr="0038352C" w:rsidRDefault="00241722" w:rsidP="00852016">
            <w:pPr>
              <w:jc w:val="center"/>
              <w:rPr>
                <w:rFonts w:cs="Arial"/>
                <w:color w:val="000000"/>
                <w:sz w:val="18"/>
                <w:szCs w:val="18"/>
              </w:rPr>
            </w:pPr>
            <w:r w:rsidRPr="0038352C">
              <w:rPr>
                <w:rFonts w:cs="Arial"/>
                <w:color w:val="000000"/>
                <w:sz w:val="18"/>
                <w:szCs w:val="18"/>
              </w:rPr>
              <w:t>0</w:t>
            </w:r>
          </w:p>
        </w:tc>
        <w:tc>
          <w:tcPr>
            <w:tcW w:w="380" w:type="pct"/>
            <w:tcBorders>
              <w:top w:val="nil"/>
              <w:left w:val="nil"/>
              <w:bottom w:val="single" w:sz="4" w:space="0" w:color="auto"/>
              <w:right w:val="single" w:sz="4" w:space="0" w:color="auto"/>
            </w:tcBorders>
            <w:shd w:val="clear" w:color="auto" w:fill="auto"/>
            <w:vAlign w:val="center"/>
            <w:hideMark/>
          </w:tcPr>
          <w:p w14:paraId="470E492B" w14:textId="77777777" w:rsidR="00241722" w:rsidRPr="0038352C" w:rsidRDefault="00241722" w:rsidP="00852016">
            <w:pPr>
              <w:jc w:val="center"/>
              <w:rPr>
                <w:rFonts w:cs="Arial"/>
                <w:color w:val="000000"/>
                <w:sz w:val="18"/>
                <w:szCs w:val="18"/>
              </w:rPr>
            </w:pPr>
            <w:r w:rsidRPr="0038352C">
              <w:rPr>
                <w:rFonts w:cs="Arial"/>
                <w:color w:val="000000"/>
                <w:sz w:val="18"/>
                <w:szCs w:val="18"/>
              </w:rPr>
              <w:t>0,0638</w:t>
            </w:r>
          </w:p>
        </w:tc>
        <w:tc>
          <w:tcPr>
            <w:tcW w:w="379" w:type="pct"/>
            <w:tcBorders>
              <w:top w:val="nil"/>
              <w:left w:val="nil"/>
              <w:bottom w:val="single" w:sz="4" w:space="0" w:color="auto"/>
              <w:right w:val="single" w:sz="4" w:space="0" w:color="auto"/>
            </w:tcBorders>
            <w:shd w:val="clear" w:color="auto" w:fill="auto"/>
            <w:vAlign w:val="center"/>
            <w:hideMark/>
          </w:tcPr>
          <w:p w14:paraId="0A19D901" w14:textId="77777777" w:rsidR="00241722" w:rsidRPr="0038352C" w:rsidRDefault="00241722" w:rsidP="00852016">
            <w:pPr>
              <w:jc w:val="center"/>
              <w:rPr>
                <w:rFonts w:cs="Arial"/>
                <w:color w:val="000000"/>
                <w:sz w:val="18"/>
                <w:szCs w:val="18"/>
              </w:rPr>
            </w:pPr>
            <w:r w:rsidRPr="0038352C">
              <w:rPr>
                <w:rFonts w:cs="Arial"/>
                <w:color w:val="000000"/>
                <w:sz w:val="18"/>
                <w:szCs w:val="18"/>
              </w:rPr>
              <w:t>0,1675</w:t>
            </w:r>
          </w:p>
        </w:tc>
      </w:tr>
      <w:tr w:rsidR="00241722" w:rsidRPr="0038352C" w14:paraId="1A181A91" w14:textId="77777777" w:rsidTr="00852016">
        <w:trPr>
          <w:trHeight w:val="283"/>
        </w:trPr>
        <w:tc>
          <w:tcPr>
            <w:tcW w:w="742" w:type="pct"/>
            <w:vMerge/>
            <w:tcBorders>
              <w:top w:val="nil"/>
              <w:left w:val="single" w:sz="4" w:space="0" w:color="auto"/>
              <w:bottom w:val="single" w:sz="4" w:space="0" w:color="auto"/>
              <w:right w:val="single" w:sz="4" w:space="0" w:color="auto"/>
            </w:tcBorders>
            <w:vAlign w:val="center"/>
            <w:hideMark/>
          </w:tcPr>
          <w:p w14:paraId="44657F0F" w14:textId="77777777" w:rsidR="00241722" w:rsidRPr="0038352C" w:rsidRDefault="00241722" w:rsidP="00852016">
            <w:pPr>
              <w:rPr>
                <w:rFonts w:cs="Arial"/>
                <w:color w:val="000000"/>
                <w:sz w:val="16"/>
                <w:szCs w:val="16"/>
              </w:rPr>
            </w:pPr>
          </w:p>
        </w:tc>
        <w:tc>
          <w:tcPr>
            <w:tcW w:w="893" w:type="pct"/>
            <w:tcBorders>
              <w:top w:val="nil"/>
              <w:left w:val="nil"/>
              <w:bottom w:val="single" w:sz="4" w:space="0" w:color="auto"/>
              <w:right w:val="single" w:sz="4" w:space="0" w:color="auto"/>
            </w:tcBorders>
            <w:shd w:val="clear" w:color="auto" w:fill="auto"/>
            <w:vAlign w:val="center"/>
            <w:hideMark/>
          </w:tcPr>
          <w:p w14:paraId="04C83506" w14:textId="77777777" w:rsidR="00241722" w:rsidRPr="0038352C" w:rsidRDefault="00241722" w:rsidP="00852016">
            <w:pPr>
              <w:jc w:val="center"/>
              <w:rPr>
                <w:rFonts w:cs="Arial"/>
                <w:color w:val="000000"/>
                <w:sz w:val="16"/>
                <w:szCs w:val="16"/>
              </w:rPr>
            </w:pPr>
            <w:r w:rsidRPr="0038352C">
              <w:rPr>
                <w:rFonts w:cs="Arial"/>
                <w:color w:val="000000"/>
                <w:sz w:val="16"/>
                <w:szCs w:val="16"/>
              </w:rPr>
              <w:t>Многоэтажные жилые дома (9 этажей и более)</w:t>
            </w:r>
          </w:p>
        </w:tc>
        <w:tc>
          <w:tcPr>
            <w:tcW w:w="483" w:type="pct"/>
            <w:tcBorders>
              <w:top w:val="nil"/>
              <w:left w:val="nil"/>
              <w:bottom w:val="single" w:sz="4" w:space="0" w:color="auto"/>
              <w:right w:val="single" w:sz="4" w:space="0" w:color="auto"/>
            </w:tcBorders>
            <w:shd w:val="clear" w:color="auto" w:fill="auto"/>
            <w:vAlign w:val="center"/>
            <w:hideMark/>
          </w:tcPr>
          <w:p w14:paraId="0FA6E11A" w14:textId="77777777" w:rsidR="00241722" w:rsidRPr="0038352C" w:rsidRDefault="00241722" w:rsidP="00852016">
            <w:pPr>
              <w:jc w:val="center"/>
              <w:rPr>
                <w:rFonts w:cs="Arial"/>
                <w:color w:val="000000"/>
                <w:sz w:val="18"/>
                <w:szCs w:val="18"/>
              </w:rPr>
            </w:pPr>
            <w:r w:rsidRPr="0038352C">
              <w:rPr>
                <w:rFonts w:cs="Arial"/>
                <w:color w:val="000000"/>
                <w:sz w:val="18"/>
                <w:szCs w:val="18"/>
              </w:rPr>
              <w:t>35,69</w:t>
            </w:r>
          </w:p>
        </w:tc>
        <w:tc>
          <w:tcPr>
            <w:tcW w:w="501" w:type="pct"/>
            <w:tcBorders>
              <w:top w:val="nil"/>
              <w:left w:val="nil"/>
              <w:bottom w:val="single" w:sz="4" w:space="0" w:color="auto"/>
              <w:right w:val="single" w:sz="4" w:space="0" w:color="auto"/>
            </w:tcBorders>
            <w:shd w:val="clear" w:color="auto" w:fill="auto"/>
            <w:vAlign w:val="center"/>
            <w:hideMark/>
          </w:tcPr>
          <w:p w14:paraId="10166596" w14:textId="77777777" w:rsidR="00241722" w:rsidRPr="0038352C" w:rsidRDefault="00241722" w:rsidP="00852016">
            <w:pPr>
              <w:jc w:val="center"/>
              <w:rPr>
                <w:rFonts w:cs="Arial"/>
                <w:color w:val="000000"/>
                <w:sz w:val="18"/>
                <w:szCs w:val="18"/>
              </w:rPr>
            </w:pPr>
            <w:r w:rsidRPr="0038352C">
              <w:rPr>
                <w:rFonts w:cs="Arial"/>
                <w:color w:val="000000"/>
                <w:sz w:val="18"/>
                <w:szCs w:val="18"/>
              </w:rPr>
              <w:t>0</w:t>
            </w:r>
          </w:p>
        </w:tc>
        <w:tc>
          <w:tcPr>
            <w:tcW w:w="458" w:type="pct"/>
            <w:tcBorders>
              <w:top w:val="nil"/>
              <w:left w:val="nil"/>
              <w:bottom w:val="single" w:sz="4" w:space="0" w:color="auto"/>
              <w:right w:val="single" w:sz="4" w:space="0" w:color="auto"/>
            </w:tcBorders>
            <w:shd w:val="clear" w:color="auto" w:fill="auto"/>
            <w:vAlign w:val="center"/>
            <w:hideMark/>
          </w:tcPr>
          <w:p w14:paraId="4643D561" w14:textId="77777777" w:rsidR="00241722" w:rsidRPr="0038352C" w:rsidRDefault="00241722" w:rsidP="00852016">
            <w:pPr>
              <w:jc w:val="center"/>
              <w:rPr>
                <w:rFonts w:cs="Arial"/>
                <w:color w:val="000000"/>
                <w:sz w:val="18"/>
                <w:szCs w:val="18"/>
              </w:rPr>
            </w:pPr>
            <w:r w:rsidRPr="0038352C">
              <w:rPr>
                <w:rFonts w:cs="Arial"/>
                <w:color w:val="000000"/>
                <w:sz w:val="18"/>
                <w:szCs w:val="18"/>
              </w:rPr>
              <w:t>8,2</w:t>
            </w:r>
          </w:p>
        </w:tc>
        <w:tc>
          <w:tcPr>
            <w:tcW w:w="320" w:type="pct"/>
            <w:tcBorders>
              <w:top w:val="nil"/>
              <w:left w:val="nil"/>
              <w:bottom w:val="single" w:sz="4" w:space="0" w:color="auto"/>
              <w:right w:val="single" w:sz="4" w:space="0" w:color="auto"/>
            </w:tcBorders>
            <w:shd w:val="clear" w:color="auto" w:fill="auto"/>
            <w:vAlign w:val="center"/>
            <w:hideMark/>
          </w:tcPr>
          <w:p w14:paraId="335DB252" w14:textId="77777777" w:rsidR="00241722" w:rsidRPr="0038352C" w:rsidRDefault="00241722" w:rsidP="00852016">
            <w:pPr>
              <w:jc w:val="center"/>
              <w:rPr>
                <w:rFonts w:cs="Arial"/>
                <w:color w:val="000000"/>
                <w:sz w:val="18"/>
                <w:szCs w:val="18"/>
              </w:rPr>
            </w:pPr>
            <w:r w:rsidRPr="0038352C">
              <w:rPr>
                <w:rFonts w:cs="Arial"/>
                <w:color w:val="000000"/>
                <w:sz w:val="18"/>
                <w:szCs w:val="18"/>
              </w:rPr>
              <w:t>43,89</w:t>
            </w:r>
          </w:p>
        </w:tc>
        <w:tc>
          <w:tcPr>
            <w:tcW w:w="410" w:type="pct"/>
            <w:tcBorders>
              <w:top w:val="nil"/>
              <w:left w:val="nil"/>
              <w:bottom w:val="single" w:sz="4" w:space="0" w:color="auto"/>
              <w:right w:val="single" w:sz="4" w:space="0" w:color="auto"/>
            </w:tcBorders>
            <w:shd w:val="clear" w:color="auto" w:fill="auto"/>
            <w:vAlign w:val="center"/>
            <w:hideMark/>
          </w:tcPr>
          <w:p w14:paraId="2C8EC397" w14:textId="77777777" w:rsidR="00241722" w:rsidRPr="0038352C" w:rsidRDefault="00241722" w:rsidP="00852016">
            <w:pPr>
              <w:jc w:val="center"/>
              <w:rPr>
                <w:rFonts w:cs="Arial"/>
                <w:color w:val="000000"/>
                <w:sz w:val="18"/>
                <w:szCs w:val="18"/>
              </w:rPr>
            </w:pPr>
            <w:r w:rsidRPr="0038352C">
              <w:rPr>
                <w:rFonts w:cs="Arial"/>
                <w:color w:val="000000"/>
                <w:sz w:val="18"/>
                <w:szCs w:val="18"/>
              </w:rPr>
              <w:t>0,0931</w:t>
            </w:r>
          </w:p>
        </w:tc>
        <w:tc>
          <w:tcPr>
            <w:tcW w:w="434" w:type="pct"/>
            <w:tcBorders>
              <w:top w:val="nil"/>
              <w:left w:val="nil"/>
              <w:bottom w:val="single" w:sz="4" w:space="0" w:color="auto"/>
              <w:right w:val="single" w:sz="4" w:space="0" w:color="auto"/>
            </w:tcBorders>
            <w:shd w:val="clear" w:color="auto" w:fill="auto"/>
            <w:vAlign w:val="center"/>
            <w:hideMark/>
          </w:tcPr>
          <w:p w14:paraId="7BF23C7D" w14:textId="77777777" w:rsidR="00241722" w:rsidRPr="0038352C" w:rsidRDefault="00241722" w:rsidP="00852016">
            <w:pPr>
              <w:jc w:val="center"/>
              <w:rPr>
                <w:rFonts w:cs="Arial"/>
                <w:color w:val="000000"/>
                <w:sz w:val="18"/>
                <w:szCs w:val="18"/>
              </w:rPr>
            </w:pPr>
            <w:r w:rsidRPr="0038352C">
              <w:rPr>
                <w:rFonts w:cs="Arial"/>
                <w:color w:val="000000"/>
                <w:sz w:val="18"/>
                <w:szCs w:val="18"/>
              </w:rPr>
              <w:t>0</w:t>
            </w:r>
          </w:p>
        </w:tc>
        <w:tc>
          <w:tcPr>
            <w:tcW w:w="380" w:type="pct"/>
            <w:tcBorders>
              <w:top w:val="nil"/>
              <w:left w:val="nil"/>
              <w:bottom w:val="single" w:sz="4" w:space="0" w:color="auto"/>
              <w:right w:val="single" w:sz="4" w:space="0" w:color="auto"/>
            </w:tcBorders>
            <w:shd w:val="clear" w:color="auto" w:fill="auto"/>
            <w:vAlign w:val="center"/>
            <w:hideMark/>
          </w:tcPr>
          <w:p w14:paraId="17076FF0" w14:textId="77777777" w:rsidR="00241722" w:rsidRPr="0038352C" w:rsidRDefault="00241722" w:rsidP="00852016">
            <w:pPr>
              <w:jc w:val="center"/>
              <w:rPr>
                <w:rFonts w:cs="Arial"/>
                <w:color w:val="000000"/>
                <w:sz w:val="18"/>
                <w:szCs w:val="18"/>
              </w:rPr>
            </w:pPr>
            <w:r w:rsidRPr="0038352C">
              <w:rPr>
                <w:rFonts w:cs="Arial"/>
                <w:color w:val="000000"/>
                <w:sz w:val="18"/>
                <w:szCs w:val="18"/>
              </w:rPr>
              <w:t>0,0638</w:t>
            </w:r>
          </w:p>
        </w:tc>
        <w:tc>
          <w:tcPr>
            <w:tcW w:w="379" w:type="pct"/>
            <w:tcBorders>
              <w:top w:val="nil"/>
              <w:left w:val="nil"/>
              <w:bottom w:val="single" w:sz="4" w:space="0" w:color="auto"/>
              <w:right w:val="single" w:sz="4" w:space="0" w:color="auto"/>
            </w:tcBorders>
            <w:shd w:val="clear" w:color="auto" w:fill="auto"/>
            <w:vAlign w:val="center"/>
            <w:hideMark/>
          </w:tcPr>
          <w:p w14:paraId="135E0CA7" w14:textId="77777777" w:rsidR="00241722" w:rsidRPr="0038352C" w:rsidRDefault="00241722" w:rsidP="00852016">
            <w:pPr>
              <w:jc w:val="center"/>
              <w:rPr>
                <w:rFonts w:cs="Arial"/>
                <w:color w:val="000000"/>
                <w:sz w:val="18"/>
                <w:szCs w:val="18"/>
              </w:rPr>
            </w:pPr>
            <w:r w:rsidRPr="0038352C">
              <w:rPr>
                <w:rFonts w:cs="Arial"/>
                <w:color w:val="000000"/>
                <w:sz w:val="18"/>
                <w:szCs w:val="18"/>
              </w:rPr>
              <w:t>0,1569</w:t>
            </w:r>
          </w:p>
        </w:tc>
      </w:tr>
      <w:tr w:rsidR="00241722" w:rsidRPr="0038352C" w14:paraId="60693652" w14:textId="77777777" w:rsidTr="00852016">
        <w:trPr>
          <w:trHeight w:val="283"/>
        </w:trPr>
        <w:tc>
          <w:tcPr>
            <w:tcW w:w="742" w:type="pct"/>
            <w:vMerge/>
            <w:tcBorders>
              <w:top w:val="nil"/>
              <w:left w:val="single" w:sz="4" w:space="0" w:color="auto"/>
              <w:bottom w:val="single" w:sz="4" w:space="0" w:color="auto"/>
              <w:right w:val="single" w:sz="4" w:space="0" w:color="auto"/>
            </w:tcBorders>
            <w:vAlign w:val="center"/>
            <w:hideMark/>
          </w:tcPr>
          <w:p w14:paraId="29BFF37C" w14:textId="77777777" w:rsidR="00241722" w:rsidRPr="0038352C" w:rsidRDefault="00241722" w:rsidP="00852016">
            <w:pPr>
              <w:rPr>
                <w:rFonts w:cs="Arial"/>
                <w:color w:val="000000"/>
                <w:sz w:val="16"/>
                <w:szCs w:val="16"/>
              </w:rPr>
            </w:pPr>
          </w:p>
        </w:tc>
        <w:tc>
          <w:tcPr>
            <w:tcW w:w="893" w:type="pct"/>
            <w:tcBorders>
              <w:top w:val="nil"/>
              <w:left w:val="nil"/>
              <w:bottom w:val="single" w:sz="4" w:space="0" w:color="auto"/>
              <w:right w:val="single" w:sz="4" w:space="0" w:color="auto"/>
            </w:tcBorders>
            <w:shd w:val="clear" w:color="auto" w:fill="auto"/>
            <w:vAlign w:val="center"/>
            <w:hideMark/>
          </w:tcPr>
          <w:p w14:paraId="43ECA879" w14:textId="77777777" w:rsidR="00241722" w:rsidRPr="0038352C" w:rsidRDefault="00241722" w:rsidP="00852016">
            <w:pPr>
              <w:jc w:val="center"/>
              <w:rPr>
                <w:rFonts w:cs="Arial"/>
                <w:color w:val="000000"/>
                <w:sz w:val="16"/>
                <w:szCs w:val="16"/>
              </w:rPr>
            </w:pPr>
            <w:r w:rsidRPr="0038352C">
              <w:rPr>
                <w:rFonts w:cs="Arial"/>
                <w:color w:val="000000"/>
                <w:sz w:val="16"/>
                <w:szCs w:val="16"/>
              </w:rPr>
              <w:t>Общественная социального назначения</w:t>
            </w:r>
          </w:p>
        </w:tc>
        <w:tc>
          <w:tcPr>
            <w:tcW w:w="483" w:type="pct"/>
            <w:tcBorders>
              <w:top w:val="nil"/>
              <w:left w:val="nil"/>
              <w:bottom w:val="single" w:sz="4" w:space="0" w:color="auto"/>
              <w:right w:val="single" w:sz="4" w:space="0" w:color="auto"/>
            </w:tcBorders>
            <w:shd w:val="clear" w:color="auto" w:fill="auto"/>
            <w:vAlign w:val="center"/>
            <w:hideMark/>
          </w:tcPr>
          <w:p w14:paraId="69080E49" w14:textId="77777777" w:rsidR="00241722" w:rsidRPr="0038352C" w:rsidRDefault="00241722" w:rsidP="00852016">
            <w:pPr>
              <w:jc w:val="center"/>
              <w:rPr>
                <w:rFonts w:cs="Arial"/>
                <w:color w:val="000000"/>
                <w:sz w:val="18"/>
                <w:szCs w:val="18"/>
              </w:rPr>
            </w:pPr>
            <w:r w:rsidRPr="0038352C">
              <w:rPr>
                <w:rFonts w:cs="Arial"/>
                <w:color w:val="000000"/>
                <w:sz w:val="18"/>
                <w:szCs w:val="18"/>
              </w:rPr>
              <w:t>50,23</w:t>
            </w:r>
          </w:p>
        </w:tc>
        <w:tc>
          <w:tcPr>
            <w:tcW w:w="501" w:type="pct"/>
            <w:tcBorders>
              <w:top w:val="nil"/>
              <w:left w:val="nil"/>
              <w:bottom w:val="single" w:sz="4" w:space="0" w:color="auto"/>
              <w:right w:val="single" w:sz="4" w:space="0" w:color="auto"/>
            </w:tcBorders>
            <w:shd w:val="clear" w:color="auto" w:fill="auto"/>
            <w:vAlign w:val="center"/>
            <w:hideMark/>
          </w:tcPr>
          <w:p w14:paraId="7518E8AC" w14:textId="77777777" w:rsidR="00241722" w:rsidRPr="0038352C" w:rsidRDefault="00241722" w:rsidP="00852016">
            <w:pPr>
              <w:jc w:val="center"/>
              <w:rPr>
                <w:rFonts w:cs="Arial"/>
                <w:color w:val="000000"/>
                <w:sz w:val="18"/>
                <w:szCs w:val="18"/>
              </w:rPr>
            </w:pPr>
            <w:r w:rsidRPr="0038352C">
              <w:rPr>
                <w:rFonts w:cs="Arial"/>
                <w:color w:val="000000"/>
                <w:sz w:val="18"/>
                <w:szCs w:val="18"/>
              </w:rPr>
              <w:t>55,25</w:t>
            </w:r>
          </w:p>
        </w:tc>
        <w:tc>
          <w:tcPr>
            <w:tcW w:w="458" w:type="pct"/>
            <w:tcBorders>
              <w:top w:val="nil"/>
              <w:left w:val="nil"/>
              <w:bottom w:val="single" w:sz="4" w:space="0" w:color="auto"/>
              <w:right w:val="single" w:sz="4" w:space="0" w:color="auto"/>
            </w:tcBorders>
            <w:shd w:val="clear" w:color="auto" w:fill="auto"/>
            <w:vAlign w:val="center"/>
            <w:hideMark/>
          </w:tcPr>
          <w:p w14:paraId="57A30CBD" w14:textId="77777777" w:rsidR="00241722" w:rsidRPr="0038352C" w:rsidRDefault="00241722" w:rsidP="00852016">
            <w:pPr>
              <w:jc w:val="center"/>
              <w:rPr>
                <w:rFonts w:cs="Arial"/>
                <w:color w:val="000000"/>
                <w:sz w:val="18"/>
                <w:szCs w:val="18"/>
              </w:rPr>
            </w:pPr>
            <w:r w:rsidRPr="0038352C">
              <w:rPr>
                <w:rFonts w:cs="Arial"/>
                <w:color w:val="000000"/>
                <w:sz w:val="18"/>
                <w:szCs w:val="18"/>
              </w:rPr>
              <w:t>5,73</w:t>
            </w:r>
          </w:p>
        </w:tc>
        <w:tc>
          <w:tcPr>
            <w:tcW w:w="320" w:type="pct"/>
            <w:tcBorders>
              <w:top w:val="nil"/>
              <w:left w:val="nil"/>
              <w:bottom w:val="single" w:sz="4" w:space="0" w:color="auto"/>
              <w:right w:val="single" w:sz="4" w:space="0" w:color="auto"/>
            </w:tcBorders>
            <w:shd w:val="clear" w:color="auto" w:fill="auto"/>
            <w:vAlign w:val="center"/>
            <w:hideMark/>
          </w:tcPr>
          <w:p w14:paraId="252C8B0C" w14:textId="77777777" w:rsidR="00241722" w:rsidRPr="0038352C" w:rsidRDefault="00241722" w:rsidP="00852016">
            <w:pPr>
              <w:jc w:val="center"/>
              <w:rPr>
                <w:rFonts w:cs="Arial"/>
                <w:color w:val="000000"/>
                <w:sz w:val="18"/>
                <w:szCs w:val="18"/>
              </w:rPr>
            </w:pPr>
            <w:r w:rsidRPr="0038352C">
              <w:rPr>
                <w:rFonts w:cs="Arial"/>
                <w:color w:val="000000"/>
                <w:sz w:val="18"/>
                <w:szCs w:val="18"/>
              </w:rPr>
              <w:t>111,21</w:t>
            </w:r>
          </w:p>
        </w:tc>
        <w:tc>
          <w:tcPr>
            <w:tcW w:w="410" w:type="pct"/>
            <w:tcBorders>
              <w:top w:val="nil"/>
              <w:left w:val="nil"/>
              <w:bottom w:val="single" w:sz="4" w:space="0" w:color="auto"/>
              <w:right w:val="single" w:sz="4" w:space="0" w:color="auto"/>
            </w:tcBorders>
            <w:shd w:val="clear" w:color="auto" w:fill="auto"/>
            <w:vAlign w:val="center"/>
            <w:hideMark/>
          </w:tcPr>
          <w:p w14:paraId="38DF23C7" w14:textId="77777777" w:rsidR="00241722" w:rsidRPr="0038352C" w:rsidRDefault="00241722" w:rsidP="00852016">
            <w:pPr>
              <w:jc w:val="center"/>
              <w:rPr>
                <w:rFonts w:cs="Arial"/>
                <w:color w:val="000000"/>
                <w:sz w:val="18"/>
                <w:szCs w:val="18"/>
              </w:rPr>
            </w:pPr>
            <w:r w:rsidRPr="0038352C">
              <w:rPr>
                <w:rFonts w:cs="Arial"/>
                <w:color w:val="000000"/>
                <w:sz w:val="18"/>
                <w:szCs w:val="18"/>
              </w:rPr>
              <w:t>0,126</w:t>
            </w:r>
          </w:p>
        </w:tc>
        <w:tc>
          <w:tcPr>
            <w:tcW w:w="434" w:type="pct"/>
            <w:tcBorders>
              <w:top w:val="nil"/>
              <w:left w:val="nil"/>
              <w:bottom w:val="single" w:sz="4" w:space="0" w:color="auto"/>
              <w:right w:val="single" w:sz="4" w:space="0" w:color="auto"/>
            </w:tcBorders>
            <w:shd w:val="clear" w:color="auto" w:fill="auto"/>
            <w:vAlign w:val="center"/>
            <w:hideMark/>
          </w:tcPr>
          <w:p w14:paraId="636C49A8" w14:textId="77777777" w:rsidR="00241722" w:rsidRPr="0038352C" w:rsidRDefault="00241722" w:rsidP="00852016">
            <w:pPr>
              <w:jc w:val="center"/>
              <w:rPr>
                <w:rFonts w:cs="Arial"/>
                <w:color w:val="000000"/>
                <w:sz w:val="18"/>
                <w:szCs w:val="18"/>
              </w:rPr>
            </w:pPr>
            <w:r w:rsidRPr="0038352C">
              <w:rPr>
                <w:rFonts w:cs="Arial"/>
                <w:color w:val="000000"/>
                <w:sz w:val="18"/>
                <w:szCs w:val="18"/>
              </w:rPr>
              <w:t>0,0693</w:t>
            </w:r>
          </w:p>
        </w:tc>
        <w:tc>
          <w:tcPr>
            <w:tcW w:w="380" w:type="pct"/>
            <w:tcBorders>
              <w:top w:val="nil"/>
              <w:left w:val="nil"/>
              <w:bottom w:val="single" w:sz="4" w:space="0" w:color="auto"/>
              <w:right w:val="single" w:sz="4" w:space="0" w:color="auto"/>
            </w:tcBorders>
            <w:shd w:val="clear" w:color="auto" w:fill="auto"/>
            <w:vAlign w:val="center"/>
            <w:hideMark/>
          </w:tcPr>
          <w:p w14:paraId="4C528CFE" w14:textId="77777777" w:rsidR="00241722" w:rsidRPr="0038352C" w:rsidRDefault="00241722" w:rsidP="00852016">
            <w:pPr>
              <w:jc w:val="center"/>
              <w:rPr>
                <w:rFonts w:cs="Arial"/>
                <w:color w:val="000000"/>
                <w:sz w:val="18"/>
                <w:szCs w:val="18"/>
              </w:rPr>
            </w:pPr>
            <w:r w:rsidRPr="0038352C">
              <w:rPr>
                <w:rFonts w:cs="Arial"/>
                <w:color w:val="000000"/>
                <w:sz w:val="18"/>
                <w:szCs w:val="18"/>
              </w:rPr>
              <w:t>0,0446</w:t>
            </w:r>
          </w:p>
        </w:tc>
        <w:tc>
          <w:tcPr>
            <w:tcW w:w="379" w:type="pct"/>
            <w:tcBorders>
              <w:top w:val="nil"/>
              <w:left w:val="nil"/>
              <w:bottom w:val="single" w:sz="4" w:space="0" w:color="auto"/>
              <w:right w:val="single" w:sz="4" w:space="0" w:color="auto"/>
            </w:tcBorders>
            <w:shd w:val="clear" w:color="auto" w:fill="auto"/>
            <w:vAlign w:val="center"/>
            <w:hideMark/>
          </w:tcPr>
          <w:p w14:paraId="15F7D9BF" w14:textId="77777777" w:rsidR="00241722" w:rsidRPr="0038352C" w:rsidRDefault="00241722" w:rsidP="00852016">
            <w:pPr>
              <w:jc w:val="center"/>
              <w:rPr>
                <w:rFonts w:cs="Arial"/>
                <w:color w:val="000000"/>
                <w:sz w:val="18"/>
                <w:szCs w:val="18"/>
              </w:rPr>
            </w:pPr>
            <w:r w:rsidRPr="0038352C">
              <w:rPr>
                <w:rFonts w:cs="Arial"/>
                <w:color w:val="000000"/>
                <w:sz w:val="18"/>
                <w:szCs w:val="18"/>
              </w:rPr>
              <w:t>0,2399</w:t>
            </w:r>
          </w:p>
        </w:tc>
      </w:tr>
      <w:tr w:rsidR="00241722" w:rsidRPr="0038352C" w14:paraId="72D9BB86" w14:textId="77777777" w:rsidTr="00852016">
        <w:trPr>
          <w:trHeight w:val="283"/>
        </w:trPr>
        <w:tc>
          <w:tcPr>
            <w:tcW w:w="742" w:type="pct"/>
            <w:vMerge/>
            <w:tcBorders>
              <w:top w:val="nil"/>
              <w:left w:val="single" w:sz="4" w:space="0" w:color="auto"/>
              <w:bottom w:val="single" w:sz="4" w:space="0" w:color="auto"/>
              <w:right w:val="single" w:sz="4" w:space="0" w:color="auto"/>
            </w:tcBorders>
            <w:vAlign w:val="center"/>
            <w:hideMark/>
          </w:tcPr>
          <w:p w14:paraId="3F55E1FF" w14:textId="77777777" w:rsidR="00241722" w:rsidRPr="0038352C" w:rsidRDefault="00241722" w:rsidP="00852016">
            <w:pPr>
              <w:rPr>
                <w:rFonts w:cs="Arial"/>
                <w:color w:val="000000"/>
                <w:sz w:val="16"/>
                <w:szCs w:val="16"/>
              </w:rPr>
            </w:pPr>
          </w:p>
        </w:tc>
        <w:tc>
          <w:tcPr>
            <w:tcW w:w="893" w:type="pct"/>
            <w:tcBorders>
              <w:top w:val="nil"/>
              <w:left w:val="nil"/>
              <w:bottom w:val="single" w:sz="4" w:space="0" w:color="auto"/>
              <w:right w:val="single" w:sz="4" w:space="0" w:color="auto"/>
            </w:tcBorders>
            <w:shd w:val="clear" w:color="auto" w:fill="auto"/>
            <w:vAlign w:val="center"/>
            <w:hideMark/>
          </w:tcPr>
          <w:p w14:paraId="5CCBD74A" w14:textId="77777777" w:rsidR="00241722" w:rsidRPr="0038352C" w:rsidRDefault="00241722" w:rsidP="00852016">
            <w:pPr>
              <w:jc w:val="center"/>
              <w:rPr>
                <w:rFonts w:cs="Arial"/>
                <w:color w:val="000000"/>
                <w:sz w:val="16"/>
                <w:szCs w:val="16"/>
              </w:rPr>
            </w:pPr>
            <w:r w:rsidRPr="0038352C">
              <w:rPr>
                <w:rFonts w:cs="Arial"/>
                <w:color w:val="000000"/>
                <w:sz w:val="16"/>
                <w:szCs w:val="16"/>
              </w:rPr>
              <w:t>Общественная коммерческого назначения</w:t>
            </w:r>
          </w:p>
        </w:tc>
        <w:tc>
          <w:tcPr>
            <w:tcW w:w="483" w:type="pct"/>
            <w:tcBorders>
              <w:top w:val="nil"/>
              <w:left w:val="nil"/>
              <w:bottom w:val="single" w:sz="4" w:space="0" w:color="auto"/>
              <w:right w:val="single" w:sz="4" w:space="0" w:color="auto"/>
            </w:tcBorders>
            <w:shd w:val="clear" w:color="auto" w:fill="auto"/>
            <w:vAlign w:val="center"/>
            <w:hideMark/>
          </w:tcPr>
          <w:p w14:paraId="130F220E" w14:textId="77777777" w:rsidR="00241722" w:rsidRPr="0038352C" w:rsidRDefault="00241722" w:rsidP="00852016">
            <w:pPr>
              <w:jc w:val="center"/>
              <w:rPr>
                <w:rFonts w:cs="Arial"/>
                <w:color w:val="000000"/>
                <w:sz w:val="18"/>
                <w:szCs w:val="18"/>
              </w:rPr>
            </w:pPr>
            <w:r w:rsidRPr="0038352C">
              <w:rPr>
                <w:rFonts w:cs="Arial"/>
                <w:color w:val="000000"/>
                <w:sz w:val="18"/>
                <w:szCs w:val="18"/>
              </w:rPr>
              <w:t>39,32</w:t>
            </w:r>
          </w:p>
        </w:tc>
        <w:tc>
          <w:tcPr>
            <w:tcW w:w="501" w:type="pct"/>
            <w:tcBorders>
              <w:top w:val="nil"/>
              <w:left w:val="nil"/>
              <w:bottom w:val="single" w:sz="4" w:space="0" w:color="auto"/>
              <w:right w:val="single" w:sz="4" w:space="0" w:color="auto"/>
            </w:tcBorders>
            <w:shd w:val="clear" w:color="auto" w:fill="auto"/>
            <w:vAlign w:val="center"/>
            <w:hideMark/>
          </w:tcPr>
          <w:p w14:paraId="469A2357" w14:textId="77777777" w:rsidR="00241722" w:rsidRPr="0038352C" w:rsidRDefault="00241722" w:rsidP="00852016">
            <w:pPr>
              <w:jc w:val="center"/>
              <w:rPr>
                <w:rFonts w:cs="Arial"/>
                <w:color w:val="000000"/>
                <w:sz w:val="18"/>
                <w:szCs w:val="18"/>
              </w:rPr>
            </w:pPr>
            <w:r w:rsidRPr="0038352C">
              <w:rPr>
                <w:rFonts w:cs="Arial"/>
                <w:color w:val="000000"/>
                <w:sz w:val="18"/>
                <w:szCs w:val="18"/>
              </w:rPr>
              <w:t>47,18</w:t>
            </w:r>
          </w:p>
        </w:tc>
        <w:tc>
          <w:tcPr>
            <w:tcW w:w="458" w:type="pct"/>
            <w:tcBorders>
              <w:top w:val="nil"/>
              <w:left w:val="nil"/>
              <w:bottom w:val="single" w:sz="4" w:space="0" w:color="auto"/>
              <w:right w:val="single" w:sz="4" w:space="0" w:color="auto"/>
            </w:tcBorders>
            <w:shd w:val="clear" w:color="auto" w:fill="auto"/>
            <w:vAlign w:val="center"/>
            <w:hideMark/>
          </w:tcPr>
          <w:p w14:paraId="224A998C" w14:textId="77777777" w:rsidR="00241722" w:rsidRPr="0038352C" w:rsidRDefault="00241722" w:rsidP="00852016">
            <w:pPr>
              <w:jc w:val="center"/>
              <w:rPr>
                <w:rFonts w:cs="Arial"/>
                <w:color w:val="000000"/>
                <w:sz w:val="18"/>
                <w:szCs w:val="18"/>
              </w:rPr>
            </w:pPr>
            <w:r w:rsidRPr="0038352C">
              <w:rPr>
                <w:rFonts w:cs="Arial"/>
                <w:color w:val="000000"/>
                <w:sz w:val="18"/>
                <w:szCs w:val="18"/>
              </w:rPr>
              <w:t>1,58</w:t>
            </w:r>
          </w:p>
        </w:tc>
        <w:tc>
          <w:tcPr>
            <w:tcW w:w="320" w:type="pct"/>
            <w:tcBorders>
              <w:top w:val="nil"/>
              <w:left w:val="nil"/>
              <w:bottom w:val="single" w:sz="4" w:space="0" w:color="auto"/>
              <w:right w:val="single" w:sz="4" w:space="0" w:color="auto"/>
            </w:tcBorders>
            <w:shd w:val="clear" w:color="auto" w:fill="auto"/>
            <w:vAlign w:val="center"/>
            <w:hideMark/>
          </w:tcPr>
          <w:p w14:paraId="22F15AA4" w14:textId="77777777" w:rsidR="00241722" w:rsidRPr="0038352C" w:rsidRDefault="00241722" w:rsidP="00852016">
            <w:pPr>
              <w:jc w:val="center"/>
              <w:rPr>
                <w:rFonts w:cs="Arial"/>
                <w:color w:val="000000"/>
                <w:sz w:val="18"/>
                <w:szCs w:val="18"/>
              </w:rPr>
            </w:pPr>
            <w:r w:rsidRPr="0038352C">
              <w:rPr>
                <w:rFonts w:cs="Arial"/>
                <w:color w:val="000000"/>
                <w:sz w:val="18"/>
                <w:szCs w:val="18"/>
              </w:rPr>
              <w:t>88,08</w:t>
            </w:r>
          </w:p>
        </w:tc>
        <w:tc>
          <w:tcPr>
            <w:tcW w:w="410" w:type="pct"/>
            <w:tcBorders>
              <w:top w:val="nil"/>
              <w:left w:val="nil"/>
              <w:bottom w:val="single" w:sz="4" w:space="0" w:color="auto"/>
              <w:right w:val="single" w:sz="4" w:space="0" w:color="auto"/>
            </w:tcBorders>
            <w:shd w:val="clear" w:color="auto" w:fill="auto"/>
            <w:vAlign w:val="center"/>
            <w:hideMark/>
          </w:tcPr>
          <w:p w14:paraId="202F03B2" w14:textId="77777777" w:rsidR="00241722" w:rsidRPr="0038352C" w:rsidRDefault="00241722" w:rsidP="00852016">
            <w:pPr>
              <w:jc w:val="center"/>
              <w:rPr>
                <w:rFonts w:cs="Arial"/>
                <w:color w:val="000000"/>
                <w:sz w:val="18"/>
                <w:szCs w:val="18"/>
              </w:rPr>
            </w:pPr>
            <w:r w:rsidRPr="0038352C">
              <w:rPr>
                <w:rFonts w:cs="Arial"/>
                <w:color w:val="000000"/>
                <w:sz w:val="18"/>
                <w:szCs w:val="18"/>
              </w:rPr>
              <w:t>0,0987</w:t>
            </w:r>
          </w:p>
        </w:tc>
        <w:tc>
          <w:tcPr>
            <w:tcW w:w="434" w:type="pct"/>
            <w:tcBorders>
              <w:top w:val="nil"/>
              <w:left w:val="nil"/>
              <w:bottom w:val="single" w:sz="4" w:space="0" w:color="auto"/>
              <w:right w:val="single" w:sz="4" w:space="0" w:color="auto"/>
            </w:tcBorders>
            <w:shd w:val="clear" w:color="auto" w:fill="auto"/>
            <w:vAlign w:val="center"/>
            <w:hideMark/>
          </w:tcPr>
          <w:p w14:paraId="46AD8D65" w14:textId="77777777" w:rsidR="00241722" w:rsidRPr="0038352C" w:rsidRDefault="00241722" w:rsidP="00852016">
            <w:pPr>
              <w:jc w:val="center"/>
              <w:rPr>
                <w:rFonts w:cs="Arial"/>
                <w:color w:val="000000"/>
                <w:sz w:val="18"/>
                <w:szCs w:val="18"/>
              </w:rPr>
            </w:pPr>
            <w:r w:rsidRPr="0038352C">
              <w:rPr>
                <w:rFonts w:cs="Arial"/>
                <w:color w:val="000000"/>
                <w:sz w:val="18"/>
                <w:szCs w:val="18"/>
              </w:rPr>
              <w:t>0,0592</w:t>
            </w:r>
          </w:p>
        </w:tc>
        <w:tc>
          <w:tcPr>
            <w:tcW w:w="380" w:type="pct"/>
            <w:tcBorders>
              <w:top w:val="nil"/>
              <w:left w:val="nil"/>
              <w:bottom w:val="single" w:sz="4" w:space="0" w:color="auto"/>
              <w:right w:val="single" w:sz="4" w:space="0" w:color="auto"/>
            </w:tcBorders>
            <w:shd w:val="clear" w:color="auto" w:fill="auto"/>
            <w:vAlign w:val="center"/>
            <w:hideMark/>
          </w:tcPr>
          <w:p w14:paraId="0B162B58" w14:textId="77777777" w:rsidR="00241722" w:rsidRPr="0038352C" w:rsidRDefault="00241722" w:rsidP="00852016">
            <w:pPr>
              <w:jc w:val="center"/>
              <w:rPr>
                <w:rFonts w:cs="Arial"/>
                <w:color w:val="000000"/>
                <w:sz w:val="18"/>
                <w:szCs w:val="18"/>
              </w:rPr>
            </w:pPr>
            <w:r w:rsidRPr="0038352C">
              <w:rPr>
                <w:rFonts w:cs="Arial"/>
                <w:color w:val="000000"/>
                <w:sz w:val="18"/>
                <w:szCs w:val="18"/>
              </w:rPr>
              <w:t>0,0123</w:t>
            </w:r>
          </w:p>
        </w:tc>
        <w:tc>
          <w:tcPr>
            <w:tcW w:w="379" w:type="pct"/>
            <w:tcBorders>
              <w:top w:val="nil"/>
              <w:left w:val="nil"/>
              <w:bottom w:val="single" w:sz="4" w:space="0" w:color="auto"/>
              <w:right w:val="single" w:sz="4" w:space="0" w:color="auto"/>
            </w:tcBorders>
            <w:shd w:val="clear" w:color="auto" w:fill="auto"/>
            <w:vAlign w:val="center"/>
            <w:hideMark/>
          </w:tcPr>
          <w:p w14:paraId="6C8985AA" w14:textId="77777777" w:rsidR="00241722" w:rsidRPr="0038352C" w:rsidRDefault="00241722" w:rsidP="00852016">
            <w:pPr>
              <w:jc w:val="center"/>
              <w:rPr>
                <w:rFonts w:cs="Arial"/>
                <w:color w:val="000000"/>
                <w:sz w:val="18"/>
                <w:szCs w:val="18"/>
              </w:rPr>
            </w:pPr>
            <w:r w:rsidRPr="0038352C">
              <w:rPr>
                <w:rFonts w:cs="Arial"/>
                <w:color w:val="000000"/>
                <w:sz w:val="18"/>
                <w:szCs w:val="18"/>
              </w:rPr>
              <w:t>0,1702</w:t>
            </w:r>
          </w:p>
        </w:tc>
      </w:tr>
      <w:tr w:rsidR="00241722" w:rsidRPr="0038352C" w14:paraId="5A2C00C5" w14:textId="77777777" w:rsidTr="00852016">
        <w:trPr>
          <w:trHeight w:val="283"/>
        </w:trPr>
        <w:tc>
          <w:tcPr>
            <w:tcW w:w="742" w:type="pct"/>
            <w:vMerge w:val="restart"/>
            <w:tcBorders>
              <w:top w:val="nil"/>
              <w:left w:val="single" w:sz="4" w:space="0" w:color="auto"/>
              <w:bottom w:val="single" w:sz="4" w:space="0" w:color="auto"/>
              <w:right w:val="single" w:sz="4" w:space="0" w:color="auto"/>
            </w:tcBorders>
            <w:shd w:val="clear" w:color="auto" w:fill="auto"/>
            <w:vAlign w:val="center"/>
            <w:hideMark/>
          </w:tcPr>
          <w:p w14:paraId="25FBEBC2" w14:textId="77777777" w:rsidR="00241722" w:rsidRPr="0038352C" w:rsidRDefault="00241722" w:rsidP="00852016">
            <w:pPr>
              <w:jc w:val="center"/>
              <w:rPr>
                <w:rFonts w:cs="Arial"/>
                <w:color w:val="000000"/>
                <w:sz w:val="16"/>
                <w:szCs w:val="16"/>
              </w:rPr>
            </w:pPr>
            <w:r w:rsidRPr="0038352C">
              <w:rPr>
                <w:rFonts w:cs="Arial"/>
                <w:color w:val="000000"/>
                <w:sz w:val="16"/>
                <w:szCs w:val="16"/>
              </w:rPr>
              <w:t>с 1 января 2023 года</w:t>
            </w:r>
          </w:p>
        </w:tc>
        <w:tc>
          <w:tcPr>
            <w:tcW w:w="893" w:type="pct"/>
            <w:tcBorders>
              <w:top w:val="nil"/>
              <w:left w:val="nil"/>
              <w:bottom w:val="single" w:sz="4" w:space="0" w:color="auto"/>
              <w:right w:val="single" w:sz="4" w:space="0" w:color="auto"/>
            </w:tcBorders>
            <w:shd w:val="clear" w:color="auto" w:fill="auto"/>
            <w:vAlign w:val="center"/>
            <w:hideMark/>
          </w:tcPr>
          <w:p w14:paraId="4C90307E" w14:textId="77777777" w:rsidR="00241722" w:rsidRPr="0038352C" w:rsidRDefault="00241722" w:rsidP="00852016">
            <w:pPr>
              <w:jc w:val="center"/>
              <w:rPr>
                <w:rFonts w:cs="Arial"/>
                <w:color w:val="000000"/>
                <w:sz w:val="16"/>
                <w:szCs w:val="16"/>
              </w:rPr>
            </w:pPr>
            <w:r w:rsidRPr="0038352C">
              <w:rPr>
                <w:rFonts w:cs="Arial"/>
                <w:color w:val="000000"/>
                <w:sz w:val="16"/>
                <w:szCs w:val="16"/>
              </w:rPr>
              <w:t>Индивидуальный жилищный фонд</w:t>
            </w:r>
          </w:p>
        </w:tc>
        <w:tc>
          <w:tcPr>
            <w:tcW w:w="483" w:type="pct"/>
            <w:tcBorders>
              <w:top w:val="nil"/>
              <w:left w:val="nil"/>
              <w:bottom w:val="single" w:sz="4" w:space="0" w:color="auto"/>
              <w:right w:val="single" w:sz="4" w:space="0" w:color="auto"/>
            </w:tcBorders>
            <w:shd w:val="clear" w:color="auto" w:fill="auto"/>
            <w:vAlign w:val="center"/>
            <w:hideMark/>
          </w:tcPr>
          <w:p w14:paraId="52A12265" w14:textId="77777777" w:rsidR="00241722" w:rsidRPr="0038352C" w:rsidRDefault="00241722" w:rsidP="00852016">
            <w:pPr>
              <w:jc w:val="center"/>
              <w:rPr>
                <w:rFonts w:cs="Arial"/>
                <w:color w:val="000000"/>
                <w:sz w:val="18"/>
                <w:szCs w:val="18"/>
              </w:rPr>
            </w:pPr>
            <w:r w:rsidRPr="0038352C">
              <w:rPr>
                <w:rFonts w:cs="Arial"/>
                <w:color w:val="000000"/>
                <w:sz w:val="18"/>
                <w:szCs w:val="18"/>
              </w:rPr>
              <w:t>46,22</w:t>
            </w:r>
          </w:p>
        </w:tc>
        <w:tc>
          <w:tcPr>
            <w:tcW w:w="501" w:type="pct"/>
            <w:tcBorders>
              <w:top w:val="nil"/>
              <w:left w:val="nil"/>
              <w:bottom w:val="single" w:sz="4" w:space="0" w:color="auto"/>
              <w:right w:val="single" w:sz="4" w:space="0" w:color="auto"/>
            </w:tcBorders>
            <w:shd w:val="clear" w:color="auto" w:fill="auto"/>
            <w:vAlign w:val="center"/>
            <w:hideMark/>
          </w:tcPr>
          <w:p w14:paraId="0AB1679E" w14:textId="77777777" w:rsidR="00241722" w:rsidRPr="0038352C" w:rsidRDefault="00241722" w:rsidP="00852016">
            <w:pPr>
              <w:jc w:val="center"/>
              <w:rPr>
                <w:rFonts w:cs="Arial"/>
                <w:color w:val="000000"/>
                <w:sz w:val="18"/>
                <w:szCs w:val="18"/>
              </w:rPr>
            </w:pPr>
            <w:r w:rsidRPr="0038352C">
              <w:rPr>
                <w:rFonts w:cs="Arial"/>
                <w:color w:val="000000"/>
                <w:sz w:val="18"/>
                <w:szCs w:val="18"/>
              </w:rPr>
              <w:t>0</w:t>
            </w:r>
          </w:p>
        </w:tc>
        <w:tc>
          <w:tcPr>
            <w:tcW w:w="458" w:type="pct"/>
            <w:tcBorders>
              <w:top w:val="nil"/>
              <w:left w:val="nil"/>
              <w:bottom w:val="single" w:sz="4" w:space="0" w:color="auto"/>
              <w:right w:val="single" w:sz="4" w:space="0" w:color="auto"/>
            </w:tcBorders>
            <w:shd w:val="clear" w:color="auto" w:fill="auto"/>
            <w:vAlign w:val="center"/>
            <w:hideMark/>
          </w:tcPr>
          <w:p w14:paraId="52E0D397" w14:textId="77777777" w:rsidR="00241722" w:rsidRPr="0038352C" w:rsidRDefault="00241722" w:rsidP="00852016">
            <w:pPr>
              <w:jc w:val="center"/>
              <w:rPr>
                <w:rFonts w:cs="Arial"/>
                <w:color w:val="000000"/>
                <w:sz w:val="18"/>
                <w:szCs w:val="18"/>
              </w:rPr>
            </w:pPr>
            <w:r w:rsidRPr="0038352C">
              <w:rPr>
                <w:rFonts w:cs="Arial"/>
                <w:color w:val="000000"/>
                <w:sz w:val="18"/>
                <w:szCs w:val="18"/>
              </w:rPr>
              <w:t>7,6</w:t>
            </w:r>
          </w:p>
        </w:tc>
        <w:tc>
          <w:tcPr>
            <w:tcW w:w="320" w:type="pct"/>
            <w:tcBorders>
              <w:top w:val="nil"/>
              <w:left w:val="nil"/>
              <w:bottom w:val="single" w:sz="4" w:space="0" w:color="auto"/>
              <w:right w:val="single" w:sz="4" w:space="0" w:color="auto"/>
            </w:tcBorders>
            <w:shd w:val="clear" w:color="auto" w:fill="auto"/>
            <w:vAlign w:val="center"/>
            <w:hideMark/>
          </w:tcPr>
          <w:p w14:paraId="162234BB" w14:textId="77777777" w:rsidR="00241722" w:rsidRPr="0038352C" w:rsidRDefault="00241722" w:rsidP="00852016">
            <w:pPr>
              <w:jc w:val="center"/>
              <w:rPr>
                <w:rFonts w:cs="Arial"/>
                <w:color w:val="000000"/>
                <w:sz w:val="18"/>
                <w:szCs w:val="18"/>
              </w:rPr>
            </w:pPr>
            <w:r w:rsidRPr="0038352C">
              <w:rPr>
                <w:rFonts w:cs="Arial"/>
                <w:color w:val="000000"/>
                <w:sz w:val="18"/>
                <w:szCs w:val="18"/>
              </w:rPr>
              <w:t>53,82</w:t>
            </w:r>
          </w:p>
        </w:tc>
        <w:tc>
          <w:tcPr>
            <w:tcW w:w="410" w:type="pct"/>
            <w:tcBorders>
              <w:top w:val="nil"/>
              <w:left w:val="nil"/>
              <w:bottom w:val="single" w:sz="4" w:space="0" w:color="auto"/>
              <w:right w:val="single" w:sz="4" w:space="0" w:color="auto"/>
            </w:tcBorders>
            <w:shd w:val="clear" w:color="auto" w:fill="auto"/>
            <w:vAlign w:val="center"/>
            <w:hideMark/>
          </w:tcPr>
          <w:p w14:paraId="394D9A7D" w14:textId="77777777" w:rsidR="00241722" w:rsidRPr="0038352C" w:rsidRDefault="00241722" w:rsidP="00852016">
            <w:pPr>
              <w:jc w:val="center"/>
              <w:rPr>
                <w:rFonts w:cs="Arial"/>
                <w:color w:val="000000"/>
                <w:sz w:val="18"/>
                <w:szCs w:val="18"/>
              </w:rPr>
            </w:pPr>
            <w:r w:rsidRPr="0038352C">
              <w:rPr>
                <w:rFonts w:cs="Arial"/>
                <w:color w:val="000000"/>
                <w:sz w:val="18"/>
                <w:szCs w:val="18"/>
              </w:rPr>
              <w:t>0,1205</w:t>
            </w:r>
          </w:p>
        </w:tc>
        <w:tc>
          <w:tcPr>
            <w:tcW w:w="434" w:type="pct"/>
            <w:tcBorders>
              <w:top w:val="nil"/>
              <w:left w:val="nil"/>
              <w:bottom w:val="single" w:sz="4" w:space="0" w:color="auto"/>
              <w:right w:val="single" w:sz="4" w:space="0" w:color="auto"/>
            </w:tcBorders>
            <w:shd w:val="clear" w:color="auto" w:fill="auto"/>
            <w:vAlign w:val="center"/>
            <w:hideMark/>
          </w:tcPr>
          <w:p w14:paraId="712C7BDB" w14:textId="77777777" w:rsidR="00241722" w:rsidRPr="0038352C" w:rsidRDefault="00241722" w:rsidP="00852016">
            <w:pPr>
              <w:jc w:val="center"/>
              <w:rPr>
                <w:rFonts w:cs="Arial"/>
                <w:color w:val="000000"/>
                <w:sz w:val="18"/>
                <w:szCs w:val="18"/>
              </w:rPr>
            </w:pPr>
            <w:r w:rsidRPr="0038352C">
              <w:rPr>
                <w:rFonts w:cs="Arial"/>
                <w:color w:val="000000"/>
                <w:sz w:val="18"/>
                <w:szCs w:val="18"/>
              </w:rPr>
              <w:t>0</w:t>
            </w:r>
          </w:p>
        </w:tc>
        <w:tc>
          <w:tcPr>
            <w:tcW w:w="380" w:type="pct"/>
            <w:tcBorders>
              <w:top w:val="nil"/>
              <w:left w:val="nil"/>
              <w:bottom w:val="single" w:sz="4" w:space="0" w:color="auto"/>
              <w:right w:val="single" w:sz="4" w:space="0" w:color="auto"/>
            </w:tcBorders>
            <w:shd w:val="clear" w:color="auto" w:fill="auto"/>
            <w:vAlign w:val="center"/>
            <w:hideMark/>
          </w:tcPr>
          <w:p w14:paraId="52988794" w14:textId="77777777" w:rsidR="00241722" w:rsidRPr="0038352C" w:rsidRDefault="00241722" w:rsidP="00852016">
            <w:pPr>
              <w:jc w:val="center"/>
              <w:rPr>
                <w:rFonts w:cs="Arial"/>
                <w:color w:val="000000"/>
                <w:sz w:val="18"/>
                <w:szCs w:val="18"/>
              </w:rPr>
            </w:pPr>
            <w:r w:rsidRPr="0038352C">
              <w:rPr>
                <w:rFonts w:cs="Arial"/>
                <w:color w:val="000000"/>
                <w:sz w:val="18"/>
                <w:szCs w:val="18"/>
              </w:rPr>
              <w:t>0,0592</w:t>
            </w:r>
          </w:p>
        </w:tc>
        <w:tc>
          <w:tcPr>
            <w:tcW w:w="379" w:type="pct"/>
            <w:tcBorders>
              <w:top w:val="nil"/>
              <w:left w:val="nil"/>
              <w:bottom w:val="single" w:sz="4" w:space="0" w:color="auto"/>
              <w:right w:val="single" w:sz="4" w:space="0" w:color="auto"/>
            </w:tcBorders>
            <w:shd w:val="clear" w:color="auto" w:fill="auto"/>
            <w:vAlign w:val="center"/>
            <w:hideMark/>
          </w:tcPr>
          <w:p w14:paraId="40961EE5" w14:textId="77777777" w:rsidR="00241722" w:rsidRPr="0038352C" w:rsidRDefault="00241722" w:rsidP="00852016">
            <w:pPr>
              <w:jc w:val="center"/>
              <w:rPr>
                <w:rFonts w:cs="Arial"/>
                <w:color w:val="000000"/>
                <w:sz w:val="18"/>
                <w:szCs w:val="18"/>
              </w:rPr>
            </w:pPr>
            <w:r w:rsidRPr="0038352C">
              <w:rPr>
                <w:rFonts w:cs="Arial"/>
                <w:color w:val="000000"/>
                <w:sz w:val="18"/>
                <w:szCs w:val="18"/>
              </w:rPr>
              <w:t>0,1797</w:t>
            </w:r>
          </w:p>
        </w:tc>
      </w:tr>
      <w:tr w:rsidR="00241722" w:rsidRPr="0038352C" w14:paraId="5BCC33A9" w14:textId="77777777" w:rsidTr="00852016">
        <w:trPr>
          <w:trHeight w:val="283"/>
        </w:trPr>
        <w:tc>
          <w:tcPr>
            <w:tcW w:w="742" w:type="pct"/>
            <w:vMerge/>
            <w:tcBorders>
              <w:top w:val="nil"/>
              <w:left w:val="single" w:sz="4" w:space="0" w:color="auto"/>
              <w:bottom w:val="single" w:sz="4" w:space="0" w:color="auto"/>
              <w:right w:val="single" w:sz="4" w:space="0" w:color="auto"/>
            </w:tcBorders>
            <w:vAlign w:val="center"/>
            <w:hideMark/>
          </w:tcPr>
          <w:p w14:paraId="65266DA4" w14:textId="77777777" w:rsidR="00241722" w:rsidRPr="0038352C" w:rsidRDefault="00241722" w:rsidP="00852016">
            <w:pPr>
              <w:rPr>
                <w:rFonts w:cs="Arial"/>
                <w:color w:val="000000"/>
                <w:sz w:val="16"/>
                <w:szCs w:val="16"/>
              </w:rPr>
            </w:pPr>
          </w:p>
        </w:tc>
        <w:tc>
          <w:tcPr>
            <w:tcW w:w="893" w:type="pct"/>
            <w:tcBorders>
              <w:top w:val="nil"/>
              <w:left w:val="nil"/>
              <w:bottom w:val="single" w:sz="4" w:space="0" w:color="auto"/>
              <w:right w:val="single" w:sz="4" w:space="0" w:color="auto"/>
            </w:tcBorders>
            <w:shd w:val="clear" w:color="auto" w:fill="auto"/>
            <w:vAlign w:val="center"/>
            <w:hideMark/>
          </w:tcPr>
          <w:p w14:paraId="0E4911E2" w14:textId="77777777" w:rsidR="00241722" w:rsidRPr="0038352C" w:rsidRDefault="00241722" w:rsidP="00852016">
            <w:pPr>
              <w:jc w:val="center"/>
              <w:rPr>
                <w:rFonts w:cs="Arial"/>
                <w:color w:val="000000"/>
                <w:sz w:val="16"/>
                <w:szCs w:val="16"/>
              </w:rPr>
            </w:pPr>
            <w:r w:rsidRPr="0038352C">
              <w:rPr>
                <w:rFonts w:cs="Arial"/>
                <w:color w:val="000000"/>
                <w:sz w:val="16"/>
                <w:szCs w:val="16"/>
              </w:rPr>
              <w:t>Малоэтажные жилые дома (до 4 этажей, включая мансардный)</w:t>
            </w:r>
          </w:p>
        </w:tc>
        <w:tc>
          <w:tcPr>
            <w:tcW w:w="483" w:type="pct"/>
            <w:tcBorders>
              <w:top w:val="nil"/>
              <w:left w:val="nil"/>
              <w:bottom w:val="single" w:sz="4" w:space="0" w:color="auto"/>
              <w:right w:val="single" w:sz="4" w:space="0" w:color="auto"/>
            </w:tcBorders>
            <w:shd w:val="clear" w:color="auto" w:fill="auto"/>
            <w:vAlign w:val="center"/>
            <w:hideMark/>
          </w:tcPr>
          <w:p w14:paraId="243FD4C2" w14:textId="77777777" w:rsidR="00241722" w:rsidRPr="0038352C" w:rsidRDefault="00241722" w:rsidP="00852016">
            <w:pPr>
              <w:jc w:val="center"/>
              <w:rPr>
                <w:rFonts w:cs="Arial"/>
                <w:color w:val="000000"/>
                <w:sz w:val="18"/>
                <w:szCs w:val="18"/>
              </w:rPr>
            </w:pPr>
            <w:r w:rsidRPr="0038352C">
              <w:rPr>
                <w:rFonts w:cs="Arial"/>
                <w:color w:val="000000"/>
                <w:sz w:val="18"/>
                <w:szCs w:val="18"/>
              </w:rPr>
              <w:t>35,29</w:t>
            </w:r>
          </w:p>
        </w:tc>
        <w:tc>
          <w:tcPr>
            <w:tcW w:w="501" w:type="pct"/>
            <w:tcBorders>
              <w:top w:val="nil"/>
              <w:left w:val="nil"/>
              <w:bottom w:val="single" w:sz="4" w:space="0" w:color="auto"/>
              <w:right w:val="single" w:sz="4" w:space="0" w:color="auto"/>
            </w:tcBorders>
            <w:shd w:val="clear" w:color="auto" w:fill="auto"/>
            <w:vAlign w:val="center"/>
            <w:hideMark/>
          </w:tcPr>
          <w:p w14:paraId="3FD1DF28" w14:textId="77777777" w:rsidR="00241722" w:rsidRPr="0038352C" w:rsidRDefault="00241722" w:rsidP="00852016">
            <w:pPr>
              <w:jc w:val="center"/>
              <w:rPr>
                <w:rFonts w:cs="Arial"/>
                <w:color w:val="000000"/>
                <w:sz w:val="18"/>
                <w:szCs w:val="18"/>
              </w:rPr>
            </w:pPr>
            <w:r w:rsidRPr="0038352C">
              <w:rPr>
                <w:rFonts w:cs="Arial"/>
                <w:color w:val="000000"/>
                <w:sz w:val="18"/>
                <w:szCs w:val="18"/>
              </w:rPr>
              <w:t>0</w:t>
            </w:r>
          </w:p>
        </w:tc>
        <w:tc>
          <w:tcPr>
            <w:tcW w:w="458" w:type="pct"/>
            <w:tcBorders>
              <w:top w:val="nil"/>
              <w:left w:val="nil"/>
              <w:bottom w:val="single" w:sz="4" w:space="0" w:color="auto"/>
              <w:right w:val="single" w:sz="4" w:space="0" w:color="auto"/>
            </w:tcBorders>
            <w:shd w:val="clear" w:color="auto" w:fill="auto"/>
            <w:vAlign w:val="center"/>
            <w:hideMark/>
          </w:tcPr>
          <w:p w14:paraId="716AE2B6" w14:textId="77777777" w:rsidR="00241722" w:rsidRPr="0038352C" w:rsidRDefault="00241722" w:rsidP="00852016">
            <w:pPr>
              <w:jc w:val="center"/>
              <w:rPr>
                <w:rFonts w:cs="Arial"/>
                <w:color w:val="000000"/>
                <w:sz w:val="18"/>
                <w:szCs w:val="18"/>
              </w:rPr>
            </w:pPr>
            <w:r w:rsidRPr="0038352C">
              <w:rPr>
                <w:rFonts w:cs="Arial"/>
                <w:color w:val="000000"/>
                <w:sz w:val="18"/>
                <w:szCs w:val="18"/>
              </w:rPr>
              <w:t>7,6</w:t>
            </w:r>
          </w:p>
        </w:tc>
        <w:tc>
          <w:tcPr>
            <w:tcW w:w="320" w:type="pct"/>
            <w:tcBorders>
              <w:top w:val="nil"/>
              <w:left w:val="nil"/>
              <w:bottom w:val="single" w:sz="4" w:space="0" w:color="auto"/>
              <w:right w:val="single" w:sz="4" w:space="0" w:color="auto"/>
            </w:tcBorders>
            <w:shd w:val="clear" w:color="auto" w:fill="auto"/>
            <w:vAlign w:val="center"/>
            <w:hideMark/>
          </w:tcPr>
          <w:p w14:paraId="2C885083" w14:textId="77777777" w:rsidR="00241722" w:rsidRPr="0038352C" w:rsidRDefault="00241722" w:rsidP="00852016">
            <w:pPr>
              <w:jc w:val="center"/>
              <w:rPr>
                <w:rFonts w:cs="Arial"/>
                <w:color w:val="000000"/>
                <w:sz w:val="18"/>
                <w:szCs w:val="18"/>
              </w:rPr>
            </w:pPr>
            <w:r w:rsidRPr="0038352C">
              <w:rPr>
                <w:rFonts w:cs="Arial"/>
                <w:color w:val="000000"/>
                <w:sz w:val="18"/>
                <w:szCs w:val="18"/>
              </w:rPr>
              <w:t>42,89</w:t>
            </w:r>
          </w:p>
        </w:tc>
        <w:tc>
          <w:tcPr>
            <w:tcW w:w="410" w:type="pct"/>
            <w:tcBorders>
              <w:top w:val="nil"/>
              <w:left w:val="nil"/>
              <w:bottom w:val="single" w:sz="4" w:space="0" w:color="auto"/>
              <w:right w:val="single" w:sz="4" w:space="0" w:color="auto"/>
            </w:tcBorders>
            <w:shd w:val="clear" w:color="auto" w:fill="auto"/>
            <w:vAlign w:val="center"/>
            <w:hideMark/>
          </w:tcPr>
          <w:p w14:paraId="048576C1" w14:textId="77777777" w:rsidR="00241722" w:rsidRPr="0038352C" w:rsidRDefault="00241722" w:rsidP="00852016">
            <w:pPr>
              <w:jc w:val="center"/>
              <w:rPr>
                <w:rFonts w:cs="Arial"/>
                <w:color w:val="000000"/>
                <w:sz w:val="18"/>
                <w:szCs w:val="18"/>
              </w:rPr>
            </w:pPr>
            <w:r w:rsidRPr="0038352C">
              <w:rPr>
                <w:rFonts w:cs="Arial"/>
                <w:color w:val="000000"/>
                <w:sz w:val="18"/>
                <w:szCs w:val="18"/>
              </w:rPr>
              <w:t>0,092</w:t>
            </w:r>
          </w:p>
        </w:tc>
        <w:tc>
          <w:tcPr>
            <w:tcW w:w="434" w:type="pct"/>
            <w:tcBorders>
              <w:top w:val="nil"/>
              <w:left w:val="nil"/>
              <w:bottom w:val="single" w:sz="4" w:space="0" w:color="auto"/>
              <w:right w:val="single" w:sz="4" w:space="0" w:color="auto"/>
            </w:tcBorders>
            <w:shd w:val="clear" w:color="auto" w:fill="auto"/>
            <w:vAlign w:val="center"/>
            <w:hideMark/>
          </w:tcPr>
          <w:p w14:paraId="0F297054" w14:textId="77777777" w:rsidR="00241722" w:rsidRPr="0038352C" w:rsidRDefault="00241722" w:rsidP="00852016">
            <w:pPr>
              <w:jc w:val="center"/>
              <w:rPr>
                <w:rFonts w:cs="Arial"/>
                <w:color w:val="000000"/>
                <w:sz w:val="18"/>
                <w:szCs w:val="18"/>
              </w:rPr>
            </w:pPr>
            <w:r w:rsidRPr="0038352C">
              <w:rPr>
                <w:rFonts w:cs="Arial"/>
                <w:color w:val="000000"/>
                <w:sz w:val="18"/>
                <w:szCs w:val="18"/>
              </w:rPr>
              <w:t>0</w:t>
            </w:r>
          </w:p>
        </w:tc>
        <w:tc>
          <w:tcPr>
            <w:tcW w:w="380" w:type="pct"/>
            <w:tcBorders>
              <w:top w:val="nil"/>
              <w:left w:val="nil"/>
              <w:bottom w:val="single" w:sz="4" w:space="0" w:color="auto"/>
              <w:right w:val="single" w:sz="4" w:space="0" w:color="auto"/>
            </w:tcBorders>
            <w:shd w:val="clear" w:color="auto" w:fill="auto"/>
            <w:vAlign w:val="center"/>
            <w:hideMark/>
          </w:tcPr>
          <w:p w14:paraId="43C7126B" w14:textId="77777777" w:rsidR="00241722" w:rsidRPr="0038352C" w:rsidRDefault="00241722" w:rsidP="00852016">
            <w:pPr>
              <w:jc w:val="center"/>
              <w:rPr>
                <w:rFonts w:cs="Arial"/>
                <w:color w:val="000000"/>
                <w:sz w:val="18"/>
                <w:szCs w:val="18"/>
              </w:rPr>
            </w:pPr>
            <w:r w:rsidRPr="0038352C">
              <w:rPr>
                <w:rFonts w:cs="Arial"/>
                <w:color w:val="000000"/>
                <w:sz w:val="18"/>
                <w:szCs w:val="18"/>
              </w:rPr>
              <w:t>0,0592</w:t>
            </w:r>
          </w:p>
        </w:tc>
        <w:tc>
          <w:tcPr>
            <w:tcW w:w="379" w:type="pct"/>
            <w:tcBorders>
              <w:top w:val="nil"/>
              <w:left w:val="nil"/>
              <w:bottom w:val="single" w:sz="4" w:space="0" w:color="auto"/>
              <w:right w:val="single" w:sz="4" w:space="0" w:color="auto"/>
            </w:tcBorders>
            <w:shd w:val="clear" w:color="auto" w:fill="auto"/>
            <w:vAlign w:val="center"/>
            <w:hideMark/>
          </w:tcPr>
          <w:p w14:paraId="471A6CC9" w14:textId="77777777" w:rsidR="00241722" w:rsidRPr="0038352C" w:rsidRDefault="00241722" w:rsidP="00852016">
            <w:pPr>
              <w:jc w:val="center"/>
              <w:rPr>
                <w:rFonts w:cs="Arial"/>
                <w:color w:val="000000"/>
                <w:sz w:val="18"/>
                <w:szCs w:val="18"/>
              </w:rPr>
            </w:pPr>
            <w:r w:rsidRPr="0038352C">
              <w:rPr>
                <w:rFonts w:cs="Arial"/>
                <w:color w:val="000000"/>
                <w:sz w:val="18"/>
                <w:szCs w:val="18"/>
              </w:rPr>
              <w:t>0,1512</w:t>
            </w:r>
          </w:p>
        </w:tc>
      </w:tr>
      <w:tr w:rsidR="00241722" w:rsidRPr="0038352C" w14:paraId="54887BF5" w14:textId="77777777" w:rsidTr="00852016">
        <w:trPr>
          <w:trHeight w:val="283"/>
        </w:trPr>
        <w:tc>
          <w:tcPr>
            <w:tcW w:w="742" w:type="pct"/>
            <w:vMerge/>
            <w:tcBorders>
              <w:top w:val="nil"/>
              <w:left w:val="single" w:sz="4" w:space="0" w:color="auto"/>
              <w:bottom w:val="single" w:sz="4" w:space="0" w:color="auto"/>
              <w:right w:val="single" w:sz="4" w:space="0" w:color="auto"/>
            </w:tcBorders>
            <w:vAlign w:val="center"/>
            <w:hideMark/>
          </w:tcPr>
          <w:p w14:paraId="43E6AFAA" w14:textId="77777777" w:rsidR="00241722" w:rsidRPr="0038352C" w:rsidRDefault="00241722" w:rsidP="00852016">
            <w:pPr>
              <w:rPr>
                <w:rFonts w:cs="Arial"/>
                <w:color w:val="000000"/>
                <w:sz w:val="16"/>
                <w:szCs w:val="16"/>
              </w:rPr>
            </w:pPr>
          </w:p>
        </w:tc>
        <w:tc>
          <w:tcPr>
            <w:tcW w:w="893" w:type="pct"/>
            <w:tcBorders>
              <w:top w:val="nil"/>
              <w:left w:val="nil"/>
              <w:bottom w:val="single" w:sz="4" w:space="0" w:color="auto"/>
              <w:right w:val="single" w:sz="4" w:space="0" w:color="auto"/>
            </w:tcBorders>
            <w:shd w:val="clear" w:color="auto" w:fill="auto"/>
            <w:vAlign w:val="center"/>
            <w:hideMark/>
          </w:tcPr>
          <w:p w14:paraId="03EDDB5D" w14:textId="77777777" w:rsidR="00241722" w:rsidRPr="0038352C" w:rsidRDefault="00241722" w:rsidP="00852016">
            <w:pPr>
              <w:jc w:val="center"/>
              <w:rPr>
                <w:rFonts w:cs="Arial"/>
                <w:color w:val="000000"/>
                <w:sz w:val="16"/>
                <w:szCs w:val="16"/>
              </w:rPr>
            </w:pPr>
            <w:r w:rsidRPr="0038352C">
              <w:rPr>
                <w:rFonts w:cs="Arial"/>
                <w:color w:val="000000"/>
                <w:sz w:val="16"/>
                <w:szCs w:val="16"/>
              </w:rPr>
              <w:t>Среднеэтажные жилые дома (от 5 до 8 этажей, включая мансардный)</w:t>
            </w:r>
          </w:p>
        </w:tc>
        <w:tc>
          <w:tcPr>
            <w:tcW w:w="483" w:type="pct"/>
            <w:tcBorders>
              <w:top w:val="nil"/>
              <w:left w:val="nil"/>
              <w:bottom w:val="single" w:sz="4" w:space="0" w:color="auto"/>
              <w:right w:val="single" w:sz="4" w:space="0" w:color="auto"/>
            </w:tcBorders>
            <w:shd w:val="clear" w:color="auto" w:fill="auto"/>
            <w:vAlign w:val="center"/>
            <w:hideMark/>
          </w:tcPr>
          <w:p w14:paraId="570520A7" w14:textId="77777777" w:rsidR="00241722" w:rsidRPr="0038352C" w:rsidRDefault="00241722" w:rsidP="00852016">
            <w:pPr>
              <w:jc w:val="center"/>
              <w:rPr>
                <w:rFonts w:cs="Arial"/>
                <w:color w:val="000000"/>
                <w:sz w:val="18"/>
                <w:szCs w:val="18"/>
              </w:rPr>
            </w:pPr>
            <w:r w:rsidRPr="0038352C">
              <w:rPr>
                <w:rFonts w:cs="Arial"/>
                <w:color w:val="000000"/>
                <w:sz w:val="18"/>
                <w:szCs w:val="18"/>
              </w:rPr>
              <w:t>29,82</w:t>
            </w:r>
          </w:p>
        </w:tc>
        <w:tc>
          <w:tcPr>
            <w:tcW w:w="501" w:type="pct"/>
            <w:tcBorders>
              <w:top w:val="nil"/>
              <w:left w:val="nil"/>
              <w:bottom w:val="single" w:sz="4" w:space="0" w:color="auto"/>
              <w:right w:val="single" w:sz="4" w:space="0" w:color="auto"/>
            </w:tcBorders>
            <w:shd w:val="clear" w:color="auto" w:fill="auto"/>
            <w:vAlign w:val="center"/>
            <w:hideMark/>
          </w:tcPr>
          <w:p w14:paraId="7AC28466" w14:textId="77777777" w:rsidR="00241722" w:rsidRPr="0038352C" w:rsidRDefault="00241722" w:rsidP="00852016">
            <w:pPr>
              <w:jc w:val="center"/>
              <w:rPr>
                <w:rFonts w:cs="Arial"/>
                <w:color w:val="000000"/>
                <w:sz w:val="18"/>
                <w:szCs w:val="18"/>
              </w:rPr>
            </w:pPr>
            <w:r w:rsidRPr="0038352C">
              <w:rPr>
                <w:rFonts w:cs="Arial"/>
                <w:color w:val="000000"/>
                <w:sz w:val="18"/>
                <w:szCs w:val="18"/>
              </w:rPr>
              <w:t>0</w:t>
            </w:r>
          </w:p>
        </w:tc>
        <w:tc>
          <w:tcPr>
            <w:tcW w:w="458" w:type="pct"/>
            <w:tcBorders>
              <w:top w:val="nil"/>
              <w:left w:val="nil"/>
              <w:bottom w:val="single" w:sz="4" w:space="0" w:color="auto"/>
              <w:right w:val="single" w:sz="4" w:space="0" w:color="auto"/>
            </w:tcBorders>
            <w:shd w:val="clear" w:color="auto" w:fill="auto"/>
            <w:vAlign w:val="center"/>
            <w:hideMark/>
          </w:tcPr>
          <w:p w14:paraId="135E462D" w14:textId="77777777" w:rsidR="00241722" w:rsidRPr="0038352C" w:rsidRDefault="00241722" w:rsidP="00852016">
            <w:pPr>
              <w:jc w:val="center"/>
              <w:rPr>
                <w:rFonts w:cs="Arial"/>
                <w:color w:val="000000"/>
                <w:sz w:val="18"/>
                <w:szCs w:val="18"/>
              </w:rPr>
            </w:pPr>
            <w:r w:rsidRPr="0038352C">
              <w:rPr>
                <w:rFonts w:cs="Arial"/>
                <w:color w:val="000000"/>
                <w:sz w:val="18"/>
                <w:szCs w:val="18"/>
              </w:rPr>
              <w:t>7,6</w:t>
            </w:r>
          </w:p>
        </w:tc>
        <w:tc>
          <w:tcPr>
            <w:tcW w:w="320" w:type="pct"/>
            <w:tcBorders>
              <w:top w:val="nil"/>
              <w:left w:val="nil"/>
              <w:bottom w:val="single" w:sz="4" w:space="0" w:color="auto"/>
              <w:right w:val="single" w:sz="4" w:space="0" w:color="auto"/>
            </w:tcBorders>
            <w:shd w:val="clear" w:color="auto" w:fill="auto"/>
            <w:vAlign w:val="center"/>
            <w:hideMark/>
          </w:tcPr>
          <w:p w14:paraId="22B6EF69" w14:textId="77777777" w:rsidR="00241722" w:rsidRPr="0038352C" w:rsidRDefault="00241722" w:rsidP="00852016">
            <w:pPr>
              <w:jc w:val="center"/>
              <w:rPr>
                <w:rFonts w:cs="Arial"/>
                <w:color w:val="000000"/>
                <w:sz w:val="18"/>
                <w:szCs w:val="18"/>
              </w:rPr>
            </w:pPr>
            <w:r w:rsidRPr="0038352C">
              <w:rPr>
                <w:rFonts w:cs="Arial"/>
                <w:color w:val="000000"/>
                <w:sz w:val="18"/>
                <w:szCs w:val="18"/>
              </w:rPr>
              <w:t>37,42</w:t>
            </w:r>
          </w:p>
        </w:tc>
        <w:tc>
          <w:tcPr>
            <w:tcW w:w="410" w:type="pct"/>
            <w:tcBorders>
              <w:top w:val="nil"/>
              <w:left w:val="nil"/>
              <w:bottom w:val="single" w:sz="4" w:space="0" w:color="auto"/>
              <w:right w:val="single" w:sz="4" w:space="0" w:color="auto"/>
            </w:tcBorders>
            <w:shd w:val="clear" w:color="auto" w:fill="auto"/>
            <w:vAlign w:val="center"/>
            <w:hideMark/>
          </w:tcPr>
          <w:p w14:paraId="5F0B586C" w14:textId="77777777" w:rsidR="00241722" w:rsidRPr="0038352C" w:rsidRDefault="00241722" w:rsidP="00852016">
            <w:pPr>
              <w:jc w:val="center"/>
              <w:rPr>
                <w:rFonts w:cs="Arial"/>
                <w:color w:val="000000"/>
                <w:sz w:val="18"/>
                <w:szCs w:val="18"/>
              </w:rPr>
            </w:pPr>
            <w:r w:rsidRPr="0038352C">
              <w:rPr>
                <w:rFonts w:cs="Arial"/>
                <w:color w:val="000000"/>
                <w:sz w:val="18"/>
                <w:szCs w:val="18"/>
              </w:rPr>
              <w:t>0,0778</w:t>
            </w:r>
          </w:p>
        </w:tc>
        <w:tc>
          <w:tcPr>
            <w:tcW w:w="434" w:type="pct"/>
            <w:tcBorders>
              <w:top w:val="nil"/>
              <w:left w:val="nil"/>
              <w:bottom w:val="single" w:sz="4" w:space="0" w:color="auto"/>
              <w:right w:val="single" w:sz="4" w:space="0" w:color="auto"/>
            </w:tcBorders>
            <w:shd w:val="clear" w:color="auto" w:fill="auto"/>
            <w:vAlign w:val="center"/>
            <w:hideMark/>
          </w:tcPr>
          <w:p w14:paraId="514C19CD" w14:textId="77777777" w:rsidR="00241722" w:rsidRPr="0038352C" w:rsidRDefault="00241722" w:rsidP="00852016">
            <w:pPr>
              <w:jc w:val="center"/>
              <w:rPr>
                <w:rFonts w:cs="Arial"/>
                <w:color w:val="000000"/>
                <w:sz w:val="18"/>
                <w:szCs w:val="18"/>
              </w:rPr>
            </w:pPr>
            <w:r w:rsidRPr="0038352C">
              <w:rPr>
                <w:rFonts w:cs="Arial"/>
                <w:color w:val="000000"/>
                <w:sz w:val="18"/>
                <w:szCs w:val="18"/>
              </w:rPr>
              <w:t>0</w:t>
            </w:r>
          </w:p>
        </w:tc>
        <w:tc>
          <w:tcPr>
            <w:tcW w:w="380" w:type="pct"/>
            <w:tcBorders>
              <w:top w:val="nil"/>
              <w:left w:val="nil"/>
              <w:bottom w:val="single" w:sz="4" w:space="0" w:color="auto"/>
              <w:right w:val="single" w:sz="4" w:space="0" w:color="auto"/>
            </w:tcBorders>
            <w:shd w:val="clear" w:color="auto" w:fill="auto"/>
            <w:vAlign w:val="center"/>
            <w:hideMark/>
          </w:tcPr>
          <w:p w14:paraId="6F869CE5" w14:textId="77777777" w:rsidR="00241722" w:rsidRPr="0038352C" w:rsidRDefault="00241722" w:rsidP="00852016">
            <w:pPr>
              <w:jc w:val="center"/>
              <w:rPr>
                <w:rFonts w:cs="Arial"/>
                <w:color w:val="000000"/>
                <w:sz w:val="18"/>
                <w:szCs w:val="18"/>
              </w:rPr>
            </w:pPr>
            <w:r w:rsidRPr="0038352C">
              <w:rPr>
                <w:rFonts w:cs="Arial"/>
                <w:color w:val="000000"/>
                <w:sz w:val="18"/>
                <w:szCs w:val="18"/>
              </w:rPr>
              <w:t>0,0592</w:t>
            </w:r>
          </w:p>
        </w:tc>
        <w:tc>
          <w:tcPr>
            <w:tcW w:w="379" w:type="pct"/>
            <w:tcBorders>
              <w:top w:val="nil"/>
              <w:left w:val="nil"/>
              <w:bottom w:val="single" w:sz="4" w:space="0" w:color="auto"/>
              <w:right w:val="single" w:sz="4" w:space="0" w:color="auto"/>
            </w:tcBorders>
            <w:shd w:val="clear" w:color="auto" w:fill="auto"/>
            <w:vAlign w:val="center"/>
            <w:hideMark/>
          </w:tcPr>
          <w:p w14:paraId="1A3DEBB7" w14:textId="77777777" w:rsidR="00241722" w:rsidRPr="0038352C" w:rsidRDefault="00241722" w:rsidP="00852016">
            <w:pPr>
              <w:jc w:val="center"/>
              <w:rPr>
                <w:rFonts w:cs="Arial"/>
                <w:color w:val="000000"/>
                <w:sz w:val="18"/>
                <w:szCs w:val="18"/>
              </w:rPr>
            </w:pPr>
            <w:r w:rsidRPr="0038352C">
              <w:rPr>
                <w:rFonts w:cs="Arial"/>
                <w:color w:val="000000"/>
                <w:sz w:val="18"/>
                <w:szCs w:val="18"/>
              </w:rPr>
              <w:t>0,137</w:t>
            </w:r>
          </w:p>
        </w:tc>
      </w:tr>
      <w:tr w:rsidR="00241722" w:rsidRPr="0038352C" w14:paraId="326D5712" w14:textId="77777777" w:rsidTr="00852016">
        <w:trPr>
          <w:trHeight w:val="283"/>
        </w:trPr>
        <w:tc>
          <w:tcPr>
            <w:tcW w:w="742" w:type="pct"/>
            <w:vMerge/>
            <w:tcBorders>
              <w:top w:val="nil"/>
              <w:left w:val="single" w:sz="4" w:space="0" w:color="auto"/>
              <w:bottom w:val="single" w:sz="4" w:space="0" w:color="auto"/>
              <w:right w:val="single" w:sz="4" w:space="0" w:color="auto"/>
            </w:tcBorders>
            <w:vAlign w:val="center"/>
            <w:hideMark/>
          </w:tcPr>
          <w:p w14:paraId="130853DA" w14:textId="77777777" w:rsidR="00241722" w:rsidRPr="0038352C" w:rsidRDefault="00241722" w:rsidP="00852016">
            <w:pPr>
              <w:rPr>
                <w:rFonts w:cs="Arial"/>
                <w:color w:val="000000"/>
                <w:sz w:val="16"/>
                <w:szCs w:val="16"/>
              </w:rPr>
            </w:pPr>
          </w:p>
        </w:tc>
        <w:tc>
          <w:tcPr>
            <w:tcW w:w="893" w:type="pct"/>
            <w:tcBorders>
              <w:top w:val="nil"/>
              <w:left w:val="nil"/>
              <w:bottom w:val="single" w:sz="4" w:space="0" w:color="auto"/>
              <w:right w:val="single" w:sz="4" w:space="0" w:color="auto"/>
            </w:tcBorders>
            <w:shd w:val="clear" w:color="auto" w:fill="auto"/>
            <w:vAlign w:val="center"/>
            <w:hideMark/>
          </w:tcPr>
          <w:p w14:paraId="4185909C" w14:textId="77777777" w:rsidR="00241722" w:rsidRPr="0038352C" w:rsidRDefault="00241722" w:rsidP="00852016">
            <w:pPr>
              <w:jc w:val="center"/>
              <w:rPr>
                <w:rFonts w:cs="Arial"/>
                <w:color w:val="000000"/>
                <w:sz w:val="16"/>
                <w:szCs w:val="16"/>
              </w:rPr>
            </w:pPr>
            <w:r w:rsidRPr="0038352C">
              <w:rPr>
                <w:rFonts w:cs="Arial"/>
                <w:color w:val="000000"/>
                <w:sz w:val="16"/>
                <w:szCs w:val="16"/>
              </w:rPr>
              <w:t>Многоэтажные жилые дома (9 этажей и более)</w:t>
            </w:r>
          </w:p>
        </w:tc>
        <w:tc>
          <w:tcPr>
            <w:tcW w:w="483" w:type="pct"/>
            <w:tcBorders>
              <w:top w:val="nil"/>
              <w:left w:val="nil"/>
              <w:bottom w:val="single" w:sz="4" w:space="0" w:color="auto"/>
              <w:right w:val="single" w:sz="4" w:space="0" w:color="auto"/>
            </w:tcBorders>
            <w:shd w:val="clear" w:color="auto" w:fill="auto"/>
            <w:vAlign w:val="center"/>
            <w:hideMark/>
          </w:tcPr>
          <w:p w14:paraId="3C099646" w14:textId="77777777" w:rsidR="00241722" w:rsidRPr="0038352C" w:rsidRDefault="00241722" w:rsidP="00852016">
            <w:pPr>
              <w:jc w:val="center"/>
              <w:rPr>
                <w:rFonts w:cs="Arial"/>
                <w:color w:val="000000"/>
                <w:sz w:val="18"/>
                <w:szCs w:val="18"/>
              </w:rPr>
            </w:pPr>
            <w:r w:rsidRPr="0038352C">
              <w:rPr>
                <w:rFonts w:cs="Arial"/>
                <w:color w:val="000000"/>
                <w:sz w:val="18"/>
                <w:szCs w:val="18"/>
              </w:rPr>
              <w:t>26,77</w:t>
            </w:r>
          </w:p>
        </w:tc>
        <w:tc>
          <w:tcPr>
            <w:tcW w:w="501" w:type="pct"/>
            <w:tcBorders>
              <w:top w:val="nil"/>
              <w:left w:val="nil"/>
              <w:bottom w:val="single" w:sz="4" w:space="0" w:color="auto"/>
              <w:right w:val="single" w:sz="4" w:space="0" w:color="auto"/>
            </w:tcBorders>
            <w:shd w:val="clear" w:color="auto" w:fill="auto"/>
            <w:vAlign w:val="center"/>
            <w:hideMark/>
          </w:tcPr>
          <w:p w14:paraId="56D6E0F5" w14:textId="77777777" w:rsidR="00241722" w:rsidRPr="0038352C" w:rsidRDefault="00241722" w:rsidP="00852016">
            <w:pPr>
              <w:jc w:val="center"/>
              <w:rPr>
                <w:rFonts w:cs="Arial"/>
                <w:color w:val="000000"/>
                <w:sz w:val="18"/>
                <w:szCs w:val="18"/>
              </w:rPr>
            </w:pPr>
            <w:r w:rsidRPr="0038352C">
              <w:rPr>
                <w:rFonts w:cs="Arial"/>
                <w:color w:val="000000"/>
                <w:sz w:val="18"/>
                <w:szCs w:val="18"/>
              </w:rPr>
              <w:t>0</w:t>
            </w:r>
          </w:p>
        </w:tc>
        <w:tc>
          <w:tcPr>
            <w:tcW w:w="458" w:type="pct"/>
            <w:tcBorders>
              <w:top w:val="nil"/>
              <w:left w:val="nil"/>
              <w:bottom w:val="single" w:sz="4" w:space="0" w:color="auto"/>
              <w:right w:val="single" w:sz="4" w:space="0" w:color="auto"/>
            </w:tcBorders>
            <w:shd w:val="clear" w:color="auto" w:fill="auto"/>
            <w:vAlign w:val="center"/>
            <w:hideMark/>
          </w:tcPr>
          <w:p w14:paraId="0C80F591" w14:textId="77777777" w:rsidR="00241722" w:rsidRPr="0038352C" w:rsidRDefault="00241722" w:rsidP="00852016">
            <w:pPr>
              <w:jc w:val="center"/>
              <w:rPr>
                <w:rFonts w:cs="Arial"/>
                <w:color w:val="000000"/>
                <w:sz w:val="18"/>
                <w:szCs w:val="18"/>
              </w:rPr>
            </w:pPr>
            <w:r w:rsidRPr="0038352C">
              <w:rPr>
                <w:rFonts w:cs="Arial"/>
                <w:color w:val="000000"/>
                <w:sz w:val="18"/>
                <w:szCs w:val="18"/>
              </w:rPr>
              <w:t>7,6</w:t>
            </w:r>
          </w:p>
        </w:tc>
        <w:tc>
          <w:tcPr>
            <w:tcW w:w="320" w:type="pct"/>
            <w:tcBorders>
              <w:top w:val="nil"/>
              <w:left w:val="nil"/>
              <w:bottom w:val="single" w:sz="4" w:space="0" w:color="auto"/>
              <w:right w:val="single" w:sz="4" w:space="0" w:color="auto"/>
            </w:tcBorders>
            <w:shd w:val="clear" w:color="auto" w:fill="auto"/>
            <w:vAlign w:val="center"/>
            <w:hideMark/>
          </w:tcPr>
          <w:p w14:paraId="4A5977FE" w14:textId="77777777" w:rsidR="00241722" w:rsidRPr="0038352C" w:rsidRDefault="00241722" w:rsidP="00852016">
            <w:pPr>
              <w:jc w:val="center"/>
              <w:rPr>
                <w:rFonts w:cs="Arial"/>
                <w:color w:val="000000"/>
                <w:sz w:val="18"/>
                <w:szCs w:val="18"/>
              </w:rPr>
            </w:pPr>
            <w:r w:rsidRPr="0038352C">
              <w:rPr>
                <w:rFonts w:cs="Arial"/>
                <w:color w:val="000000"/>
                <w:sz w:val="18"/>
                <w:szCs w:val="18"/>
              </w:rPr>
              <w:t>34,37</w:t>
            </w:r>
          </w:p>
        </w:tc>
        <w:tc>
          <w:tcPr>
            <w:tcW w:w="410" w:type="pct"/>
            <w:tcBorders>
              <w:top w:val="nil"/>
              <w:left w:val="nil"/>
              <w:bottom w:val="single" w:sz="4" w:space="0" w:color="auto"/>
              <w:right w:val="single" w:sz="4" w:space="0" w:color="auto"/>
            </w:tcBorders>
            <w:shd w:val="clear" w:color="auto" w:fill="auto"/>
            <w:vAlign w:val="center"/>
            <w:hideMark/>
          </w:tcPr>
          <w:p w14:paraId="655D2D94" w14:textId="77777777" w:rsidR="00241722" w:rsidRPr="0038352C" w:rsidRDefault="00241722" w:rsidP="00852016">
            <w:pPr>
              <w:jc w:val="center"/>
              <w:rPr>
                <w:rFonts w:cs="Arial"/>
                <w:color w:val="000000"/>
                <w:sz w:val="18"/>
                <w:szCs w:val="18"/>
              </w:rPr>
            </w:pPr>
            <w:r w:rsidRPr="0038352C">
              <w:rPr>
                <w:rFonts w:cs="Arial"/>
                <w:color w:val="000000"/>
                <w:sz w:val="18"/>
                <w:szCs w:val="18"/>
              </w:rPr>
              <w:t>0,0698</w:t>
            </w:r>
          </w:p>
        </w:tc>
        <w:tc>
          <w:tcPr>
            <w:tcW w:w="434" w:type="pct"/>
            <w:tcBorders>
              <w:top w:val="nil"/>
              <w:left w:val="nil"/>
              <w:bottom w:val="single" w:sz="4" w:space="0" w:color="auto"/>
              <w:right w:val="single" w:sz="4" w:space="0" w:color="auto"/>
            </w:tcBorders>
            <w:shd w:val="clear" w:color="auto" w:fill="auto"/>
            <w:vAlign w:val="center"/>
            <w:hideMark/>
          </w:tcPr>
          <w:p w14:paraId="42AA6C98" w14:textId="77777777" w:rsidR="00241722" w:rsidRPr="0038352C" w:rsidRDefault="00241722" w:rsidP="00852016">
            <w:pPr>
              <w:jc w:val="center"/>
              <w:rPr>
                <w:rFonts w:cs="Arial"/>
                <w:color w:val="000000"/>
                <w:sz w:val="18"/>
                <w:szCs w:val="18"/>
              </w:rPr>
            </w:pPr>
            <w:r w:rsidRPr="0038352C">
              <w:rPr>
                <w:rFonts w:cs="Arial"/>
                <w:color w:val="000000"/>
                <w:sz w:val="18"/>
                <w:szCs w:val="18"/>
              </w:rPr>
              <w:t>0</w:t>
            </w:r>
          </w:p>
        </w:tc>
        <w:tc>
          <w:tcPr>
            <w:tcW w:w="380" w:type="pct"/>
            <w:tcBorders>
              <w:top w:val="nil"/>
              <w:left w:val="nil"/>
              <w:bottom w:val="single" w:sz="4" w:space="0" w:color="auto"/>
              <w:right w:val="single" w:sz="4" w:space="0" w:color="auto"/>
            </w:tcBorders>
            <w:shd w:val="clear" w:color="auto" w:fill="auto"/>
            <w:vAlign w:val="center"/>
            <w:hideMark/>
          </w:tcPr>
          <w:p w14:paraId="1F14D74A" w14:textId="77777777" w:rsidR="00241722" w:rsidRPr="0038352C" w:rsidRDefault="00241722" w:rsidP="00852016">
            <w:pPr>
              <w:jc w:val="center"/>
              <w:rPr>
                <w:rFonts w:cs="Arial"/>
                <w:color w:val="000000"/>
                <w:sz w:val="18"/>
                <w:szCs w:val="18"/>
              </w:rPr>
            </w:pPr>
            <w:r w:rsidRPr="0038352C">
              <w:rPr>
                <w:rFonts w:cs="Arial"/>
                <w:color w:val="000000"/>
                <w:sz w:val="18"/>
                <w:szCs w:val="18"/>
              </w:rPr>
              <w:t>0,0592</w:t>
            </w:r>
          </w:p>
        </w:tc>
        <w:tc>
          <w:tcPr>
            <w:tcW w:w="379" w:type="pct"/>
            <w:tcBorders>
              <w:top w:val="nil"/>
              <w:left w:val="nil"/>
              <w:bottom w:val="single" w:sz="4" w:space="0" w:color="auto"/>
              <w:right w:val="single" w:sz="4" w:space="0" w:color="auto"/>
            </w:tcBorders>
            <w:shd w:val="clear" w:color="auto" w:fill="auto"/>
            <w:vAlign w:val="center"/>
            <w:hideMark/>
          </w:tcPr>
          <w:p w14:paraId="7D940413" w14:textId="77777777" w:rsidR="00241722" w:rsidRPr="0038352C" w:rsidRDefault="00241722" w:rsidP="00852016">
            <w:pPr>
              <w:jc w:val="center"/>
              <w:rPr>
                <w:rFonts w:cs="Arial"/>
                <w:color w:val="000000"/>
                <w:sz w:val="18"/>
                <w:szCs w:val="18"/>
              </w:rPr>
            </w:pPr>
            <w:r w:rsidRPr="0038352C">
              <w:rPr>
                <w:rFonts w:cs="Arial"/>
                <w:color w:val="000000"/>
                <w:sz w:val="18"/>
                <w:szCs w:val="18"/>
              </w:rPr>
              <w:t>0,129</w:t>
            </w:r>
          </w:p>
        </w:tc>
      </w:tr>
      <w:tr w:rsidR="00241722" w:rsidRPr="0038352C" w14:paraId="7A20755F" w14:textId="77777777" w:rsidTr="00852016">
        <w:trPr>
          <w:trHeight w:val="283"/>
        </w:trPr>
        <w:tc>
          <w:tcPr>
            <w:tcW w:w="742" w:type="pct"/>
            <w:vMerge/>
            <w:tcBorders>
              <w:top w:val="nil"/>
              <w:left w:val="single" w:sz="4" w:space="0" w:color="auto"/>
              <w:bottom w:val="single" w:sz="4" w:space="0" w:color="auto"/>
              <w:right w:val="single" w:sz="4" w:space="0" w:color="auto"/>
            </w:tcBorders>
            <w:vAlign w:val="center"/>
            <w:hideMark/>
          </w:tcPr>
          <w:p w14:paraId="27B22548" w14:textId="77777777" w:rsidR="00241722" w:rsidRPr="0038352C" w:rsidRDefault="00241722" w:rsidP="00852016">
            <w:pPr>
              <w:rPr>
                <w:rFonts w:cs="Arial"/>
                <w:color w:val="000000"/>
                <w:sz w:val="16"/>
                <w:szCs w:val="16"/>
              </w:rPr>
            </w:pPr>
          </w:p>
        </w:tc>
        <w:tc>
          <w:tcPr>
            <w:tcW w:w="893" w:type="pct"/>
            <w:tcBorders>
              <w:top w:val="nil"/>
              <w:left w:val="nil"/>
              <w:bottom w:val="single" w:sz="4" w:space="0" w:color="auto"/>
              <w:right w:val="single" w:sz="4" w:space="0" w:color="auto"/>
            </w:tcBorders>
            <w:shd w:val="clear" w:color="auto" w:fill="auto"/>
            <w:vAlign w:val="center"/>
            <w:hideMark/>
          </w:tcPr>
          <w:p w14:paraId="784D0987" w14:textId="77777777" w:rsidR="00241722" w:rsidRPr="0038352C" w:rsidRDefault="00241722" w:rsidP="00852016">
            <w:pPr>
              <w:jc w:val="center"/>
              <w:rPr>
                <w:rFonts w:cs="Arial"/>
                <w:color w:val="000000"/>
                <w:sz w:val="16"/>
                <w:szCs w:val="16"/>
              </w:rPr>
            </w:pPr>
            <w:r w:rsidRPr="0038352C">
              <w:rPr>
                <w:rFonts w:cs="Arial"/>
                <w:color w:val="000000"/>
                <w:sz w:val="16"/>
                <w:szCs w:val="16"/>
              </w:rPr>
              <w:t>Общественная социального назначения</w:t>
            </w:r>
          </w:p>
        </w:tc>
        <w:tc>
          <w:tcPr>
            <w:tcW w:w="483" w:type="pct"/>
            <w:tcBorders>
              <w:top w:val="nil"/>
              <w:left w:val="nil"/>
              <w:bottom w:val="single" w:sz="4" w:space="0" w:color="auto"/>
              <w:right w:val="single" w:sz="4" w:space="0" w:color="auto"/>
            </w:tcBorders>
            <w:shd w:val="clear" w:color="auto" w:fill="auto"/>
            <w:vAlign w:val="center"/>
            <w:hideMark/>
          </w:tcPr>
          <w:p w14:paraId="3E738019" w14:textId="77777777" w:rsidR="00241722" w:rsidRPr="0038352C" w:rsidRDefault="00241722" w:rsidP="00852016">
            <w:pPr>
              <w:jc w:val="center"/>
              <w:rPr>
                <w:rFonts w:cs="Arial"/>
                <w:color w:val="000000"/>
                <w:sz w:val="18"/>
                <w:szCs w:val="18"/>
              </w:rPr>
            </w:pPr>
            <w:r w:rsidRPr="0038352C">
              <w:rPr>
                <w:rFonts w:cs="Arial"/>
                <w:color w:val="000000"/>
                <w:sz w:val="18"/>
                <w:szCs w:val="18"/>
              </w:rPr>
              <w:t>37,67</w:t>
            </w:r>
          </w:p>
        </w:tc>
        <w:tc>
          <w:tcPr>
            <w:tcW w:w="501" w:type="pct"/>
            <w:tcBorders>
              <w:top w:val="nil"/>
              <w:left w:val="nil"/>
              <w:bottom w:val="single" w:sz="4" w:space="0" w:color="auto"/>
              <w:right w:val="single" w:sz="4" w:space="0" w:color="auto"/>
            </w:tcBorders>
            <w:shd w:val="clear" w:color="auto" w:fill="auto"/>
            <w:vAlign w:val="center"/>
            <w:hideMark/>
          </w:tcPr>
          <w:p w14:paraId="700602E4" w14:textId="77777777" w:rsidR="00241722" w:rsidRPr="0038352C" w:rsidRDefault="00241722" w:rsidP="00852016">
            <w:pPr>
              <w:jc w:val="center"/>
              <w:rPr>
                <w:rFonts w:cs="Arial"/>
                <w:color w:val="000000"/>
                <w:sz w:val="18"/>
                <w:szCs w:val="18"/>
              </w:rPr>
            </w:pPr>
            <w:r w:rsidRPr="0038352C">
              <w:rPr>
                <w:rFonts w:cs="Arial"/>
                <w:color w:val="000000"/>
                <w:sz w:val="18"/>
                <w:szCs w:val="18"/>
              </w:rPr>
              <w:t>41,44</w:t>
            </w:r>
          </w:p>
        </w:tc>
        <w:tc>
          <w:tcPr>
            <w:tcW w:w="458" w:type="pct"/>
            <w:tcBorders>
              <w:top w:val="nil"/>
              <w:left w:val="nil"/>
              <w:bottom w:val="single" w:sz="4" w:space="0" w:color="auto"/>
              <w:right w:val="single" w:sz="4" w:space="0" w:color="auto"/>
            </w:tcBorders>
            <w:shd w:val="clear" w:color="auto" w:fill="auto"/>
            <w:vAlign w:val="center"/>
            <w:hideMark/>
          </w:tcPr>
          <w:p w14:paraId="31A9CD6E" w14:textId="77777777" w:rsidR="00241722" w:rsidRPr="0038352C" w:rsidRDefault="00241722" w:rsidP="00852016">
            <w:pPr>
              <w:jc w:val="center"/>
              <w:rPr>
                <w:rFonts w:cs="Arial"/>
                <w:color w:val="000000"/>
                <w:sz w:val="18"/>
                <w:szCs w:val="18"/>
              </w:rPr>
            </w:pPr>
            <w:r w:rsidRPr="0038352C">
              <w:rPr>
                <w:rFonts w:cs="Arial"/>
                <w:color w:val="000000"/>
                <w:sz w:val="18"/>
                <w:szCs w:val="18"/>
              </w:rPr>
              <w:t>5,73</w:t>
            </w:r>
          </w:p>
        </w:tc>
        <w:tc>
          <w:tcPr>
            <w:tcW w:w="320" w:type="pct"/>
            <w:tcBorders>
              <w:top w:val="nil"/>
              <w:left w:val="nil"/>
              <w:bottom w:val="single" w:sz="4" w:space="0" w:color="auto"/>
              <w:right w:val="single" w:sz="4" w:space="0" w:color="auto"/>
            </w:tcBorders>
            <w:shd w:val="clear" w:color="auto" w:fill="auto"/>
            <w:vAlign w:val="center"/>
            <w:hideMark/>
          </w:tcPr>
          <w:p w14:paraId="5A3ABE51" w14:textId="77777777" w:rsidR="00241722" w:rsidRPr="0038352C" w:rsidRDefault="00241722" w:rsidP="00852016">
            <w:pPr>
              <w:jc w:val="center"/>
              <w:rPr>
                <w:rFonts w:cs="Arial"/>
                <w:color w:val="000000"/>
                <w:sz w:val="18"/>
                <w:szCs w:val="18"/>
              </w:rPr>
            </w:pPr>
            <w:r w:rsidRPr="0038352C">
              <w:rPr>
                <w:rFonts w:cs="Arial"/>
                <w:color w:val="000000"/>
                <w:sz w:val="18"/>
                <w:szCs w:val="18"/>
              </w:rPr>
              <w:t>84,84</w:t>
            </w:r>
          </w:p>
        </w:tc>
        <w:tc>
          <w:tcPr>
            <w:tcW w:w="410" w:type="pct"/>
            <w:tcBorders>
              <w:top w:val="nil"/>
              <w:left w:val="nil"/>
              <w:bottom w:val="single" w:sz="4" w:space="0" w:color="auto"/>
              <w:right w:val="single" w:sz="4" w:space="0" w:color="auto"/>
            </w:tcBorders>
            <w:shd w:val="clear" w:color="auto" w:fill="auto"/>
            <w:vAlign w:val="center"/>
            <w:hideMark/>
          </w:tcPr>
          <w:p w14:paraId="1AA3FC99" w14:textId="77777777" w:rsidR="00241722" w:rsidRPr="0038352C" w:rsidRDefault="00241722" w:rsidP="00852016">
            <w:pPr>
              <w:jc w:val="center"/>
              <w:rPr>
                <w:rFonts w:cs="Arial"/>
                <w:color w:val="000000"/>
                <w:sz w:val="18"/>
                <w:szCs w:val="18"/>
              </w:rPr>
            </w:pPr>
            <w:r w:rsidRPr="0038352C">
              <w:rPr>
                <w:rFonts w:cs="Arial"/>
                <w:color w:val="000000"/>
                <w:sz w:val="18"/>
                <w:szCs w:val="18"/>
              </w:rPr>
              <w:t>0,0945</w:t>
            </w:r>
          </w:p>
        </w:tc>
        <w:tc>
          <w:tcPr>
            <w:tcW w:w="434" w:type="pct"/>
            <w:tcBorders>
              <w:top w:val="nil"/>
              <w:left w:val="nil"/>
              <w:bottom w:val="single" w:sz="4" w:space="0" w:color="auto"/>
              <w:right w:val="single" w:sz="4" w:space="0" w:color="auto"/>
            </w:tcBorders>
            <w:shd w:val="clear" w:color="auto" w:fill="auto"/>
            <w:vAlign w:val="center"/>
            <w:hideMark/>
          </w:tcPr>
          <w:p w14:paraId="201E44E3" w14:textId="77777777" w:rsidR="00241722" w:rsidRPr="0038352C" w:rsidRDefault="00241722" w:rsidP="00852016">
            <w:pPr>
              <w:jc w:val="center"/>
              <w:rPr>
                <w:rFonts w:cs="Arial"/>
                <w:color w:val="000000"/>
                <w:sz w:val="18"/>
                <w:szCs w:val="18"/>
              </w:rPr>
            </w:pPr>
            <w:r w:rsidRPr="0038352C">
              <w:rPr>
                <w:rFonts w:cs="Arial"/>
                <w:color w:val="000000"/>
                <w:sz w:val="18"/>
                <w:szCs w:val="18"/>
              </w:rPr>
              <w:t>0,052</w:t>
            </w:r>
          </w:p>
        </w:tc>
        <w:tc>
          <w:tcPr>
            <w:tcW w:w="380" w:type="pct"/>
            <w:tcBorders>
              <w:top w:val="nil"/>
              <w:left w:val="nil"/>
              <w:bottom w:val="single" w:sz="4" w:space="0" w:color="auto"/>
              <w:right w:val="single" w:sz="4" w:space="0" w:color="auto"/>
            </w:tcBorders>
            <w:shd w:val="clear" w:color="auto" w:fill="auto"/>
            <w:vAlign w:val="center"/>
            <w:hideMark/>
          </w:tcPr>
          <w:p w14:paraId="444580FF" w14:textId="77777777" w:rsidR="00241722" w:rsidRPr="0038352C" w:rsidRDefault="00241722" w:rsidP="00852016">
            <w:pPr>
              <w:jc w:val="center"/>
              <w:rPr>
                <w:rFonts w:cs="Arial"/>
                <w:color w:val="000000"/>
                <w:sz w:val="18"/>
                <w:szCs w:val="18"/>
              </w:rPr>
            </w:pPr>
            <w:r w:rsidRPr="0038352C">
              <w:rPr>
                <w:rFonts w:cs="Arial"/>
                <w:color w:val="000000"/>
                <w:sz w:val="18"/>
                <w:szCs w:val="18"/>
              </w:rPr>
              <w:t>0,0446</w:t>
            </w:r>
          </w:p>
        </w:tc>
        <w:tc>
          <w:tcPr>
            <w:tcW w:w="379" w:type="pct"/>
            <w:tcBorders>
              <w:top w:val="nil"/>
              <w:left w:val="nil"/>
              <w:bottom w:val="single" w:sz="4" w:space="0" w:color="auto"/>
              <w:right w:val="single" w:sz="4" w:space="0" w:color="auto"/>
            </w:tcBorders>
            <w:shd w:val="clear" w:color="auto" w:fill="auto"/>
            <w:vAlign w:val="center"/>
            <w:hideMark/>
          </w:tcPr>
          <w:p w14:paraId="397289E2" w14:textId="77777777" w:rsidR="00241722" w:rsidRPr="0038352C" w:rsidRDefault="00241722" w:rsidP="00852016">
            <w:pPr>
              <w:jc w:val="center"/>
              <w:rPr>
                <w:rFonts w:cs="Arial"/>
                <w:color w:val="000000"/>
                <w:sz w:val="18"/>
                <w:szCs w:val="18"/>
              </w:rPr>
            </w:pPr>
            <w:r w:rsidRPr="0038352C">
              <w:rPr>
                <w:rFonts w:cs="Arial"/>
                <w:color w:val="000000"/>
                <w:sz w:val="18"/>
                <w:szCs w:val="18"/>
              </w:rPr>
              <w:t>0,1911</w:t>
            </w:r>
          </w:p>
        </w:tc>
      </w:tr>
      <w:tr w:rsidR="00241722" w:rsidRPr="0038352C" w14:paraId="6DA72CB0" w14:textId="77777777" w:rsidTr="00852016">
        <w:trPr>
          <w:trHeight w:val="283"/>
        </w:trPr>
        <w:tc>
          <w:tcPr>
            <w:tcW w:w="742" w:type="pct"/>
            <w:vMerge/>
            <w:tcBorders>
              <w:top w:val="nil"/>
              <w:left w:val="single" w:sz="4" w:space="0" w:color="auto"/>
              <w:bottom w:val="single" w:sz="4" w:space="0" w:color="auto"/>
              <w:right w:val="single" w:sz="4" w:space="0" w:color="auto"/>
            </w:tcBorders>
            <w:vAlign w:val="center"/>
            <w:hideMark/>
          </w:tcPr>
          <w:p w14:paraId="4A43A849" w14:textId="77777777" w:rsidR="00241722" w:rsidRPr="0038352C" w:rsidRDefault="00241722" w:rsidP="00852016">
            <w:pPr>
              <w:rPr>
                <w:rFonts w:cs="Arial"/>
                <w:color w:val="000000"/>
                <w:sz w:val="16"/>
                <w:szCs w:val="16"/>
              </w:rPr>
            </w:pPr>
          </w:p>
        </w:tc>
        <w:tc>
          <w:tcPr>
            <w:tcW w:w="893" w:type="pct"/>
            <w:tcBorders>
              <w:top w:val="nil"/>
              <w:left w:val="nil"/>
              <w:bottom w:val="single" w:sz="4" w:space="0" w:color="auto"/>
              <w:right w:val="single" w:sz="4" w:space="0" w:color="auto"/>
            </w:tcBorders>
            <w:shd w:val="clear" w:color="auto" w:fill="auto"/>
            <w:vAlign w:val="center"/>
            <w:hideMark/>
          </w:tcPr>
          <w:p w14:paraId="209BCC37" w14:textId="77777777" w:rsidR="00241722" w:rsidRPr="0038352C" w:rsidRDefault="00241722" w:rsidP="00852016">
            <w:pPr>
              <w:jc w:val="center"/>
              <w:rPr>
                <w:rFonts w:cs="Arial"/>
                <w:color w:val="000000"/>
                <w:sz w:val="16"/>
                <w:szCs w:val="16"/>
              </w:rPr>
            </w:pPr>
            <w:r w:rsidRPr="0038352C">
              <w:rPr>
                <w:rFonts w:cs="Arial"/>
                <w:color w:val="000000"/>
                <w:sz w:val="16"/>
                <w:szCs w:val="16"/>
              </w:rPr>
              <w:t>Общественная коммерческого назначения</w:t>
            </w:r>
          </w:p>
        </w:tc>
        <w:tc>
          <w:tcPr>
            <w:tcW w:w="483" w:type="pct"/>
            <w:tcBorders>
              <w:top w:val="nil"/>
              <w:left w:val="nil"/>
              <w:bottom w:val="single" w:sz="4" w:space="0" w:color="auto"/>
              <w:right w:val="single" w:sz="4" w:space="0" w:color="auto"/>
            </w:tcBorders>
            <w:shd w:val="clear" w:color="auto" w:fill="auto"/>
            <w:vAlign w:val="center"/>
            <w:hideMark/>
          </w:tcPr>
          <w:p w14:paraId="13F62FB4" w14:textId="77777777" w:rsidR="00241722" w:rsidRPr="0038352C" w:rsidRDefault="00241722" w:rsidP="00852016">
            <w:pPr>
              <w:jc w:val="center"/>
              <w:rPr>
                <w:rFonts w:cs="Arial"/>
                <w:color w:val="000000"/>
                <w:sz w:val="18"/>
                <w:szCs w:val="18"/>
              </w:rPr>
            </w:pPr>
            <w:r w:rsidRPr="0038352C">
              <w:rPr>
                <w:rFonts w:cs="Arial"/>
                <w:color w:val="000000"/>
                <w:sz w:val="18"/>
                <w:szCs w:val="18"/>
              </w:rPr>
              <w:t>29,49</w:t>
            </w:r>
          </w:p>
        </w:tc>
        <w:tc>
          <w:tcPr>
            <w:tcW w:w="501" w:type="pct"/>
            <w:tcBorders>
              <w:top w:val="nil"/>
              <w:left w:val="nil"/>
              <w:bottom w:val="single" w:sz="4" w:space="0" w:color="auto"/>
              <w:right w:val="single" w:sz="4" w:space="0" w:color="auto"/>
            </w:tcBorders>
            <w:shd w:val="clear" w:color="auto" w:fill="auto"/>
            <w:vAlign w:val="center"/>
            <w:hideMark/>
          </w:tcPr>
          <w:p w14:paraId="6690B812" w14:textId="77777777" w:rsidR="00241722" w:rsidRPr="0038352C" w:rsidRDefault="00241722" w:rsidP="00852016">
            <w:pPr>
              <w:jc w:val="center"/>
              <w:rPr>
                <w:rFonts w:cs="Arial"/>
                <w:color w:val="000000"/>
                <w:sz w:val="18"/>
                <w:szCs w:val="18"/>
              </w:rPr>
            </w:pPr>
            <w:r w:rsidRPr="0038352C">
              <w:rPr>
                <w:rFonts w:cs="Arial"/>
                <w:color w:val="000000"/>
                <w:sz w:val="18"/>
                <w:szCs w:val="18"/>
              </w:rPr>
              <w:t>35,39</w:t>
            </w:r>
          </w:p>
        </w:tc>
        <w:tc>
          <w:tcPr>
            <w:tcW w:w="458" w:type="pct"/>
            <w:tcBorders>
              <w:top w:val="nil"/>
              <w:left w:val="nil"/>
              <w:bottom w:val="single" w:sz="4" w:space="0" w:color="auto"/>
              <w:right w:val="single" w:sz="4" w:space="0" w:color="auto"/>
            </w:tcBorders>
            <w:shd w:val="clear" w:color="auto" w:fill="auto"/>
            <w:vAlign w:val="center"/>
            <w:hideMark/>
          </w:tcPr>
          <w:p w14:paraId="58F286C5" w14:textId="77777777" w:rsidR="00241722" w:rsidRPr="0038352C" w:rsidRDefault="00241722" w:rsidP="00852016">
            <w:pPr>
              <w:jc w:val="center"/>
              <w:rPr>
                <w:rFonts w:cs="Arial"/>
                <w:color w:val="000000"/>
                <w:sz w:val="18"/>
                <w:szCs w:val="18"/>
              </w:rPr>
            </w:pPr>
            <w:r w:rsidRPr="0038352C">
              <w:rPr>
                <w:rFonts w:cs="Arial"/>
                <w:color w:val="000000"/>
                <w:sz w:val="18"/>
                <w:szCs w:val="18"/>
              </w:rPr>
              <w:t>1,58</w:t>
            </w:r>
          </w:p>
        </w:tc>
        <w:tc>
          <w:tcPr>
            <w:tcW w:w="320" w:type="pct"/>
            <w:tcBorders>
              <w:top w:val="nil"/>
              <w:left w:val="nil"/>
              <w:bottom w:val="single" w:sz="4" w:space="0" w:color="auto"/>
              <w:right w:val="single" w:sz="4" w:space="0" w:color="auto"/>
            </w:tcBorders>
            <w:shd w:val="clear" w:color="auto" w:fill="auto"/>
            <w:vAlign w:val="center"/>
            <w:hideMark/>
          </w:tcPr>
          <w:p w14:paraId="6B29138C" w14:textId="77777777" w:rsidR="00241722" w:rsidRPr="0038352C" w:rsidRDefault="00241722" w:rsidP="00852016">
            <w:pPr>
              <w:jc w:val="center"/>
              <w:rPr>
                <w:rFonts w:cs="Arial"/>
                <w:color w:val="000000"/>
                <w:sz w:val="18"/>
                <w:szCs w:val="18"/>
              </w:rPr>
            </w:pPr>
            <w:r w:rsidRPr="0038352C">
              <w:rPr>
                <w:rFonts w:cs="Arial"/>
                <w:color w:val="000000"/>
                <w:sz w:val="18"/>
                <w:szCs w:val="18"/>
              </w:rPr>
              <w:t>66,46</w:t>
            </w:r>
          </w:p>
        </w:tc>
        <w:tc>
          <w:tcPr>
            <w:tcW w:w="410" w:type="pct"/>
            <w:tcBorders>
              <w:top w:val="nil"/>
              <w:left w:val="nil"/>
              <w:bottom w:val="single" w:sz="4" w:space="0" w:color="auto"/>
              <w:right w:val="single" w:sz="4" w:space="0" w:color="auto"/>
            </w:tcBorders>
            <w:shd w:val="clear" w:color="auto" w:fill="auto"/>
            <w:vAlign w:val="center"/>
            <w:hideMark/>
          </w:tcPr>
          <w:p w14:paraId="21DFD5DA" w14:textId="77777777" w:rsidR="00241722" w:rsidRPr="0038352C" w:rsidRDefault="00241722" w:rsidP="00852016">
            <w:pPr>
              <w:jc w:val="center"/>
              <w:rPr>
                <w:rFonts w:cs="Arial"/>
                <w:color w:val="000000"/>
                <w:sz w:val="18"/>
                <w:szCs w:val="18"/>
              </w:rPr>
            </w:pPr>
            <w:r w:rsidRPr="0038352C">
              <w:rPr>
                <w:rFonts w:cs="Arial"/>
                <w:color w:val="000000"/>
                <w:sz w:val="18"/>
                <w:szCs w:val="18"/>
              </w:rPr>
              <w:t>0,074</w:t>
            </w:r>
          </w:p>
        </w:tc>
        <w:tc>
          <w:tcPr>
            <w:tcW w:w="434" w:type="pct"/>
            <w:tcBorders>
              <w:top w:val="nil"/>
              <w:left w:val="nil"/>
              <w:bottom w:val="single" w:sz="4" w:space="0" w:color="auto"/>
              <w:right w:val="single" w:sz="4" w:space="0" w:color="auto"/>
            </w:tcBorders>
            <w:shd w:val="clear" w:color="auto" w:fill="auto"/>
            <w:vAlign w:val="center"/>
            <w:hideMark/>
          </w:tcPr>
          <w:p w14:paraId="231BC691" w14:textId="77777777" w:rsidR="00241722" w:rsidRPr="0038352C" w:rsidRDefault="00241722" w:rsidP="00852016">
            <w:pPr>
              <w:jc w:val="center"/>
              <w:rPr>
                <w:rFonts w:cs="Arial"/>
                <w:color w:val="000000"/>
                <w:sz w:val="18"/>
                <w:szCs w:val="18"/>
              </w:rPr>
            </w:pPr>
            <w:r w:rsidRPr="0038352C">
              <w:rPr>
                <w:rFonts w:cs="Arial"/>
                <w:color w:val="000000"/>
                <w:sz w:val="18"/>
                <w:szCs w:val="18"/>
              </w:rPr>
              <w:t>0,0444</w:t>
            </w:r>
          </w:p>
        </w:tc>
        <w:tc>
          <w:tcPr>
            <w:tcW w:w="380" w:type="pct"/>
            <w:tcBorders>
              <w:top w:val="nil"/>
              <w:left w:val="nil"/>
              <w:bottom w:val="single" w:sz="4" w:space="0" w:color="auto"/>
              <w:right w:val="single" w:sz="4" w:space="0" w:color="auto"/>
            </w:tcBorders>
            <w:shd w:val="clear" w:color="auto" w:fill="auto"/>
            <w:vAlign w:val="center"/>
            <w:hideMark/>
          </w:tcPr>
          <w:p w14:paraId="7B9D6F41" w14:textId="77777777" w:rsidR="00241722" w:rsidRPr="0038352C" w:rsidRDefault="00241722" w:rsidP="00852016">
            <w:pPr>
              <w:jc w:val="center"/>
              <w:rPr>
                <w:rFonts w:cs="Arial"/>
                <w:color w:val="000000"/>
                <w:sz w:val="18"/>
                <w:szCs w:val="18"/>
              </w:rPr>
            </w:pPr>
            <w:r w:rsidRPr="0038352C">
              <w:rPr>
                <w:rFonts w:cs="Arial"/>
                <w:color w:val="000000"/>
                <w:sz w:val="18"/>
                <w:szCs w:val="18"/>
              </w:rPr>
              <w:t>0,0123</w:t>
            </w:r>
          </w:p>
        </w:tc>
        <w:tc>
          <w:tcPr>
            <w:tcW w:w="379" w:type="pct"/>
            <w:tcBorders>
              <w:top w:val="nil"/>
              <w:left w:val="nil"/>
              <w:bottom w:val="single" w:sz="4" w:space="0" w:color="auto"/>
              <w:right w:val="single" w:sz="4" w:space="0" w:color="auto"/>
            </w:tcBorders>
            <w:shd w:val="clear" w:color="auto" w:fill="auto"/>
            <w:vAlign w:val="center"/>
            <w:hideMark/>
          </w:tcPr>
          <w:p w14:paraId="61C214DC" w14:textId="77777777" w:rsidR="00241722" w:rsidRPr="0038352C" w:rsidRDefault="00241722" w:rsidP="00852016">
            <w:pPr>
              <w:jc w:val="center"/>
              <w:rPr>
                <w:rFonts w:cs="Arial"/>
                <w:color w:val="000000"/>
                <w:sz w:val="18"/>
                <w:szCs w:val="18"/>
              </w:rPr>
            </w:pPr>
            <w:r w:rsidRPr="0038352C">
              <w:rPr>
                <w:rFonts w:cs="Arial"/>
                <w:color w:val="000000"/>
                <w:sz w:val="18"/>
                <w:szCs w:val="18"/>
              </w:rPr>
              <w:t>0,1307</w:t>
            </w:r>
          </w:p>
        </w:tc>
      </w:tr>
      <w:tr w:rsidR="00241722" w:rsidRPr="0038352C" w14:paraId="2C3D1C31" w14:textId="77777777" w:rsidTr="00852016">
        <w:trPr>
          <w:trHeight w:val="283"/>
        </w:trPr>
        <w:tc>
          <w:tcPr>
            <w:tcW w:w="742" w:type="pct"/>
            <w:vMerge w:val="restart"/>
            <w:tcBorders>
              <w:top w:val="nil"/>
              <w:left w:val="single" w:sz="4" w:space="0" w:color="auto"/>
              <w:bottom w:val="single" w:sz="4" w:space="0" w:color="auto"/>
              <w:right w:val="single" w:sz="4" w:space="0" w:color="auto"/>
            </w:tcBorders>
            <w:shd w:val="clear" w:color="auto" w:fill="auto"/>
            <w:vAlign w:val="center"/>
            <w:hideMark/>
          </w:tcPr>
          <w:p w14:paraId="416A43F0" w14:textId="77777777" w:rsidR="00241722" w:rsidRPr="0038352C" w:rsidRDefault="00241722" w:rsidP="00852016">
            <w:pPr>
              <w:jc w:val="center"/>
              <w:rPr>
                <w:rFonts w:cs="Arial"/>
                <w:color w:val="000000"/>
                <w:sz w:val="16"/>
                <w:szCs w:val="16"/>
              </w:rPr>
            </w:pPr>
            <w:r w:rsidRPr="0038352C">
              <w:rPr>
                <w:rFonts w:cs="Arial"/>
                <w:color w:val="000000"/>
                <w:sz w:val="16"/>
                <w:szCs w:val="16"/>
              </w:rPr>
              <w:lastRenderedPageBreak/>
              <w:t>с 1 января 2028 года</w:t>
            </w:r>
          </w:p>
        </w:tc>
        <w:tc>
          <w:tcPr>
            <w:tcW w:w="893" w:type="pct"/>
            <w:tcBorders>
              <w:top w:val="nil"/>
              <w:left w:val="nil"/>
              <w:bottom w:val="single" w:sz="4" w:space="0" w:color="auto"/>
              <w:right w:val="single" w:sz="4" w:space="0" w:color="auto"/>
            </w:tcBorders>
            <w:shd w:val="clear" w:color="auto" w:fill="auto"/>
            <w:vAlign w:val="center"/>
            <w:hideMark/>
          </w:tcPr>
          <w:p w14:paraId="24BD2C86" w14:textId="77777777" w:rsidR="00241722" w:rsidRPr="0038352C" w:rsidRDefault="00241722" w:rsidP="00852016">
            <w:pPr>
              <w:jc w:val="center"/>
              <w:rPr>
                <w:rFonts w:cs="Arial"/>
                <w:color w:val="000000"/>
                <w:sz w:val="16"/>
                <w:szCs w:val="16"/>
              </w:rPr>
            </w:pPr>
            <w:r w:rsidRPr="0038352C">
              <w:rPr>
                <w:rFonts w:cs="Arial"/>
                <w:color w:val="000000"/>
                <w:sz w:val="16"/>
                <w:szCs w:val="16"/>
              </w:rPr>
              <w:t>Индивидуальный жилищный фонд</w:t>
            </w:r>
          </w:p>
        </w:tc>
        <w:tc>
          <w:tcPr>
            <w:tcW w:w="483" w:type="pct"/>
            <w:tcBorders>
              <w:top w:val="nil"/>
              <w:left w:val="nil"/>
              <w:bottom w:val="single" w:sz="4" w:space="0" w:color="auto"/>
              <w:right w:val="single" w:sz="4" w:space="0" w:color="auto"/>
            </w:tcBorders>
            <w:shd w:val="clear" w:color="auto" w:fill="auto"/>
            <w:vAlign w:val="center"/>
            <w:hideMark/>
          </w:tcPr>
          <w:p w14:paraId="0861DE75" w14:textId="77777777" w:rsidR="00241722" w:rsidRPr="0038352C" w:rsidRDefault="00241722" w:rsidP="00852016">
            <w:pPr>
              <w:jc w:val="center"/>
              <w:rPr>
                <w:rFonts w:cs="Arial"/>
                <w:color w:val="000000"/>
                <w:sz w:val="18"/>
                <w:szCs w:val="18"/>
              </w:rPr>
            </w:pPr>
            <w:r w:rsidRPr="0038352C">
              <w:rPr>
                <w:rFonts w:cs="Arial"/>
                <w:color w:val="000000"/>
                <w:sz w:val="18"/>
                <w:szCs w:val="18"/>
              </w:rPr>
              <w:t>38,52</w:t>
            </w:r>
          </w:p>
        </w:tc>
        <w:tc>
          <w:tcPr>
            <w:tcW w:w="501" w:type="pct"/>
            <w:tcBorders>
              <w:top w:val="nil"/>
              <w:left w:val="nil"/>
              <w:bottom w:val="single" w:sz="4" w:space="0" w:color="auto"/>
              <w:right w:val="single" w:sz="4" w:space="0" w:color="auto"/>
            </w:tcBorders>
            <w:shd w:val="clear" w:color="auto" w:fill="auto"/>
            <w:vAlign w:val="center"/>
            <w:hideMark/>
          </w:tcPr>
          <w:p w14:paraId="2D9FF6D0" w14:textId="77777777" w:rsidR="00241722" w:rsidRPr="0038352C" w:rsidRDefault="00241722" w:rsidP="00852016">
            <w:pPr>
              <w:jc w:val="center"/>
              <w:rPr>
                <w:rFonts w:cs="Arial"/>
                <w:color w:val="000000"/>
                <w:sz w:val="18"/>
                <w:szCs w:val="18"/>
              </w:rPr>
            </w:pPr>
            <w:r w:rsidRPr="0038352C">
              <w:rPr>
                <w:rFonts w:cs="Arial"/>
                <w:color w:val="000000"/>
                <w:sz w:val="18"/>
                <w:szCs w:val="18"/>
              </w:rPr>
              <w:t>0</w:t>
            </w:r>
          </w:p>
        </w:tc>
        <w:tc>
          <w:tcPr>
            <w:tcW w:w="458" w:type="pct"/>
            <w:tcBorders>
              <w:top w:val="nil"/>
              <w:left w:val="nil"/>
              <w:bottom w:val="single" w:sz="4" w:space="0" w:color="auto"/>
              <w:right w:val="single" w:sz="4" w:space="0" w:color="auto"/>
            </w:tcBorders>
            <w:shd w:val="clear" w:color="auto" w:fill="auto"/>
            <w:vAlign w:val="center"/>
            <w:hideMark/>
          </w:tcPr>
          <w:p w14:paraId="6CCC47E7" w14:textId="77777777" w:rsidR="00241722" w:rsidRPr="0038352C" w:rsidRDefault="00241722" w:rsidP="00852016">
            <w:pPr>
              <w:jc w:val="center"/>
              <w:rPr>
                <w:rFonts w:cs="Arial"/>
                <w:color w:val="000000"/>
                <w:sz w:val="18"/>
                <w:szCs w:val="18"/>
              </w:rPr>
            </w:pPr>
            <w:r w:rsidRPr="0038352C">
              <w:rPr>
                <w:rFonts w:cs="Arial"/>
                <w:color w:val="000000"/>
                <w:sz w:val="18"/>
                <w:szCs w:val="18"/>
              </w:rPr>
              <w:t>7,2</w:t>
            </w:r>
          </w:p>
        </w:tc>
        <w:tc>
          <w:tcPr>
            <w:tcW w:w="320" w:type="pct"/>
            <w:tcBorders>
              <w:top w:val="nil"/>
              <w:left w:val="nil"/>
              <w:bottom w:val="single" w:sz="4" w:space="0" w:color="auto"/>
              <w:right w:val="single" w:sz="4" w:space="0" w:color="auto"/>
            </w:tcBorders>
            <w:shd w:val="clear" w:color="auto" w:fill="auto"/>
            <w:vAlign w:val="center"/>
            <w:hideMark/>
          </w:tcPr>
          <w:p w14:paraId="73EF478D" w14:textId="77777777" w:rsidR="00241722" w:rsidRPr="0038352C" w:rsidRDefault="00241722" w:rsidP="00852016">
            <w:pPr>
              <w:jc w:val="center"/>
              <w:rPr>
                <w:rFonts w:cs="Arial"/>
                <w:color w:val="000000"/>
                <w:sz w:val="18"/>
                <w:szCs w:val="18"/>
              </w:rPr>
            </w:pPr>
            <w:r w:rsidRPr="0038352C">
              <w:rPr>
                <w:rFonts w:cs="Arial"/>
                <w:color w:val="000000"/>
                <w:sz w:val="18"/>
                <w:szCs w:val="18"/>
              </w:rPr>
              <w:t>45,72</w:t>
            </w:r>
          </w:p>
        </w:tc>
        <w:tc>
          <w:tcPr>
            <w:tcW w:w="410" w:type="pct"/>
            <w:tcBorders>
              <w:top w:val="nil"/>
              <w:left w:val="nil"/>
              <w:bottom w:val="single" w:sz="4" w:space="0" w:color="auto"/>
              <w:right w:val="single" w:sz="4" w:space="0" w:color="auto"/>
            </w:tcBorders>
            <w:shd w:val="clear" w:color="auto" w:fill="auto"/>
            <w:vAlign w:val="center"/>
            <w:hideMark/>
          </w:tcPr>
          <w:p w14:paraId="3D98D5F2" w14:textId="77777777" w:rsidR="00241722" w:rsidRPr="0038352C" w:rsidRDefault="00241722" w:rsidP="00852016">
            <w:pPr>
              <w:jc w:val="center"/>
              <w:rPr>
                <w:rFonts w:cs="Arial"/>
                <w:color w:val="000000"/>
                <w:sz w:val="18"/>
                <w:szCs w:val="18"/>
              </w:rPr>
            </w:pPr>
            <w:r w:rsidRPr="0038352C">
              <w:rPr>
                <w:rFonts w:cs="Arial"/>
                <w:color w:val="000000"/>
                <w:sz w:val="18"/>
                <w:szCs w:val="18"/>
              </w:rPr>
              <w:t>0,1005</w:t>
            </w:r>
          </w:p>
        </w:tc>
        <w:tc>
          <w:tcPr>
            <w:tcW w:w="434" w:type="pct"/>
            <w:tcBorders>
              <w:top w:val="nil"/>
              <w:left w:val="nil"/>
              <w:bottom w:val="single" w:sz="4" w:space="0" w:color="auto"/>
              <w:right w:val="single" w:sz="4" w:space="0" w:color="auto"/>
            </w:tcBorders>
            <w:shd w:val="clear" w:color="auto" w:fill="auto"/>
            <w:vAlign w:val="center"/>
            <w:hideMark/>
          </w:tcPr>
          <w:p w14:paraId="2B548A25" w14:textId="77777777" w:rsidR="00241722" w:rsidRPr="0038352C" w:rsidRDefault="00241722" w:rsidP="00852016">
            <w:pPr>
              <w:jc w:val="center"/>
              <w:rPr>
                <w:rFonts w:cs="Arial"/>
                <w:color w:val="000000"/>
                <w:sz w:val="18"/>
                <w:szCs w:val="18"/>
              </w:rPr>
            </w:pPr>
            <w:r w:rsidRPr="0038352C">
              <w:rPr>
                <w:rFonts w:cs="Arial"/>
                <w:color w:val="000000"/>
                <w:sz w:val="18"/>
                <w:szCs w:val="18"/>
              </w:rPr>
              <w:t>0</w:t>
            </w:r>
          </w:p>
        </w:tc>
        <w:tc>
          <w:tcPr>
            <w:tcW w:w="380" w:type="pct"/>
            <w:tcBorders>
              <w:top w:val="nil"/>
              <w:left w:val="nil"/>
              <w:bottom w:val="single" w:sz="4" w:space="0" w:color="auto"/>
              <w:right w:val="single" w:sz="4" w:space="0" w:color="auto"/>
            </w:tcBorders>
            <w:shd w:val="clear" w:color="auto" w:fill="auto"/>
            <w:vAlign w:val="center"/>
            <w:hideMark/>
          </w:tcPr>
          <w:p w14:paraId="65447020" w14:textId="77777777" w:rsidR="00241722" w:rsidRPr="0038352C" w:rsidRDefault="00241722" w:rsidP="00852016">
            <w:pPr>
              <w:jc w:val="center"/>
              <w:rPr>
                <w:rFonts w:cs="Arial"/>
                <w:color w:val="000000"/>
                <w:sz w:val="18"/>
                <w:szCs w:val="18"/>
              </w:rPr>
            </w:pPr>
            <w:r w:rsidRPr="0038352C">
              <w:rPr>
                <w:rFonts w:cs="Arial"/>
                <w:color w:val="000000"/>
                <w:sz w:val="18"/>
                <w:szCs w:val="18"/>
              </w:rPr>
              <w:t>0,0561</w:t>
            </w:r>
          </w:p>
        </w:tc>
        <w:tc>
          <w:tcPr>
            <w:tcW w:w="379" w:type="pct"/>
            <w:tcBorders>
              <w:top w:val="nil"/>
              <w:left w:val="nil"/>
              <w:bottom w:val="single" w:sz="4" w:space="0" w:color="auto"/>
              <w:right w:val="single" w:sz="4" w:space="0" w:color="auto"/>
            </w:tcBorders>
            <w:shd w:val="clear" w:color="auto" w:fill="auto"/>
            <w:vAlign w:val="center"/>
            <w:hideMark/>
          </w:tcPr>
          <w:p w14:paraId="0D8E6ECB" w14:textId="77777777" w:rsidR="00241722" w:rsidRPr="0038352C" w:rsidRDefault="00241722" w:rsidP="00852016">
            <w:pPr>
              <w:jc w:val="center"/>
              <w:rPr>
                <w:rFonts w:cs="Arial"/>
                <w:color w:val="000000"/>
                <w:sz w:val="18"/>
                <w:szCs w:val="18"/>
              </w:rPr>
            </w:pPr>
            <w:r w:rsidRPr="0038352C">
              <w:rPr>
                <w:rFonts w:cs="Arial"/>
                <w:color w:val="000000"/>
                <w:sz w:val="18"/>
                <w:szCs w:val="18"/>
              </w:rPr>
              <w:t>0,1566</w:t>
            </w:r>
          </w:p>
        </w:tc>
      </w:tr>
      <w:tr w:rsidR="00241722" w:rsidRPr="0038352C" w14:paraId="4FB139F7" w14:textId="77777777" w:rsidTr="00852016">
        <w:trPr>
          <w:trHeight w:val="283"/>
        </w:trPr>
        <w:tc>
          <w:tcPr>
            <w:tcW w:w="742" w:type="pct"/>
            <w:vMerge/>
            <w:tcBorders>
              <w:top w:val="nil"/>
              <w:left w:val="single" w:sz="4" w:space="0" w:color="auto"/>
              <w:bottom w:val="single" w:sz="4" w:space="0" w:color="auto"/>
              <w:right w:val="single" w:sz="4" w:space="0" w:color="auto"/>
            </w:tcBorders>
            <w:vAlign w:val="center"/>
            <w:hideMark/>
          </w:tcPr>
          <w:p w14:paraId="3F6F515A" w14:textId="77777777" w:rsidR="00241722" w:rsidRPr="0038352C" w:rsidRDefault="00241722" w:rsidP="00852016">
            <w:pPr>
              <w:rPr>
                <w:rFonts w:cs="Arial"/>
                <w:color w:val="000000"/>
                <w:sz w:val="16"/>
                <w:szCs w:val="16"/>
              </w:rPr>
            </w:pPr>
          </w:p>
        </w:tc>
        <w:tc>
          <w:tcPr>
            <w:tcW w:w="893" w:type="pct"/>
            <w:tcBorders>
              <w:top w:val="nil"/>
              <w:left w:val="nil"/>
              <w:bottom w:val="single" w:sz="4" w:space="0" w:color="auto"/>
              <w:right w:val="single" w:sz="4" w:space="0" w:color="auto"/>
            </w:tcBorders>
            <w:shd w:val="clear" w:color="auto" w:fill="auto"/>
            <w:vAlign w:val="center"/>
            <w:hideMark/>
          </w:tcPr>
          <w:p w14:paraId="2C90C376" w14:textId="77777777" w:rsidR="00241722" w:rsidRPr="0038352C" w:rsidRDefault="00241722" w:rsidP="00852016">
            <w:pPr>
              <w:jc w:val="center"/>
              <w:rPr>
                <w:rFonts w:cs="Arial"/>
                <w:color w:val="000000"/>
                <w:sz w:val="16"/>
                <w:szCs w:val="16"/>
              </w:rPr>
            </w:pPr>
            <w:r w:rsidRPr="0038352C">
              <w:rPr>
                <w:rFonts w:cs="Arial"/>
                <w:color w:val="000000"/>
                <w:sz w:val="16"/>
                <w:szCs w:val="16"/>
              </w:rPr>
              <w:t>Малоэтажные жилые дома (до 4 этажей, включая мансардный)</w:t>
            </w:r>
          </w:p>
        </w:tc>
        <w:tc>
          <w:tcPr>
            <w:tcW w:w="483" w:type="pct"/>
            <w:tcBorders>
              <w:top w:val="nil"/>
              <w:left w:val="nil"/>
              <w:bottom w:val="single" w:sz="4" w:space="0" w:color="auto"/>
              <w:right w:val="single" w:sz="4" w:space="0" w:color="auto"/>
            </w:tcBorders>
            <w:shd w:val="clear" w:color="auto" w:fill="auto"/>
            <w:vAlign w:val="center"/>
            <w:hideMark/>
          </w:tcPr>
          <w:p w14:paraId="48A75092" w14:textId="77777777" w:rsidR="00241722" w:rsidRPr="0038352C" w:rsidRDefault="00241722" w:rsidP="00852016">
            <w:pPr>
              <w:jc w:val="center"/>
              <w:rPr>
                <w:rFonts w:cs="Arial"/>
                <w:color w:val="000000"/>
                <w:sz w:val="18"/>
                <w:szCs w:val="18"/>
              </w:rPr>
            </w:pPr>
            <w:r w:rsidRPr="0038352C">
              <w:rPr>
                <w:rFonts w:cs="Arial"/>
                <w:color w:val="000000"/>
                <w:sz w:val="18"/>
                <w:szCs w:val="18"/>
              </w:rPr>
              <w:t>29,41</w:t>
            </w:r>
          </w:p>
        </w:tc>
        <w:tc>
          <w:tcPr>
            <w:tcW w:w="501" w:type="pct"/>
            <w:tcBorders>
              <w:top w:val="nil"/>
              <w:left w:val="nil"/>
              <w:bottom w:val="single" w:sz="4" w:space="0" w:color="auto"/>
              <w:right w:val="single" w:sz="4" w:space="0" w:color="auto"/>
            </w:tcBorders>
            <w:shd w:val="clear" w:color="auto" w:fill="auto"/>
            <w:vAlign w:val="center"/>
            <w:hideMark/>
          </w:tcPr>
          <w:p w14:paraId="55CACE8C" w14:textId="77777777" w:rsidR="00241722" w:rsidRPr="0038352C" w:rsidRDefault="00241722" w:rsidP="00852016">
            <w:pPr>
              <w:jc w:val="center"/>
              <w:rPr>
                <w:rFonts w:cs="Arial"/>
                <w:color w:val="000000"/>
                <w:sz w:val="18"/>
                <w:szCs w:val="18"/>
              </w:rPr>
            </w:pPr>
            <w:r w:rsidRPr="0038352C">
              <w:rPr>
                <w:rFonts w:cs="Arial"/>
                <w:color w:val="000000"/>
                <w:sz w:val="18"/>
                <w:szCs w:val="18"/>
              </w:rPr>
              <w:t>0</w:t>
            </w:r>
          </w:p>
        </w:tc>
        <w:tc>
          <w:tcPr>
            <w:tcW w:w="458" w:type="pct"/>
            <w:tcBorders>
              <w:top w:val="nil"/>
              <w:left w:val="nil"/>
              <w:bottom w:val="single" w:sz="4" w:space="0" w:color="auto"/>
              <w:right w:val="single" w:sz="4" w:space="0" w:color="auto"/>
            </w:tcBorders>
            <w:shd w:val="clear" w:color="auto" w:fill="auto"/>
            <w:vAlign w:val="center"/>
            <w:hideMark/>
          </w:tcPr>
          <w:p w14:paraId="6062C512" w14:textId="77777777" w:rsidR="00241722" w:rsidRPr="0038352C" w:rsidRDefault="00241722" w:rsidP="00852016">
            <w:pPr>
              <w:jc w:val="center"/>
              <w:rPr>
                <w:rFonts w:cs="Arial"/>
                <w:color w:val="000000"/>
                <w:sz w:val="18"/>
                <w:szCs w:val="18"/>
              </w:rPr>
            </w:pPr>
            <w:r w:rsidRPr="0038352C">
              <w:rPr>
                <w:rFonts w:cs="Arial"/>
                <w:color w:val="000000"/>
                <w:sz w:val="18"/>
                <w:szCs w:val="18"/>
              </w:rPr>
              <w:t>7,2</w:t>
            </w:r>
          </w:p>
        </w:tc>
        <w:tc>
          <w:tcPr>
            <w:tcW w:w="320" w:type="pct"/>
            <w:tcBorders>
              <w:top w:val="nil"/>
              <w:left w:val="nil"/>
              <w:bottom w:val="single" w:sz="4" w:space="0" w:color="auto"/>
              <w:right w:val="single" w:sz="4" w:space="0" w:color="auto"/>
            </w:tcBorders>
            <w:shd w:val="clear" w:color="auto" w:fill="auto"/>
            <w:vAlign w:val="center"/>
            <w:hideMark/>
          </w:tcPr>
          <w:p w14:paraId="482F392D" w14:textId="77777777" w:rsidR="00241722" w:rsidRPr="0038352C" w:rsidRDefault="00241722" w:rsidP="00852016">
            <w:pPr>
              <w:jc w:val="center"/>
              <w:rPr>
                <w:rFonts w:cs="Arial"/>
                <w:color w:val="000000"/>
                <w:sz w:val="18"/>
                <w:szCs w:val="18"/>
              </w:rPr>
            </w:pPr>
            <w:r w:rsidRPr="0038352C">
              <w:rPr>
                <w:rFonts w:cs="Arial"/>
                <w:color w:val="000000"/>
                <w:sz w:val="18"/>
                <w:szCs w:val="18"/>
              </w:rPr>
              <w:t>36,61</w:t>
            </w:r>
          </w:p>
        </w:tc>
        <w:tc>
          <w:tcPr>
            <w:tcW w:w="410" w:type="pct"/>
            <w:tcBorders>
              <w:top w:val="nil"/>
              <w:left w:val="nil"/>
              <w:bottom w:val="single" w:sz="4" w:space="0" w:color="auto"/>
              <w:right w:val="single" w:sz="4" w:space="0" w:color="auto"/>
            </w:tcBorders>
            <w:shd w:val="clear" w:color="auto" w:fill="auto"/>
            <w:vAlign w:val="center"/>
            <w:hideMark/>
          </w:tcPr>
          <w:p w14:paraId="56B153EE" w14:textId="77777777" w:rsidR="00241722" w:rsidRPr="0038352C" w:rsidRDefault="00241722" w:rsidP="00852016">
            <w:pPr>
              <w:jc w:val="center"/>
              <w:rPr>
                <w:rFonts w:cs="Arial"/>
                <w:color w:val="000000"/>
                <w:sz w:val="18"/>
                <w:szCs w:val="18"/>
              </w:rPr>
            </w:pPr>
            <w:r w:rsidRPr="0038352C">
              <w:rPr>
                <w:rFonts w:cs="Arial"/>
                <w:color w:val="000000"/>
                <w:sz w:val="18"/>
                <w:szCs w:val="18"/>
              </w:rPr>
              <w:t>0,0767</w:t>
            </w:r>
          </w:p>
        </w:tc>
        <w:tc>
          <w:tcPr>
            <w:tcW w:w="434" w:type="pct"/>
            <w:tcBorders>
              <w:top w:val="nil"/>
              <w:left w:val="nil"/>
              <w:bottom w:val="single" w:sz="4" w:space="0" w:color="auto"/>
              <w:right w:val="single" w:sz="4" w:space="0" w:color="auto"/>
            </w:tcBorders>
            <w:shd w:val="clear" w:color="auto" w:fill="auto"/>
            <w:vAlign w:val="center"/>
            <w:hideMark/>
          </w:tcPr>
          <w:p w14:paraId="6BEDB078" w14:textId="77777777" w:rsidR="00241722" w:rsidRPr="0038352C" w:rsidRDefault="00241722" w:rsidP="00852016">
            <w:pPr>
              <w:jc w:val="center"/>
              <w:rPr>
                <w:rFonts w:cs="Arial"/>
                <w:color w:val="000000"/>
                <w:sz w:val="18"/>
                <w:szCs w:val="18"/>
              </w:rPr>
            </w:pPr>
            <w:r w:rsidRPr="0038352C">
              <w:rPr>
                <w:rFonts w:cs="Arial"/>
                <w:color w:val="000000"/>
                <w:sz w:val="18"/>
                <w:szCs w:val="18"/>
              </w:rPr>
              <w:t>0</w:t>
            </w:r>
          </w:p>
        </w:tc>
        <w:tc>
          <w:tcPr>
            <w:tcW w:w="380" w:type="pct"/>
            <w:tcBorders>
              <w:top w:val="nil"/>
              <w:left w:val="nil"/>
              <w:bottom w:val="single" w:sz="4" w:space="0" w:color="auto"/>
              <w:right w:val="single" w:sz="4" w:space="0" w:color="auto"/>
            </w:tcBorders>
            <w:shd w:val="clear" w:color="auto" w:fill="auto"/>
            <w:vAlign w:val="center"/>
            <w:hideMark/>
          </w:tcPr>
          <w:p w14:paraId="1897D1B9" w14:textId="77777777" w:rsidR="00241722" w:rsidRPr="0038352C" w:rsidRDefault="00241722" w:rsidP="00852016">
            <w:pPr>
              <w:jc w:val="center"/>
              <w:rPr>
                <w:rFonts w:cs="Arial"/>
                <w:color w:val="000000"/>
                <w:sz w:val="18"/>
                <w:szCs w:val="18"/>
              </w:rPr>
            </w:pPr>
            <w:r w:rsidRPr="0038352C">
              <w:rPr>
                <w:rFonts w:cs="Arial"/>
                <w:color w:val="000000"/>
                <w:sz w:val="18"/>
                <w:szCs w:val="18"/>
              </w:rPr>
              <w:t>0,0561</w:t>
            </w:r>
          </w:p>
        </w:tc>
        <w:tc>
          <w:tcPr>
            <w:tcW w:w="379" w:type="pct"/>
            <w:tcBorders>
              <w:top w:val="nil"/>
              <w:left w:val="nil"/>
              <w:bottom w:val="single" w:sz="4" w:space="0" w:color="auto"/>
              <w:right w:val="single" w:sz="4" w:space="0" w:color="auto"/>
            </w:tcBorders>
            <w:shd w:val="clear" w:color="auto" w:fill="auto"/>
            <w:vAlign w:val="center"/>
            <w:hideMark/>
          </w:tcPr>
          <w:p w14:paraId="13556FDD" w14:textId="77777777" w:rsidR="00241722" w:rsidRPr="0038352C" w:rsidRDefault="00241722" w:rsidP="00852016">
            <w:pPr>
              <w:jc w:val="center"/>
              <w:rPr>
                <w:rFonts w:cs="Arial"/>
                <w:color w:val="000000"/>
                <w:sz w:val="18"/>
                <w:szCs w:val="18"/>
              </w:rPr>
            </w:pPr>
            <w:r w:rsidRPr="0038352C">
              <w:rPr>
                <w:rFonts w:cs="Arial"/>
                <w:color w:val="000000"/>
                <w:sz w:val="18"/>
                <w:szCs w:val="18"/>
              </w:rPr>
              <w:t>0,1328</w:t>
            </w:r>
          </w:p>
        </w:tc>
      </w:tr>
      <w:tr w:rsidR="00241722" w:rsidRPr="0038352C" w14:paraId="0555619A" w14:textId="77777777" w:rsidTr="00852016">
        <w:trPr>
          <w:trHeight w:val="283"/>
        </w:trPr>
        <w:tc>
          <w:tcPr>
            <w:tcW w:w="742" w:type="pct"/>
            <w:vMerge/>
            <w:tcBorders>
              <w:top w:val="nil"/>
              <w:left w:val="single" w:sz="4" w:space="0" w:color="auto"/>
              <w:bottom w:val="single" w:sz="4" w:space="0" w:color="auto"/>
              <w:right w:val="single" w:sz="4" w:space="0" w:color="auto"/>
            </w:tcBorders>
            <w:vAlign w:val="center"/>
            <w:hideMark/>
          </w:tcPr>
          <w:p w14:paraId="5D0999E9" w14:textId="77777777" w:rsidR="00241722" w:rsidRPr="0038352C" w:rsidRDefault="00241722" w:rsidP="00852016">
            <w:pPr>
              <w:rPr>
                <w:rFonts w:cs="Arial"/>
                <w:color w:val="000000"/>
                <w:sz w:val="16"/>
                <w:szCs w:val="16"/>
              </w:rPr>
            </w:pPr>
          </w:p>
        </w:tc>
        <w:tc>
          <w:tcPr>
            <w:tcW w:w="893" w:type="pct"/>
            <w:tcBorders>
              <w:top w:val="nil"/>
              <w:left w:val="nil"/>
              <w:bottom w:val="single" w:sz="4" w:space="0" w:color="auto"/>
              <w:right w:val="single" w:sz="4" w:space="0" w:color="auto"/>
            </w:tcBorders>
            <w:shd w:val="clear" w:color="auto" w:fill="auto"/>
            <w:vAlign w:val="center"/>
            <w:hideMark/>
          </w:tcPr>
          <w:p w14:paraId="54627009" w14:textId="77777777" w:rsidR="00241722" w:rsidRPr="0038352C" w:rsidRDefault="00241722" w:rsidP="00852016">
            <w:pPr>
              <w:jc w:val="center"/>
              <w:rPr>
                <w:rFonts w:cs="Arial"/>
                <w:color w:val="000000"/>
                <w:sz w:val="16"/>
                <w:szCs w:val="16"/>
              </w:rPr>
            </w:pPr>
            <w:r w:rsidRPr="0038352C">
              <w:rPr>
                <w:rFonts w:cs="Arial"/>
                <w:color w:val="000000"/>
                <w:sz w:val="16"/>
                <w:szCs w:val="16"/>
              </w:rPr>
              <w:t>Среднеэтажные жилые дома (от 5 до 8 этажей, включая мансардный)</w:t>
            </w:r>
          </w:p>
        </w:tc>
        <w:tc>
          <w:tcPr>
            <w:tcW w:w="483" w:type="pct"/>
            <w:tcBorders>
              <w:top w:val="nil"/>
              <w:left w:val="nil"/>
              <w:bottom w:val="single" w:sz="4" w:space="0" w:color="auto"/>
              <w:right w:val="single" w:sz="4" w:space="0" w:color="auto"/>
            </w:tcBorders>
            <w:shd w:val="clear" w:color="auto" w:fill="auto"/>
            <w:vAlign w:val="center"/>
            <w:hideMark/>
          </w:tcPr>
          <w:p w14:paraId="5F70F4CA" w14:textId="77777777" w:rsidR="00241722" w:rsidRPr="0038352C" w:rsidRDefault="00241722" w:rsidP="00852016">
            <w:pPr>
              <w:jc w:val="center"/>
              <w:rPr>
                <w:rFonts w:cs="Arial"/>
                <w:color w:val="000000"/>
                <w:sz w:val="18"/>
                <w:szCs w:val="18"/>
              </w:rPr>
            </w:pPr>
            <w:r w:rsidRPr="0038352C">
              <w:rPr>
                <w:rFonts w:cs="Arial"/>
                <w:color w:val="000000"/>
                <w:sz w:val="18"/>
                <w:szCs w:val="18"/>
              </w:rPr>
              <w:t>24,85</w:t>
            </w:r>
          </w:p>
        </w:tc>
        <w:tc>
          <w:tcPr>
            <w:tcW w:w="501" w:type="pct"/>
            <w:tcBorders>
              <w:top w:val="nil"/>
              <w:left w:val="nil"/>
              <w:bottom w:val="single" w:sz="4" w:space="0" w:color="auto"/>
              <w:right w:val="single" w:sz="4" w:space="0" w:color="auto"/>
            </w:tcBorders>
            <w:shd w:val="clear" w:color="auto" w:fill="auto"/>
            <w:vAlign w:val="center"/>
            <w:hideMark/>
          </w:tcPr>
          <w:p w14:paraId="0B6BDC54" w14:textId="77777777" w:rsidR="00241722" w:rsidRPr="0038352C" w:rsidRDefault="00241722" w:rsidP="00852016">
            <w:pPr>
              <w:jc w:val="center"/>
              <w:rPr>
                <w:rFonts w:cs="Arial"/>
                <w:color w:val="000000"/>
                <w:sz w:val="18"/>
                <w:szCs w:val="18"/>
              </w:rPr>
            </w:pPr>
            <w:r w:rsidRPr="0038352C">
              <w:rPr>
                <w:rFonts w:cs="Arial"/>
                <w:color w:val="000000"/>
                <w:sz w:val="18"/>
                <w:szCs w:val="18"/>
              </w:rPr>
              <w:t>0</w:t>
            </w:r>
          </w:p>
        </w:tc>
        <w:tc>
          <w:tcPr>
            <w:tcW w:w="458" w:type="pct"/>
            <w:tcBorders>
              <w:top w:val="nil"/>
              <w:left w:val="nil"/>
              <w:bottom w:val="single" w:sz="4" w:space="0" w:color="auto"/>
              <w:right w:val="single" w:sz="4" w:space="0" w:color="auto"/>
            </w:tcBorders>
            <w:shd w:val="clear" w:color="auto" w:fill="auto"/>
            <w:vAlign w:val="center"/>
            <w:hideMark/>
          </w:tcPr>
          <w:p w14:paraId="43F0280E" w14:textId="77777777" w:rsidR="00241722" w:rsidRPr="0038352C" w:rsidRDefault="00241722" w:rsidP="00852016">
            <w:pPr>
              <w:jc w:val="center"/>
              <w:rPr>
                <w:rFonts w:cs="Arial"/>
                <w:color w:val="000000"/>
                <w:sz w:val="18"/>
                <w:szCs w:val="18"/>
              </w:rPr>
            </w:pPr>
            <w:r w:rsidRPr="0038352C">
              <w:rPr>
                <w:rFonts w:cs="Arial"/>
                <w:color w:val="000000"/>
                <w:sz w:val="18"/>
                <w:szCs w:val="18"/>
              </w:rPr>
              <w:t>7,2</w:t>
            </w:r>
          </w:p>
        </w:tc>
        <w:tc>
          <w:tcPr>
            <w:tcW w:w="320" w:type="pct"/>
            <w:tcBorders>
              <w:top w:val="nil"/>
              <w:left w:val="nil"/>
              <w:bottom w:val="single" w:sz="4" w:space="0" w:color="auto"/>
              <w:right w:val="single" w:sz="4" w:space="0" w:color="auto"/>
            </w:tcBorders>
            <w:shd w:val="clear" w:color="auto" w:fill="auto"/>
            <w:vAlign w:val="center"/>
            <w:hideMark/>
          </w:tcPr>
          <w:p w14:paraId="6F3D7AFF" w14:textId="77777777" w:rsidR="00241722" w:rsidRPr="0038352C" w:rsidRDefault="00241722" w:rsidP="00852016">
            <w:pPr>
              <w:jc w:val="center"/>
              <w:rPr>
                <w:rFonts w:cs="Arial"/>
                <w:color w:val="000000"/>
                <w:sz w:val="18"/>
                <w:szCs w:val="18"/>
              </w:rPr>
            </w:pPr>
            <w:r w:rsidRPr="0038352C">
              <w:rPr>
                <w:rFonts w:cs="Arial"/>
                <w:color w:val="000000"/>
                <w:sz w:val="18"/>
                <w:szCs w:val="18"/>
              </w:rPr>
              <w:t>32,05</w:t>
            </w:r>
          </w:p>
        </w:tc>
        <w:tc>
          <w:tcPr>
            <w:tcW w:w="410" w:type="pct"/>
            <w:tcBorders>
              <w:top w:val="nil"/>
              <w:left w:val="nil"/>
              <w:bottom w:val="single" w:sz="4" w:space="0" w:color="auto"/>
              <w:right w:val="single" w:sz="4" w:space="0" w:color="auto"/>
            </w:tcBorders>
            <w:shd w:val="clear" w:color="auto" w:fill="auto"/>
            <w:vAlign w:val="center"/>
            <w:hideMark/>
          </w:tcPr>
          <w:p w14:paraId="24A487A4" w14:textId="77777777" w:rsidR="00241722" w:rsidRPr="0038352C" w:rsidRDefault="00241722" w:rsidP="00852016">
            <w:pPr>
              <w:jc w:val="center"/>
              <w:rPr>
                <w:rFonts w:cs="Arial"/>
                <w:color w:val="000000"/>
                <w:sz w:val="18"/>
                <w:szCs w:val="18"/>
              </w:rPr>
            </w:pPr>
            <w:r w:rsidRPr="0038352C">
              <w:rPr>
                <w:rFonts w:cs="Arial"/>
                <w:color w:val="000000"/>
                <w:sz w:val="18"/>
                <w:szCs w:val="18"/>
              </w:rPr>
              <w:t>0,0648</w:t>
            </w:r>
          </w:p>
        </w:tc>
        <w:tc>
          <w:tcPr>
            <w:tcW w:w="434" w:type="pct"/>
            <w:tcBorders>
              <w:top w:val="nil"/>
              <w:left w:val="nil"/>
              <w:bottom w:val="single" w:sz="4" w:space="0" w:color="auto"/>
              <w:right w:val="single" w:sz="4" w:space="0" w:color="auto"/>
            </w:tcBorders>
            <w:shd w:val="clear" w:color="auto" w:fill="auto"/>
            <w:vAlign w:val="center"/>
            <w:hideMark/>
          </w:tcPr>
          <w:p w14:paraId="56F473EC" w14:textId="77777777" w:rsidR="00241722" w:rsidRPr="0038352C" w:rsidRDefault="00241722" w:rsidP="00852016">
            <w:pPr>
              <w:jc w:val="center"/>
              <w:rPr>
                <w:rFonts w:cs="Arial"/>
                <w:color w:val="000000"/>
                <w:sz w:val="18"/>
                <w:szCs w:val="18"/>
              </w:rPr>
            </w:pPr>
            <w:r w:rsidRPr="0038352C">
              <w:rPr>
                <w:rFonts w:cs="Arial"/>
                <w:color w:val="000000"/>
                <w:sz w:val="18"/>
                <w:szCs w:val="18"/>
              </w:rPr>
              <w:t>0</w:t>
            </w:r>
          </w:p>
        </w:tc>
        <w:tc>
          <w:tcPr>
            <w:tcW w:w="380" w:type="pct"/>
            <w:tcBorders>
              <w:top w:val="nil"/>
              <w:left w:val="nil"/>
              <w:bottom w:val="single" w:sz="4" w:space="0" w:color="auto"/>
              <w:right w:val="single" w:sz="4" w:space="0" w:color="auto"/>
            </w:tcBorders>
            <w:shd w:val="clear" w:color="auto" w:fill="auto"/>
            <w:vAlign w:val="center"/>
            <w:hideMark/>
          </w:tcPr>
          <w:p w14:paraId="7B0FFA4D" w14:textId="77777777" w:rsidR="00241722" w:rsidRPr="0038352C" w:rsidRDefault="00241722" w:rsidP="00852016">
            <w:pPr>
              <w:jc w:val="center"/>
              <w:rPr>
                <w:rFonts w:cs="Arial"/>
                <w:color w:val="000000"/>
                <w:sz w:val="18"/>
                <w:szCs w:val="18"/>
              </w:rPr>
            </w:pPr>
            <w:r w:rsidRPr="0038352C">
              <w:rPr>
                <w:rFonts w:cs="Arial"/>
                <w:color w:val="000000"/>
                <w:sz w:val="18"/>
                <w:szCs w:val="18"/>
              </w:rPr>
              <w:t>0,0561</w:t>
            </w:r>
          </w:p>
        </w:tc>
        <w:tc>
          <w:tcPr>
            <w:tcW w:w="379" w:type="pct"/>
            <w:tcBorders>
              <w:top w:val="nil"/>
              <w:left w:val="nil"/>
              <w:bottom w:val="single" w:sz="4" w:space="0" w:color="auto"/>
              <w:right w:val="single" w:sz="4" w:space="0" w:color="auto"/>
            </w:tcBorders>
            <w:shd w:val="clear" w:color="auto" w:fill="auto"/>
            <w:vAlign w:val="center"/>
            <w:hideMark/>
          </w:tcPr>
          <w:p w14:paraId="2F024672" w14:textId="77777777" w:rsidR="00241722" w:rsidRPr="0038352C" w:rsidRDefault="00241722" w:rsidP="00852016">
            <w:pPr>
              <w:jc w:val="center"/>
              <w:rPr>
                <w:rFonts w:cs="Arial"/>
                <w:color w:val="000000"/>
                <w:sz w:val="18"/>
                <w:szCs w:val="18"/>
              </w:rPr>
            </w:pPr>
            <w:r w:rsidRPr="0038352C">
              <w:rPr>
                <w:rFonts w:cs="Arial"/>
                <w:color w:val="000000"/>
                <w:sz w:val="18"/>
                <w:szCs w:val="18"/>
              </w:rPr>
              <w:t>0,1209</w:t>
            </w:r>
          </w:p>
        </w:tc>
      </w:tr>
      <w:tr w:rsidR="00241722" w:rsidRPr="0038352C" w14:paraId="0C4DFD26" w14:textId="77777777" w:rsidTr="00852016">
        <w:trPr>
          <w:trHeight w:val="283"/>
        </w:trPr>
        <w:tc>
          <w:tcPr>
            <w:tcW w:w="742" w:type="pct"/>
            <w:vMerge/>
            <w:tcBorders>
              <w:top w:val="nil"/>
              <w:left w:val="single" w:sz="4" w:space="0" w:color="auto"/>
              <w:bottom w:val="single" w:sz="4" w:space="0" w:color="auto"/>
              <w:right w:val="single" w:sz="4" w:space="0" w:color="auto"/>
            </w:tcBorders>
            <w:vAlign w:val="center"/>
            <w:hideMark/>
          </w:tcPr>
          <w:p w14:paraId="378E10C9" w14:textId="77777777" w:rsidR="00241722" w:rsidRPr="0038352C" w:rsidRDefault="00241722" w:rsidP="00852016">
            <w:pPr>
              <w:rPr>
                <w:rFonts w:cs="Arial"/>
                <w:color w:val="000000"/>
                <w:sz w:val="16"/>
                <w:szCs w:val="16"/>
              </w:rPr>
            </w:pPr>
          </w:p>
        </w:tc>
        <w:tc>
          <w:tcPr>
            <w:tcW w:w="893" w:type="pct"/>
            <w:tcBorders>
              <w:top w:val="nil"/>
              <w:left w:val="nil"/>
              <w:bottom w:val="single" w:sz="4" w:space="0" w:color="auto"/>
              <w:right w:val="single" w:sz="4" w:space="0" w:color="auto"/>
            </w:tcBorders>
            <w:shd w:val="clear" w:color="auto" w:fill="auto"/>
            <w:vAlign w:val="center"/>
            <w:hideMark/>
          </w:tcPr>
          <w:p w14:paraId="6026BF91" w14:textId="77777777" w:rsidR="00241722" w:rsidRPr="0038352C" w:rsidRDefault="00241722" w:rsidP="00852016">
            <w:pPr>
              <w:jc w:val="center"/>
              <w:rPr>
                <w:rFonts w:cs="Arial"/>
                <w:color w:val="000000"/>
                <w:sz w:val="16"/>
                <w:szCs w:val="16"/>
              </w:rPr>
            </w:pPr>
            <w:r w:rsidRPr="0038352C">
              <w:rPr>
                <w:rFonts w:cs="Arial"/>
                <w:color w:val="000000"/>
                <w:sz w:val="16"/>
                <w:szCs w:val="16"/>
              </w:rPr>
              <w:t>Многоэтажные жилые дома (9 этажей и более)</w:t>
            </w:r>
          </w:p>
        </w:tc>
        <w:tc>
          <w:tcPr>
            <w:tcW w:w="483" w:type="pct"/>
            <w:tcBorders>
              <w:top w:val="nil"/>
              <w:left w:val="nil"/>
              <w:bottom w:val="single" w:sz="4" w:space="0" w:color="auto"/>
              <w:right w:val="single" w:sz="4" w:space="0" w:color="auto"/>
            </w:tcBorders>
            <w:shd w:val="clear" w:color="auto" w:fill="auto"/>
            <w:vAlign w:val="center"/>
            <w:hideMark/>
          </w:tcPr>
          <w:p w14:paraId="499001A1" w14:textId="77777777" w:rsidR="00241722" w:rsidRPr="0038352C" w:rsidRDefault="00241722" w:rsidP="00852016">
            <w:pPr>
              <w:jc w:val="center"/>
              <w:rPr>
                <w:rFonts w:cs="Arial"/>
                <w:color w:val="000000"/>
                <w:sz w:val="18"/>
                <w:szCs w:val="18"/>
              </w:rPr>
            </w:pPr>
            <w:r w:rsidRPr="0038352C">
              <w:rPr>
                <w:rFonts w:cs="Arial"/>
                <w:color w:val="000000"/>
                <w:sz w:val="18"/>
                <w:szCs w:val="18"/>
              </w:rPr>
              <w:t>22,31</w:t>
            </w:r>
          </w:p>
        </w:tc>
        <w:tc>
          <w:tcPr>
            <w:tcW w:w="501" w:type="pct"/>
            <w:tcBorders>
              <w:top w:val="nil"/>
              <w:left w:val="nil"/>
              <w:bottom w:val="single" w:sz="4" w:space="0" w:color="auto"/>
              <w:right w:val="single" w:sz="4" w:space="0" w:color="auto"/>
            </w:tcBorders>
            <w:shd w:val="clear" w:color="auto" w:fill="auto"/>
            <w:vAlign w:val="center"/>
            <w:hideMark/>
          </w:tcPr>
          <w:p w14:paraId="349B632B" w14:textId="77777777" w:rsidR="00241722" w:rsidRPr="0038352C" w:rsidRDefault="00241722" w:rsidP="00852016">
            <w:pPr>
              <w:jc w:val="center"/>
              <w:rPr>
                <w:rFonts w:cs="Arial"/>
                <w:color w:val="000000"/>
                <w:sz w:val="18"/>
                <w:szCs w:val="18"/>
              </w:rPr>
            </w:pPr>
            <w:r w:rsidRPr="0038352C">
              <w:rPr>
                <w:rFonts w:cs="Arial"/>
                <w:color w:val="000000"/>
                <w:sz w:val="18"/>
                <w:szCs w:val="18"/>
              </w:rPr>
              <w:t>0</w:t>
            </w:r>
          </w:p>
        </w:tc>
        <w:tc>
          <w:tcPr>
            <w:tcW w:w="458" w:type="pct"/>
            <w:tcBorders>
              <w:top w:val="nil"/>
              <w:left w:val="nil"/>
              <w:bottom w:val="single" w:sz="4" w:space="0" w:color="auto"/>
              <w:right w:val="single" w:sz="4" w:space="0" w:color="auto"/>
            </w:tcBorders>
            <w:shd w:val="clear" w:color="auto" w:fill="auto"/>
            <w:vAlign w:val="center"/>
            <w:hideMark/>
          </w:tcPr>
          <w:p w14:paraId="48382EC1" w14:textId="77777777" w:rsidR="00241722" w:rsidRPr="0038352C" w:rsidRDefault="00241722" w:rsidP="00852016">
            <w:pPr>
              <w:jc w:val="center"/>
              <w:rPr>
                <w:rFonts w:cs="Arial"/>
                <w:color w:val="000000"/>
                <w:sz w:val="18"/>
                <w:szCs w:val="18"/>
              </w:rPr>
            </w:pPr>
            <w:r w:rsidRPr="0038352C">
              <w:rPr>
                <w:rFonts w:cs="Arial"/>
                <w:color w:val="000000"/>
                <w:sz w:val="18"/>
                <w:szCs w:val="18"/>
              </w:rPr>
              <w:t>7,2</w:t>
            </w:r>
          </w:p>
        </w:tc>
        <w:tc>
          <w:tcPr>
            <w:tcW w:w="320" w:type="pct"/>
            <w:tcBorders>
              <w:top w:val="nil"/>
              <w:left w:val="nil"/>
              <w:bottom w:val="single" w:sz="4" w:space="0" w:color="auto"/>
              <w:right w:val="single" w:sz="4" w:space="0" w:color="auto"/>
            </w:tcBorders>
            <w:shd w:val="clear" w:color="auto" w:fill="auto"/>
            <w:vAlign w:val="center"/>
            <w:hideMark/>
          </w:tcPr>
          <w:p w14:paraId="2E667C8E" w14:textId="77777777" w:rsidR="00241722" w:rsidRPr="0038352C" w:rsidRDefault="00241722" w:rsidP="00852016">
            <w:pPr>
              <w:jc w:val="center"/>
              <w:rPr>
                <w:rFonts w:cs="Arial"/>
                <w:color w:val="000000"/>
                <w:sz w:val="18"/>
                <w:szCs w:val="18"/>
              </w:rPr>
            </w:pPr>
            <w:r w:rsidRPr="0038352C">
              <w:rPr>
                <w:rFonts w:cs="Arial"/>
                <w:color w:val="000000"/>
                <w:sz w:val="18"/>
                <w:szCs w:val="18"/>
              </w:rPr>
              <w:t>29,51</w:t>
            </w:r>
          </w:p>
        </w:tc>
        <w:tc>
          <w:tcPr>
            <w:tcW w:w="410" w:type="pct"/>
            <w:tcBorders>
              <w:top w:val="nil"/>
              <w:left w:val="nil"/>
              <w:bottom w:val="single" w:sz="4" w:space="0" w:color="auto"/>
              <w:right w:val="single" w:sz="4" w:space="0" w:color="auto"/>
            </w:tcBorders>
            <w:shd w:val="clear" w:color="auto" w:fill="auto"/>
            <w:vAlign w:val="center"/>
            <w:hideMark/>
          </w:tcPr>
          <w:p w14:paraId="2CC51048" w14:textId="77777777" w:rsidR="00241722" w:rsidRPr="0038352C" w:rsidRDefault="00241722" w:rsidP="00852016">
            <w:pPr>
              <w:jc w:val="center"/>
              <w:rPr>
                <w:rFonts w:cs="Arial"/>
                <w:color w:val="000000"/>
                <w:sz w:val="18"/>
                <w:szCs w:val="18"/>
              </w:rPr>
            </w:pPr>
            <w:r w:rsidRPr="0038352C">
              <w:rPr>
                <w:rFonts w:cs="Arial"/>
                <w:color w:val="000000"/>
                <w:sz w:val="18"/>
                <w:szCs w:val="18"/>
              </w:rPr>
              <w:t>0,0582</w:t>
            </w:r>
          </w:p>
        </w:tc>
        <w:tc>
          <w:tcPr>
            <w:tcW w:w="434" w:type="pct"/>
            <w:tcBorders>
              <w:top w:val="nil"/>
              <w:left w:val="nil"/>
              <w:bottom w:val="single" w:sz="4" w:space="0" w:color="auto"/>
              <w:right w:val="single" w:sz="4" w:space="0" w:color="auto"/>
            </w:tcBorders>
            <w:shd w:val="clear" w:color="auto" w:fill="auto"/>
            <w:vAlign w:val="center"/>
            <w:hideMark/>
          </w:tcPr>
          <w:p w14:paraId="1F0E5294" w14:textId="77777777" w:rsidR="00241722" w:rsidRPr="0038352C" w:rsidRDefault="00241722" w:rsidP="00852016">
            <w:pPr>
              <w:jc w:val="center"/>
              <w:rPr>
                <w:rFonts w:cs="Arial"/>
                <w:color w:val="000000"/>
                <w:sz w:val="18"/>
                <w:szCs w:val="18"/>
              </w:rPr>
            </w:pPr>
            <w:r w:rsidRPr="0038352C">
              <w:rPr>
                <w:rFonts w:cs="Arial"/>
                <w:color w:val="000000"/>
                <w:sz w:val="18"/>
                <w:szCs w:val="18"/>
              </w:rPr>
              <w:t>0</w:t>
            </w:r>
          </w:p>
        </w:tc>
        <w:tc>
          <w:tcPr>
            <w:tcW w:w="380" w:type="pct"/>
            <w:tcBorders>
              <w:top w:val="nil"/>
              <w:left w:val="nil"/>
              <w:bottom w:val="single" w:sz="4" w:space="0" w:color="auto"/>
              <w:right w:val="single" w:sz="4" w:space="0" w:color="auto"/>
            </w:tcBorders>
            <w:shd w:val="clear" w:color="auto" w:fill="auto"/>
            <w:vAlign w:val="center"/>
            <w:hideMark/>
          </w:tcPr>
          <w:p w14:paraId="0382C8FE" w14:textId="77777777" w:rsidR="00241722" w:rsidRPr="0038352C" w:rsidRDefault="00241722" w:rsidP="00852016">
            <w:pPr>
              <w:jc w:val="center"/>
              <w:rPr>
                <w:rFonts w:cs="Arial"/>
                <w:color w:val="000000"/>
                <w:sz w:val="18"/>
                <w:szCs w:val="18"/>
              </w:rPr>
            </w:pPr>
            <w:r w:rsidRPr="0038352C">
              <w:rPr>
                <w:rFonts w:cs="Arial"/>
                <w:color w:val="000000"/>
                <w:sz w:val="18"/>
                <w:szCs w:val="18"/>
              </w:rPr>
              <w:t>0,0561</w:t>
            </w:r>
          </w:p>
        </w:tc>
        <w:tc>
          <w:tcPr>
            <w:tcW w:w="379" w:type="pct"/>
            <w:tcBorders>
              <w:top w:val="nil"/>
              <w:left w:val="nil"/>
              <w:bottom w:val="single" w:sz="4" w:space="0" w:color="auto"/>
              <w:right w:val="single" w:sz="4" w:space="0" w:color="auto"/>
            </w:tcBorders>
            <w:shd w:val="clear" w:color="auto" w:fill="auto"/>
            <w:vAlign w:val="center"/>
            <w:hideMark/>
          </w:tcPr>
          <w:p w14:paraId="4B6567DA" w14:textId="77777777" w:rsidR="00241722" w:rsidRPr="0038352C" w:rsidRDefault="00241722" w:rsidP="00852016">
            <w:pPr>
              <w:jc w:val="center"/>
              <w:rPr>
                <w:rFonts w:cs="Arial"/>
                <w:color w:val="000000"/>
                <w:sz w:val="18"/>
                <w:szCs w:val="18"/>
              </w:rPr>
            </w:pPr>
            <w:r w:rsidRPr="0038352C">
              <w:rPr>
                <w:rFonts w:cs="Arial"/>
                <w:color w:val="000000"/>
                <w:sz w:val="18"/>
                <w:szCs w:val="18"/>
              </w:rPr>
              <w:t>0,1143</w:t>
            </w:r>
          </w:p>
        </w:tc>
      </w:tr>
      <w:tr w:rsidR="00241722" w:rsidRPr="0038352C" w14:paraId="6D7790C1" w14:textId="77777777" w:rsidTr="00852016">
        <w:trPr>
          <w:trHeight w:val="283"/>
        </w:trPr>
        <w:tc>
          <w:tcPr>
            <w:tcW w:w="742" w:type="pct"/>
            <w:vMerge/>
            <w:tcBorders>
              <w:top w:val="nil"/>
              <w:left w:val="single" w:sz="4" w:space="0" w:color="auto"/>
              <w:bottom w:val="single" w:sz="4" w:space="0" w:color="auto"/>
              <w:right w:val="single" w:sz="4" w:space="0" w:color="auto"/>
            </w:tcBorders>
            <w:vAlign w:val="center"/>
            <w:hideMark/>
          </w:tcPr>
          <w:p w14:paraId="26F56450" w14:textId="77777777" w:rsidR="00241722" w:rsidRPr="0038352C" w:rsidRDefault="00241722" w:rsidP="00852016">
            <w:pPr>
              <w:rPr>
                <w:rFonts w:cs="Arial"/>
                <w:color w:val="000000"/>
                <w:sz w:val="16"/>
                <w:szCs w:val="16"/>
              </w:rPr>
            </w:pPr>
          </w:p>
        </w:tc>
        <w:tc>
          <w:tcPr>
            <w:tcW w:w="893" w:type="pct"/>
            <w:tcBorders>
              <w:top w:val="nil"/>
              <w:left w:val="nil"/>
              <w:bottom w:val="single" w:sz="4" w:space="0" w:color="auto"/>
              <w:right w:val="single" w:sz="4" w:space="0" w:color="auto"/>
            </w:tcBorders>
            <w:shd w:val="clear" w:color="auto" w:fill="auto"/>
            <w:vAlign w:val="center"/>
            <w:hideMark/>
          </w:tcPr>
          <w:p w14:paraId="2F160BCF" w14:textId="77777777" w:rsidR="00241722" w:rsidRPr="0038352C" w:rsidRDefault="00241722" w:rsidP="00852016">
            <w:pPr>
              <w:jc w:val="center"/>
              <w:rPr>
                <w:rFonts w:cs="Arial"/>
                <w:color w:val="000000"/>
                <w:sz w:val="16"/>
                <w:szCs w:val="16"/>
              </w:rPr>
            </w:pPr>
            <w:r w:rsidRPr="0038352C">
              <w:rPr>
                <w:rFonts w:cs="Arial"/>
                <w:color w:val="000000"/>
                <w:sz w:val="16"/>
                <w:szCs w:val="16"/>
              </w:rPr>
              <w:t>Общественная социального назначения</w:t>
            </w:r>
          </w:p>
        </w:tc>
        <w:tc>
          <w:tcPr>
            <w:tcW w:w="483" w:type="pct"/>
            <w:tcBorders>
              <w:top w:val="nil"/>
              <w:left w:val="nil"/>
              <w:bottom w:val="single" w:sz="4" w:space="0" w:color="auto"/>
              <w:right w:val="single" w:sz="4" w:space="0" w:color="auto"/>
            </w:tcBorders>
            <w:shd w:val="clear" w:color="auto" w:fill="auto"/>
            <w:vAlign w:val="center"/>
            <w:hideMark/>
          </w:tcPr>
          <w:p w14:paraId="7BCFC742" w14:textId="77777777" w:rsidR="00241722" w:rsidRPr="0038352C" w:rsidRDefault="00241722" w:rsidP="00852016">
            <w:pPr>
              <w:jc w:val="center"/>
              <w:rPr>
                <w:rFonts w:cs="Arial"/>
                <w:color w:val="000000"/>
                <w:sz w:val="18"/>
                <w:szCs w:val="18"/>
              </w:rPr>
            </w:pPr>
            <w:r w:rsidRPr="0038352C">
              <w:rPr>
                <w:rFonts w:cs="Arial"/>
                <w:color w:val="000000"/>
                <w:sz w:val="18"/>
                <w:szCs w:val="18"/>
              </w:rPr>
              <w:t>31,4</w:t>
            </w:r>
          </w:p>
        </w:tc>
        <w:tc>
          <w:tcPr>
            <w:tcW w:w="501" w:type="pct"/>
            <w:tcBorders>
              <w:top w:val="nil"/>
              <w:left w:val="nil"/>
              <w:bottom w:val="single" w:sz="4" w:space="0" w:color="auto"/>
              <w:right w:val="single" w:sz="4" w:space="0" w:color="auto"/>
            </w:tcBorders>
            <w:shd w:val="clear" w:color="auto" w:fill="auto"/>
            <w:vAlign w:val="center"/>
            <w:hideMark/>
          </w:tcPr>
          <w:p w14:paraId="6D1C1E9E" w14:textId="77777777" w:rsidR="00241722" w:rsidRPr="0038352C" w:rsidRDefault="00241722" w:rsidP="00852016">
            <w:pPr>
              <w:jc w:val="center"/>
              <w:rPr>
                <w:rFonts w:cs="Arial"/>
                <w:color w:val="000000"/>
                <w:sz w:val="18"/>
                <w:szCs w:val="18"/>
              </w:rPr>
            </w:pPr>
            <w:r w:rsidRPr="0038352C">
              <w:rPr>
                <w:rFonts w:cs="Arial"/>
                <w:color w:val="000000"/>
                <w:sz w:val="18"/>
                <w:szCs w:val="18"/>
              </w:rPr>
              <w:t>34,54</w:t>
            </w:r>
          </w:p>
        </w:tc>
        <w:tc>
          <w:tcPr>
            <w:tcW w:w="458" w:type="pct"/>
            <w:tcBorders>
              <w:top w:val="nil"/>
              <w:left w:val="nil"/>
              <w:bottom w:val="single" w:sz="4" w:space="0" w:color="auto"/>
              <w:right w:val="single" w:sz="4" w:space="0" w:color="auto"/>
            </w:tcBorders>
            <w:shd w:val="clear" w:color="auto" w:fill="auto"/>
            <w:vAlign w:val="center"/>
            <w:hideMark/>
          </w:tcPr>
          <w:p w14:paraId="6ACF861D" w14:textId="77777777" w:rsidR="00241722" w:rsidRPr="0038352C" w:rsidRDefault="00241722" w:rsidP="00852016">
            <w:pPr>
              <w:jc w:val="center"/>
              <w:rPr>
                <w:rFonts w:cs="Arial"/>
                <w:color w:val="000000"/>
                <w:sz w:val="18"/>
                <w:szCs w:val="18"/>
              </w:rPr>
            </w:pPr>
            <w:r w:rsidRPr="0038352C">
              <w:rPr>
                <w:rFonts w:cs="Arial"/>
                <w:color w:val="000000"/>
                <w:sz w:val="18"/>
                <w:szCs w:val="18"/>
              </w:rPr>
              <w:t>5,73</w:t>
            </w:r>
          </w:p>
        </w:tc>
        <w:tc>
          <w:tcPr>
            <w:tcW w:w="320" w:type="pct"/>
            <w:tcBorders>
              <w:top w:val="nil"/>
              <w:left w:val="nil"/>
              <w:bottom w:val="single" w:sz="4" w:space="0" w:color="auto"/>
              <w:right w:val="single" w:sz="4" w:space="0" w:color="auto"/>
            </w:tcBorders>
            <w:shd w:val="clear" w:color="auto" w:fill="auto"/>
            <w:vAlign w:val="center"/>
            <w:hideMark/>
          </w:tcPr>
          <w:p w14:paraId="3658E3F9" w14:textId="77777777" w:rsidR="00241722" w:rsidRPr="0038352C" w:rsidRDefault="00241722" w:rsidP="00852016">
            <w:pPr>
              <w:jc w:val="center"/>
              <w:rPr>
                <w:rFonts w:cs="Arial"/>
                <w:color w:val="000000"/>
                <w:sz w:val="18"/>
                <w:szCs w:val="18"/>
              </w:rPr>
            </w:pPr>
            <w:r w:rsidRPr="0038352C">
              <w:rPr>
                <w:rFonts w:cs="Arial"/>
                <w:color w:val="000000"/>
                <w:sz w:val="18"/>
                <w:szCs w:val="18"/>
              </w:rPr>
              <w:t>71,67</w:t>
            </w:r>
          </w:p>
        </w:tc>
        <w:tc>
          <w:tcPr>
            <w:tcW w:w="410" w:type="pct"/>
            <w:tcBorders>
              <w:top w:val="nil"/>
              <w:left w:val="nil"/>
              <w:bottom w:val="single" w:sz="4" w:space="0" w:color="auto"/>
              <w:right w:val="single" w:sz="4" w:space="0" w:color="auto"/>
            </w:tcBorders>
            <w:shd w:val="clear" w:color="auto" w:fill="auto"/>
            <w:vAlign w:val="center"/>
            <w:hideMark/>
          </w:tcPr>
          <w:p w14:paraId="0B2E8E6B" w14:textId="77777777" w:rsidR="00241722" w:rsidRPr="0038352C" w:rsidRDefault="00241722" w:rsidP="00852016">
            <w:pPr>
              <w:jc w:val="center"/>
              <w:rPr>
                <w:rFonts w:cs="Arial"/>
                <w:color w:val="000000"/>
                <w:sz w:val="18"/>
                <w:szCs w:val="18"/>
              </w:rPr>
            </w:pPr>
            <w:r w:rsidRPr="0038352C">
              <w:rPr>
                <w:rFonts w:cs="Arial"/>
                <w:color w:val="000000"/>
                <w:sz w:val="18"/>
                <w:szCs w:val="18"/>
              </w:rPr>
              <w:t>0,0788</w:t>
            </w:r>
          </w:p>
        </w:tc>
        <w:tc>
          <w:tcPr>
            <w:tcW w:w="434" w:type="pct"/>
            <w:tcBorders>
              <w:top w:val="nil"/>
              <w:left w:val="nil"/>
              <w:bottom w:val="single" w:sz="4" w:space="0" w:color="auto"/>
              <w:right w:val="single" w:sz="4" w:space="0" w:color="auto"/>
            </w:tcBorders>
            <w:shd w:val="clear" w:color="auto" w:fill="auto"/>
            <w:vAlign w:val="center"/>
            <w:hideMark/>
          </w:tcPr>
          <w:p w14:paraId="141A52E0" w14:textId="77777777" w:rsidR="00241722" w:rsidRPr="0038352C" w:rsidRDefault="00241722" w:rsidP="00852016">
            <w:pPr>
              <w:jc w:val="center"/>
              <w:rPr>
                <w:rFonts w:cs="Arial"/>
                <w:color w:val="000000"/>
                <w:sz w:val="18"/>
                <w:szCs w:val="18"/>
              </w:rPr>
            </w:pPr>
            <w:r w:rsidRPr="0038352C">
              <w:rPr>
                <w:rFonts w:cs="Arial"/>
                <w:color w:val="000000"/>
                <w:sz w:val="18"/>
                <w:szCs w:val="18"/>
              </w:rPr>
              <w:t>0,0433</w:t>
            </w:r>
          </w:p>
        </w:tc>
        <w:tc>
          <w:tcPr>
            <w:tcW w:w="380" w:type="pct"/>
            <w:tcBorders>
              <w:top w:val="nil"/>
              <w:left w:val="nil"/>
              <w:bottom w:val="single" w:sz="4" w:space="0" w:color="auto"/>
              <w:right w:val="single" w:sz="4" w:space="0" w:color="auto"/>
            </w:tcBorders>
            <w:shd w:val="clear" w:color="auto" w:fill="auto"/>
            <w:vAlign w:val="center"/>
            <w:hideMark/>
          </w:tcPr>
          <w:p w14:paraId="50EA1119" w14:textId="77777777" w:rsidR="00241722" w:rsidRPr="0038352C" w:rsidRDefault="00241722" w:rsidP="00852016">
            <w:pPr>
              <w:jc w:val="center"/>
              <w:rPr>
                <w:rFonts w:cs="Arial"/>
                <w:color w:val="000000"/>
                <w:sz w:val="18"/>
                <w:szCs w:val="18"/>
              </w:rPr>
            </w:pPr>
            <w:r w:rsidRPr="0038352C">
              <w:rPr>
                <w:rFonts w:cs="Arial"/>
                <w:color w:val="000000"/>
                <w:sz w:val="18"/>
                <w:szCs w:val="18"/>
              </w:rPr>
              <w:t>0,0446</w:t>
            </w:r>
          </w:p>
        </w:tc>
        <w:tc>
          <w:tcPr>
            <w:tcW w:w="379" w:type="pct"/>
            <w:tcBorders>
              <w:top w:val="nil"/>
              <w:left w:val="nil"/>
              <w:bottom w:val="single" w:sz="4" w:space="0" w:color="auto"/>
              <w:right w:val="single" w:sz="4" w:space="0" w:color="auto"/>
            </w:tcBorders>
            <w:shd w:val="clear" w:color="auto" w:fill="auto"/>
            <w:vAlign w:val="center"/>
            <w:hideMark/>
          </w:tcPr>
          <w:p w14:paraId="3E9ECEFD" w14:textId="77777777" w:rsidR="00241722" w:rsidRPr="0038352C" w:rsidRDefault="00241722" w:rsidP="00852016">
            <w:pPr>
              <w:jc w:val="center"/>
              <w:rPr>
                <w:rFonts w:cs="Arial"/>
                <w:color w:val="000000"/>
                <w:sz w:val="18"/>
                <w:szCs w:val="18"/>
              </w:rPr>
            </w:pPr>
            <w:r w:rsidRPr="0038352C">
              <w:rPr>
                <w:rFonts w:cs="Arial"/>
                <w:color w:val="000000"/>
                <w:sz w:val="18"/>
                <w:szCs w:val="18"/>
              </w:rPr>
              <w:t>0,1667</w:t>
            </w:r>
          </w:p>
        </w:tc>
      </w:tr>
      <w:tr w:rsidR="00241722" w:rsidRPr="0038352C" w14:paraId="5FECC6FA" w14:textId="77777777" w:rsidTr="00852016">
        <w:trPr>
          <w:trHeight w:val="283"/>
        </w:trPr>
        <w:tc>
          <w:tcPr>
            <w:tcW w:w="742" w:type="pct"/>
            <w:vMerge/>
            <w:tcBorders>
              <w:top w:val="nil"/>
              <w:left w:val="single" w:sz="4" w:space="0" w:color="auto"/>
              <w:bottom w:val="single" w:sz="4" w:space="0" w:color="auto"/>
              <w:right w:val="single" w:sz="4" w:space="0" w:color="auto"/>
            </w:tcBorders>
            <w:vAlign w:val="center"/>
            <w:hideMark/>
          </w:tcPr>
          <w:p w14:paraId="1EF93BF1" w14:textId="77777777" w:rsidR="00241722" w:rsidRPr="0038352C" w:rsidRDefault="00241722" w:rsidP="00852016">
            <w:pPr>
              <w:rPr>
                <w:rFonts w:cs="Arial"/>
                <w:color w:val="000000"/>
                <w:sz w:val="16"/>
                <w:szCs w:val="16"/>
              </w:rPr>
            </w:pPr>
          </w:p>
        </w:tc>
        <w:tc>
          <w:tcPr>
            <w:tcW w:w="893" w:type="pct"/>
            <w:tcBorders>
              <w:top w:val="nil"/>
              <w:left w:val="nil"/>
              <w:bottom w:val="single" w:sz="4" w:space="0" w:color="auto"/>
              <w:right w:val="single" w:sz="4" w:space="0" w:color="auto"/>
            </w:tcBorders>
            <w:shd w:val="clear" w:color="auto" w:fill="auto"/>
            <w:vAlign w:val="center"/>
            <w:hideMark/>
          </w:tcPr>
          <w:p w14:paraId="5A7D61E5" w14:textId="77777777" w:rsidR="00241722" w:rsidRPr="0038352C" w:rsidRDefault="00241722" w:rsidP="00852016">
            <w:pPr>
              <w:jc w:val="center"/>
              <w:rPr>
                <w:rFonts w:cs="Arial"/>
                <w:color w:val="000000"/>
                <w:sz w:val="16"/>
                <w:szCs w:val="16"/>
              </w:rPr>
            </w:pPr>
            <w:r w:rsidRPr="0038352C">
              <w:rPr>
                <w:rFonts w:cs="Arial"/>
                <w:color w:val="000000"/>
                <w:sz w:val="16"/>
                <w:szCs w:val="16"/>
              </w:rPr>
              <w:t>Общественная коммерческого назначения</w:t>
            </w:r>
          </w:p>
        </w:tc>
        <w:tc>
          <w:tcPr>
            <w:tcW w:w="483" w:type="pct"/>
            <w:tcBorders>
              <w:top w:val="nil"/>
              <w:left w:val="nil"/>
              <w:bottom w:val="single" w:sz="4" w:space="0" w:color="auto"/>
              <w:right w:val="single" w:sz="4" w:space="0" w:color="auto"/>
            </w:tcBorders>
            <w:shd w:val="clear" w:color="auto" w:fill="auto"/>
            <w:vAlign w:val="center"/>
            <w:hideMark/>
          </w:tcPr>
          <w:p w14:paraId="172163C3" w14:textId="77777777" w:rsidR="00241722" w:rsidRPr="0038352C" w:rsidRDefault="00241722" w:rsidP="00852016">
            <w:pPr>
              <w:jc w:val="center"/>
              <w:rPr>
                <w:rFonts w:cs="Arial"/>
                <w:color w:val="000000"/>
                <w:sz w:val="18"/>
                <w:szCs w:val="18"/>
              </w:rPr>
            </w:pPr>
            <w:r w:rsidRPr="0038352C">
              <w:rPr>
                <w:rFonts w:cs="Arial"/>
                <w:color w:val="000000"/>
                <w:sz w:val="18"/>
                <w:szCs w:val="18"/>
              </w:rPr>
              <w:t>24,58</w:t>
            </w:r>
          </w:p>
        </w:tc>
        <w:tc>
          <w:tcPr>
            <w:tcW w:w="501" w:type="pct"/>
            <w:tcBorders>
              <w:top w:val="nil"/>
              <w:left w:val="nil"/>
              <w:bottom w:val="single" w:sz="4" w:space="0" w:color="auto"/>
              <w:right w:val="single" w:sz="4" w:space="0" w:color="auto"/>
            </w:tcBorders>
            <w:shd w:val="clear" w:color="auto" w:fill="auto"/>
            <w:vAlign w:val="center"/>
            <w:hideMark/>
          </w:tcPr>
          <w:p w14:paraId="76FCF3F2" w14:textId="77777777" w:rsidR="00241722" w:rsidRPr="0038352C" w:rsidRDefault="00241722" w:rsidP="00852016">
            <w:pPr>
              <w:jc w:val="center"/>
              <w:rPr>
                <w:rFonts w:cs="Arial"/>
                <w:color w:val="000000"/>
                <w:sz w:val="18"/>
                <w:szCs w:val="18"/>
              </w:rPr>
            </w:pPr>
            <w:r w:rsidRPr="0038352C">
              <w:rPr>
                <w:rFonts w:cs="Arial"/>
                <w:color w:val="000000"/>
                <w:sz w:val="18"/>
                <w:szCs w:val="18"/>
              </w:rPr>
              <w:t>29,5</w:t>
            </w:r>
          </w:p>
        </w:tc>
        <w:tc>
          <w:tcPr>
            <w:tcW w:w="458" w:type="pct"/>
            <w:tcBorders>
              <w:top w:val="nil"/>
              <w:left w:val="nil"/>
              <w:bottom w:val="single" w:sz="4" w:space="0" w:color="auto"/>
              <w:right w:val="single" w:sz="4" w:space="0" w:color="auto"/>
            </w:tcBorders>
            <w:shd w:val="clear" w:color="auto" w:fill="auto"/>
            <w:vAlign w:val="center"/>
            <w:hideMark/>
          </w:tcPr>
          <w:p w14:paraId="61278F63" w14:textId="77777777" w:rsidR="00241722" w:rsidRPr="0038352C" w:rsidRDefault="00241722" w:rsidP="00852016">
            <w:pPr>
              <w:jc w:val="center"/>
              <w:rPr>
                <w:rFonts w:cs="Arial"/>
                <w:color w:val="000000"/>
                <w:sz w:val="18"/>
                <w:szCs w:val="18"/>
              </w:rPr>
            </w:pPr>
            <w:r w:rsidRPr="0038352C">
              <w:rPr>
                <w:rFonts w:cs="Arial"/>
                <w:color w:val="000000"/>
                <w:sz w:val="18"/>
                <w:szCs w:val="18"/>
              </w:rPr>
              <w:t>1,58</w:t>
            </w:r>
          </w:p>
        </w:tc>
        <w:tc>
          <w:tcPr>
            <w:tcW w:w="320" w:type="pct"/>
            <w:tcBorders>
              <w:top w:val="nil"/>
              <w:left w:val="nil"/>
              <w:bottom w:val="single" w:sz="4" w:space="0" w:color="auto"/>
              <w:right w:val="single" w:sz="4" w:space="0" w:color="auto"/>
            </w:tcBorders>
            <w:shd w:val="clear" w:color="auto" w:fill="auto"/>
            <w:vAlign w:val="center"/>
            <w:hideMark/>
          </w:tcPr>
          <w:p w14:paraId="45B4A833" w14:textId="77777777" w:rsidR="00241722" w:rsidRPr="0038352C" w:rsidRDefault="00241722" w:rsidP="00852016">
            <w:pPr>
              <w:jc w:val="center"/>
              <w:rPr>
                <w:rFonts w:cs="Arial"/>
                <w:color w:val="000000"/>
                <w:sz w:val="18"/>
                <w:szCs w:val="18"/>
              </w:rPr>
            </w:pPr>
            <w:r w:rsidRPr="0038352C">
              <w:rPr>
                <w:rFonts w:cs="Arial"/>
                <w:color w:val="000000"/>
                <w:sz w:val="18"/>
                <w:szCs w:val="18"/>
              </w:rPr>
              <w:t>55,66</w:t>
            </w:r>
          </w:p>
        </w:tc>
        <w:tc>
          <w:tcPr>
            <w:tcW w:w="410" w:type="pct"/>
            <w:tcBorders>
              <w:top w:val="nil"/>
              <w:left w:val="nil"/>
              <w:bottom w:val="single" w:sz="4" w:space="0" w:color="auto"/>
              <w:right w:val="single" w:sz="4" w:space="0" w:color="auto"/>
            </w:tcBorders>
            <w:shd w:val="clear" w:color="auto" w:fill="auto"/>
            <w:vAlign w:val="center"/>
            <w:hideMark/>
          </w:tcPr>
          <w:p w14:paraId="3EA58132" w14:textId="77777777" w:rsidR="00241722" w:rsidRPr="0038352C" w:rsidRDefault="00241722" w:rsidP="00852016">
            <w:pPr>
              <w:jc w:val="center"/>
              <w:rPr>
                <w:rFonts w:cs="Arial"/>
                <w:color w:val="000000"/>
                <w:sz w:val="18"/>
                <w:szCs w:val="18"/>
              </w:rPr>
            </w:pPr>
            <w:r w:rsidRPr="0038352C">
              <w:rPr>
                <w:rFonts w:cs="Arial"/>
                <w:color w:val="000000"/>
                <w:sz w:val="18"/>
                <w:szCs w:val="18"/>
              </w:rPr>
              <w:t>0,0617</w:t>
            </w:r>
          </w:p>
        </w:tc>
        <w:tc>
          <w:tcPr>
            <w:tcW w:w="434" w:type="pct"/>
            <w:tcBorders>
              <w:top w:val="nil"/>
              <w:left w:val="nil"/>
              <w:bottom w:val="single" w:sz="4" w:space="0" w:color="auto"/>
              <w:right w:val="single" w:sz="4" w:space="0" w:color="auto"/>
            </w:tcBorders>
            <w:shd w:val="clear" w:color="auto" w:fill="auto"/>
            <w:vAlign w:val="center"/>
            <w:hideMark/>
          </w:tcPr>
          <w:p w14:paraId="6E5A3EBE" w14:textId="77777777" w:rsidR="00241722" w:rsidRPr="0038352C" w:rsidRDefault="00241722" w:rsidP="00852016">
            <w:pPr>
              <w:jc w:val="center"/>
              <w:rPr>
                <w:rFonts w:cs="Arial"/>
                <w:color w:val="000000"/>
                <w:sz w:val="18"/>
                <w:szCs w:val="18"/>
              </w:rPr>
            </w:pPr>
            <w:r w:rsidRPr="0038352C">
              <w:rPr>
                <w:rFonts w:cs="Arial"/>
                <w:color w:val="000000"/>
                <w:sz w:val="18"/>
                <w:szCs w:val="18"/>
              </w:rPr>
              <w:t>0,037</w:t>
            </w:r>
          </w:p>
        </w:tc>
        <w:tc>
          <w:tcPr>
            <w:tcW w:w="380" w:type="pct"/>
            <w:tcBorders>
              <w:top w:val="nil"/>
              <w:left w:val="nil"/>
              <w:bottom w:val="single" w:sz="4" w:space="0" w:color="auto"/>
              <w:right w:val="single" w:sz="4" w:space="0" w:color="auto"/>
            </w:tcBorders>
            <w:shd w:val="clear" w:color="auto" w:fill="auto"/>
            <w:vAlign w:val="center"/>
            <w:hideMark/>
          </w:tcPr>
          <w:p w14:paraId="1725E83A" w14:textId="77777777" w:rsidR="00241722" w:rsidRPr="0038352C" w:rsidRDefault="00241722" w:rsidP="00852016">
            <w:pPr>
              <w:jc w:val="center"/>
              <w:rPr>
                <w:rFonts w:cs="Arial"/>
                <w:color w:val="000000"/>
                <w:sz w:val="18"/>
                <w:szCs w:val="18"/>
              </w:rPr>
            </w:pPr>
            <w:r w:rsidRPr="0038352C">
              <w:rPr>
                <w:rFonts w:cs="Arial"/>
                <w:color w:val="000000"/>
                <w:sz w:val="18"/>
                <w:szCs w:val="18"/>
              </w:rPr>
              <w:t>0,0123</w:t>
            </w:r>
          </w:p>
        </w:tc>
        <w:tc>
          <w:tcPr>
            <w:tcW w:w="379" w:type="pct"/>
            <w:tcBorders>
              <w:top w:val="nil"/>
              <w:left w:val="nil"/>
              <w:bottom w:val="single" w:sz="4" w:space="0" w:color="auto"/>
              <w:right w:val="single" w:sz="4" w:space="0" w:color="auto"/>
            </w:tcBorders>
            <w:shd w:val="clear" w:color="auto" w:fill="auto"/>
            <w:vAlign w:val="center"/>
            <w:hideMark/>
          </w:tcPr>
          <w:p w14:paraId="244AAD72" w14:textId="77777777" w:rsidR="00241722" w:rsidRPr="0038352C" w:rsidRDefault="00241722" w:rsidP="00852016">
            <w:pPr>
              <w:jc w:val="center"/>
              <w:rPr>
                <w:rFonts w:cs="Arial"/>
                <w:color w:val="000000"/>
                <w:sz w:val="18"/>
                <w:szCs w:val="18"/>
              </w:rPr>
            </w:pPr>
            <w:r w:rsidRPr="0038352C">
              <w:rPr>
                <w:rFonts w:cs="Arial"/>
                <w:color w:val="000000"/>
                <w:sz w:val="18"/>
                <w:szCs w:val="18"/>
              </w:rPr>
              <w:t>0,111</w:t>
            </w:r>
          </w:p>
        </w:tc>
      </w:tr>
      <w:tr w:rsidR="00241722" w:rsidRPr="0038352C" w14:paraId="1B87E15B" w14:textId="77777777" w:rsidTr="00852016">
        <w:trPr>
          <w:trHeight w:val="283"/>
        </w:trPr>
        <w:tc>
          <w:tcPr>
            <w:tcW w:w="742" w:type="pct"/>
            <w:tcBorders>
              <w:top w:val="nil"/>
              <w:left w:val="nil"/>
              <w:bottom w:val="nil"/>
              <w:right w:val="nil"/>
            </w:tcBorders>
            <w:shd w:val="clear" w:color="auto" w:fill="auto"/>
            <w:vAlign w:val="center"/>
            <w:hideMark/>
          </w:tcPr>
          <w:p w14:paraId="199A597D" w14:textId="77777777" w:rsidR="00241722" w:rsidRPr="0038352C" w:rsidRDefault="00241722" w:rsidP="00852016">
            <w:pPr>
              <w:jc w:val="center"/>
              <w:rPr>
                <w:rFonts w:cs="Arial"/>
                <w:color w:val="000000"/>
                <w:sz w:val="18"/>
                <w:szCs w:val="18"/>
              </w:rPr>
            </w:pPr>
          </w:p>
        </w:tc>
        <w:tc>
          <w:tcPr>
            <w:tcW w:w="893" w:type="pct"/>
            <w:tcBorders>
              <w:top w:val="nil"/>
              <w:left w:val="nil"/>
              <w:bottom w:val="nil"/>
              <w:right w:val="nil"/>
            </w:tcBorders>
            <w:shd w:val="clear" w:color="auto" w:fill="auto"/>
            <w:vAlign w:val="center"/>
            <w:hideMark/>
          </w:tcPr>
          <w:p w14:paraId="5167BCC4" w14:textId="77777777" w:rsidR="00241722" w:rsidRPr="0038352C" w:rsidRDefault="00241722" w:rsidP="00852016">
            <w:pPr>
              <w:jc w:val="center"/>
              <w:rPr>
                <w:szCs w:val="20"/>
              </w:rPr>
            </w:pPr>
          </w:p>
        </w:tc>
        <w:tc>
          <w:tcPr>
            <w:tcW w:w="483" w:type="pct"/>
            <w:tcBorders>
              <w:top w:val="nil"/>
              <w:left w:val="nil"/>
              <w:bottom w:val="nil"/>
              <w:right w:val="nil"/>
            </w:tcBorders>
            <w:shd w:val="clear" w:color="auto" w:fill="auto"/>
            <w:vAlign w:val="center"/>
            <w:hideMark/>
          </w:tcPr>
          <w:p w14:paraId="13C1996D" w14:textId="77777777" w:rsidR="00241722" w:rsidRPr="0038352C" w:rsidRDefault="00241722" w:rsidP="00852016">
            <w:pPr>
              <w:jc w:val="center"/>
              <w:rPr>
                <w:szCs w:val="20"/>
              </w:rPr>
            </w:pPr>
          </w:p>
        </w:tc>
        <w:tc>
          <w:tcPr>
            <w:tcW w:w="501" w:type="pct"/>
            <w:tcBorders>
              <w:top w:val="nil"/>
              <w:left w:val="nil"/>
              <w:bottom w:val="nil"/>
              <w:right w:val="nil"/>
            </w:tcBorders>
            <w:shd w:val="clear" w:color="auto" w:fill="auto"/>
            <w:vAlign w:val="center"/>
            <w:hideMark/>
          </w:tcPr>
          <w:p w14:paraId="0527A57F" w14:textId="77777777" w:rsidR="00241722" w:rsidRPr="0038352C" w:rsidRDefault="00241722" w:rsidP="00852016">
            <w:pPr>
              <w:jc w:val="center"/>
              <w:rPr>
                <w:szCs w:val="20"/>
              </w:rPr>
            </w:pPr>
          </w:p>
        </w:tc>
        <w:tc>
          <w:tcPr>
            <w:tcW w:w="458" w:type="pct"/>
            <w:tcBorders>
              <w:top w:val="nil"/>
              <w:left w:val="nil"/>
              <w:bottom w:val="nil"/>
              <w:right w:val="nil"/>
            </w:tcBorders>
            <w:shd w:val="clear" w:color="auto" w:fill="auto"/>
            <w:vAlign w:val="center"/>
            <w:hideMark/>
          </w:tcPr>
          <w:p w14:paraId="5D04A3C5" w14:textId="77777777" w:rsidR="00241722" w:rsidRPr="0038352C" w:rsidRDefault="00241722" w:rsidP="00852016">
            <w:pPr>
              <w:jc w:val="center"/>
              <w:rPr>
                <w:szCs w:val="20"/>
              </w:rPr>
            </w:pPr>
          </w:p>
        </w:tc>
        <w:tc>
          <w:tcPr>
            <w:tcW w:w="320" w:type="pct"/>
            <w:tcBorders>
              <w:top w:val="nil"/>
              <w:left w:val="nil"/>
              <w:bottom w:val="nil"/>
              <w:right w:val="nil"/>
            </w:tcBorders>
            <w:shd w:val="clear" w:color="auto" w:fill="auto"/>
            <w:vAlign w:val="center"/>
            <w:hideMark/>
          </w:tcPr>
          <w:p w14:paraId="160BA3F8" w14:textId="77777777" w:rsidR="00241722" w:rsidRPr="0038352C" w:rsidRDefault="00241722" w:rsidP="00852016">
            <w:pPr>
              <w:jc w:val="center"/>
              <w:rPr>
                <w:szCs w:val="20"/>
              </w:rPr>
            </w:pPr>
          </w:p>
        </w:tc>
        <w:tc>
          <w:tcPr>
            <w:tcW w:w="410" w:type="pct"/>
            <w:tcBorders>
              <w:top w:val="nil"/>
              <w:left w:val="nil"/>
              <w:bottom w:val="nil"/>
              <w:right w:val="nil"/>
            </w:tcBorders>
            <w:shd w:val="clear" w:color="auto" w:fill="auto"/>
            <w:vAlign w:val="center"/>
            <w:hideMark/>
          </w:tcPr>
          <w:p w14:paraId="579E2E0B" w14:textId="77777777" w:rsidR="00241722" w:rsidRPr="0038352C" w:rsidRDefault="00241722" w:rsidP="00852016">
            <w:pPr>
              <w:jc w:val="center"/>
              <w:rPr>
                <w:szCs w:val="20"/>
              </w:rPr>
            </w:pPr>
          </w:p>
        </w:tc>
        <w:tc>
          <w:tcPr>
            <w:tcW w:w="434" w:type="pct"/>
            <w:tcBorders>
              <w:top w:val="nil"/>
              <w:left w:val="nil"/>
              <w:bottom w:val="nil"/>
              <w:right w:val="nil"/>
            </w:tcBorders>
            <w:shd w:val="clear" w:color="auto" w:fill="auto"/>
            <w:vAlign w:val="center"/>
            <w:hideMark/>
          </w:tcPr>
          <w:p w14:paraId="6A594ABD" w14:textId="77777777" w:rsidR="00241722" w:rsidRPr="0038352C" w:rsidRDefault="00241722" w:rsidP="00852016">
            <w:pPr>
              <w:jc w:val="center"/>
              <w:rPr>
                <w:szCs w:val="20"/>
              </w:rPr>
            </w:pPr>
          </w:p>
        </w:tc>
        <w:tc>
          <w:tcPr>
            <w:tcW w:w="380" w:type="pct"/>
            <w:tcBorders>
              <w:top w:val="nil"/>
              <w:left w:val="nil"/>
              <w:bottom w:val="nil"/>
              <w:right w:val="nil"/>
            </w:tcBorders>
            <w:shd w:val="clear" w:color="auto" w:fill="auto"/>
            <w:vAlign w:val="center"/>
            <w:hideMark/>
          </w:tcPr>
          <w:p w14:paraId="7E952054" w14:textId="77777777" w:rsidR="00241722" w:rsidRPr="0038352C" w:rsidRDefault="00241722" w:rsidP="00852016">
            <w:pPr>
              <w:jc w:val="center"/>
              <w:rPr>
                <w:szCs w:val="20"/>
              </w:rPr>
            </w:pPr>
          </w:p>
        </w:tc>
        <w:tc>
          <w:tcPr>
            <w:tcW w:w="379" w:type="pct"/>
            <w:tcBorders>
              <w:top w:val="nil"/>
              <w:left w:val="nil"/>
              <w:bottom w:val="nil"/>
              <w:right w:val="nil"/>
            </w:tcBorders>
            <w:shd w:val="clear" w:color="auto" w:fill="auto"/>
            <w:vAlign w:val="center"/>
            <w:hideMark/>
          </w:tcPr>
          <w:p w14:paraId="3A063765" w14:textId="77777777" w:rsidR="00241722" w:rsidRPr="0038352C" w:rsidRDefault="00241722" w:rsidP="00852016">
            <w:pPr>
              <w:jc w:val="center"/>
              <w:rPr>
                <w:szCs w:val="20"/>
              </w:rPr>
            </w:pPr>
          </w:p>
        </w:tc>
      </w:tr>
    </w:tbl>
    <w:p w14:paraId="4D586B15" w14:textId="77777777" w:rsidR="00241722" w:rsidRDefault="00241722" w:rsidP="005E6EFB">
      <w:pPr>
        <w:spacing w:before="100" w:beforeAutospacing="1" w:after="100" w:afterAutospacing="1"/>
        <w:ind w:firstLine="720"/>
      </w:pPr>
    </w:p>
    <w:p w14:paraId="0CE6CBD4" w14:textId="0D2630D4" w:rsidR="0038352C" w:rsidRDefault="0038352C">
      <w:r>
        <w:br w:type="page"/>
      </w:r>
    </w:p>
    <w:p w14:paraId="1165E9C3" w14:textId="03E3094E" w:rsidR="007348AD" w:rsidRDefault="007348AD" w:rsidP="007348AD">
      <w:pPr>
        <w:pStyle w:val="ab"/>
        <w:keepNext/>
      </w:pPr>
      <w:bookmarkStart w:id="20" w:name="_Toc89709852"/>
      <w:r>
        <w:lastRenderedPageBreak/>
        <w:t xml:space="preserve">Таблица </w:t>
      </w:r>
      <w:r w:rsidR="000850CD">
        <w:fldChar w:fldCharType="begin"/>
      </w:r>
      <w:r w:rsidR="000850CD">
        <w:instrText xml:space="preserve"> STYLEREF 1 \s </w:instrText>
      </w:r>
      <w:r w:rsidR="000850CD">
        <w:fldChar w:fldCharType="separate"/>
      </w:r>
      <w:r w:rsidR="005A68D5">
        <w:rPr>
          <w:noProof/>
        </w:rPr>
        <w:t>3</w:t>
      </w:r>
      <w:r w:rsidR="000850CD">
        <w:rPr>
          <w:noProof/>
        </w:rPr>
        <w:fldChar w:fldCharType="end"/>
      </w:r>
      <w:r w:rsidR="005A68D5">
        <w:noBreakHyphen/>
      </w:r>
      <w:r w:rsidR="000850CD">
        <w:fldChar w:fldCharType="begin"/>
      </w:r>
      <w:r w:rsidR="000850CD">
        <w:instrText xml:space="preserve"> SEQ Таблица \* ARABIC \s 1 </w:instrText>
      </w:r>
      <w:r w:rsidR="000850CD">
        <w:fldChar w:fldCharType="separate"/>
      </w:r>
      <w:r w:rsidR="005A68D5">
        <w:rPr>
          <w:noProof/>
        </w:rPr>
        <w:t>2</w:t>
      </w:r>
      <w:r w:rsidR="000850CD">
        <w:rPr>
          <w:noProof/>
        </w:rPr>
        <w:fldChar w:fldCharType="end"/>
      </w:r>
      <w:r>
        <w:t xml:space="preserve"> </w:t>
      </w:r>
      <w:r w:rsidRPr="005E6EFB">
        <w:t>Прирост тепловой нагрузки на отопление и вентиляцию в проектируемых жилых зданиях на период разработки схемы теплоснабжения, Гкал/ч</w:t>
      </w:r>
      <w:bookmarkEnd w:id="20"/>
    </w:p>
    <w:tbl>
      <w:tblPr>
        <w:tblW w:w="5000" w:type="pct"/>
        <w:tblLook w:val="04A0" w:firstRow="1" w:lastRow="0" w:firstColumn="1" w:lastColumn="0" w:noHBand="0" w:noVBand="1"/>
      </w:tblPr>
      <w:tblGrid>
        <w:gridCol w:w="3642"/>
        <w:gridCol w:w="1351"/>
        <w:gridCol w:w="1350"/>
        <w:gridCol w:w="1350"/>
        <w:gridCol w:w="1350"/>
        <w:gridCol w:w="1350"/>
        <w:gridCol w:w="1368"/>
        <w:gridCol w:w="1368"/>
        <w:gridCol w:w="1423"/>
      </w:tblGrid>
      <w:tr w:rsidR="00C87801" w:rsidRPr="00C87801" w14:paraId="2337C492" w14:textId="77777777" w:rsidTr="00C87801">
        <w:trPr>
          <w:trHeight w:val="57"/>
        </w:trPr>
        <w:tc>
          <w:tcPr>
            <w:tcW w:w="1251" w:type="pct"/>
            <w:tcBorders>
              <w:top w:val="single" w:sz="8" w:space="0" w:color="000000"/>
              <w:left w:val="single" w:sz="8" w:space="0" w:color="000000"/>
              <w:bottom w:val="single" w:sz="8" w:space="0" w:color="000000"/>
              <w:right w:val="single" w:sz="8" w:space="0" w:color="000000"/>
            </w:tcBorders>
            <w:shd w:val="clear" w:color="000000" w:fill="DDEBF7"/>
            <w:vAlign w:val="center"/>
            <w:hideMark/>
          </w:tcPr>
          <w:p w14:paraId="3FF43D91" w14:textId="77777777" w:rsidR="00C87801" w:rsidRPr="00C87801" w:rsidRDefault="00C87801" w:rsidP="00C87801">
            <w:pPr>
              <w:jc w:val="center"/>
              <w:rPr>
                <w:rFonts w:cs="Arial"/>
                <w:b/>
                <w:bCs/>
                <w:color w:val="22272F"/>
                <w:sz w:val="20"/>
                <w:szCs w:val="20"/>
              </w:rPr>
            </w:pPr>
            <w:r w:rsidRPr="00C87801">
              <w:rPr>
                <w:rFonts w:cs="Arial"/>
                <w:b/>
                <w:bCs/>
                <w:color w:val="22272F"/>
                <w:sz w:val="20"/>
                <w:szCs w:val="20"/>
              </w:rPr>
              <w:t>Наименование показателей</w:t>
            </w:r>
          </w:p>
        </w:tc>
        <w:tc>
          <w:tcPr>
            <w:tcW w:w="464" w:type="pct"/>
            <w:tcBorders>
              <w:top w:val="single" w:sz="8" w:space="0" w:color="000000"/>
              <w:left w:val="nil"/>
              <w:bottom w:val="single" w:sz="8" w:space="0" w:color="000000"/>
              <w:right w:val="single" w:sz="8" w:space="0" w:color="000000"/>
            </w:tcBorders>
            <w:shd w:val="clear" w:color="000000" w:fill="DDEBF7"/>
            <w:vAlign w:val="center"/>
            <w:hideMark/>
          </w:tcPr>
          <w:p w14:paraId="245B3848" w14:textId="77777777" w:rsidR="00C87801" w:rsidRPr="00C87801" w:rsidRDefault="00C87801" w:rsidP="00C87801">
            <w:pPr>
              <w:jc w:val="center"/>
              <w:rPr>
                <w:rFonts w:cs="Arial"/>
                <w:b/>
                <w:bCs/>
                <w:color w:val="22272F"/>
                <w:sz w:val="20"/>
                <w:szCs w:val="20"/>
              </w:rPr>
            </w:pPr>
            <w:r w:rsidRPr="00C87801">
              <w:rPr>
                <w:rFonts w:cs="Arial"/>
                <w:b/>
                <w:bCs/>
                <w:color w:val="22272F"/>
                <w:sz w:val="20"/>
                <w:szCs w:val="20"/>
              </w:rPr>
              <w:t>2021</w:t>
            </w:r>
          </w:p>
        </w:tc>
        <w:tc>
          <w:tcPr>
            <w:tcW w:w="464" w:type="pct"/>
            <w:tcBorders>
              <w:top w:val="single" w:sz="8" w:space="0" w:color="000000"/>
              <w:left w:val="nil"/>
              <w:bottom w:val="single" w:sz="8" w:space="0" w:color="000000"/>
              <w:right w:val="single" w:sz="8" w:space="0" w:color="000000"/>
            </w:tcBorders>
            <w:shd w:val="clear" w:color="000000" w:fill="DDEBF7"/>
            <w:vAlign w:val="center"/>
            <w:hideMark/>
          </w:tcPr>
          <w:p w14:paraId="5A8AE4C4" w14:textId="77777777" w:rsidR="00C87801" w:rsidRPr="00C87801" w:rsidRDefault="00C87801" w:rsidP="00C87801">
            <w:pPr>
              <w:jc w:val="center"/>
              <w:rPr>
                <w:rFonts w:cs="Arial"/>
                <w:b/>
                <w:bCs/>
                <w:color w:val="22272F"/>
                <w:sz w:val="20"/>
                <w:szCs w:val="20"/>
              </w:rPr>
            </w:pPr>
            <w:r w:rsidRPr="00C87801">
              <w:rPr>
                <w:rFonts w:cs="Arial"/>
                <w:b/>
                <w:bCs/>
                <w:color w:val="22272F"/>
                <w:sz w:val="20"/>
                <w:szCs w:val="20"/>
              </w:rPr>
              <w:t>2022</w:t>
            </w:r>
          </w:p>
        </w:tc>
        <w:tc>
          <w:tcPr>
            <w:tcW w:w="464" w:type="pct"/>
            <w:tcBorders>
              <w:top w:val="single" w:sz="8" w:space="0" w:color="000000"/>
              <w:left w:val="nil"/>
              <w:bottom w:val="single" w:sz="8" w:space="0" w:color="000000"/>
              <w:right w:val="single" w:sz="8" w:space="0" w:color="000000"/>
            </w:tcBorders>
            <w:shd w:val="clear" w:color="000000" w:fill="DDEBF7"/>
            <w:vAlign w:val="center"/>
            <w:hideMark/>
          </w:tcPr>
          <w:p w14:paraId="1D771F67" w14:textId="77777777" w:rsidR="00C87801" w:rsidRPr="00C87801" w:rsidRDefault="00C87801" w:rsidP="00C87801">
            <w:pPr>
              <w:jc w:val="center"/>
              <w:rPr>
                <w:rFonts w:cs="Arial"/>
                <w:b/>
                <w:bCs/>
                <w:color w:val="22272F"/>
                <w:sz w:val="20"/>
                <w:szCs w:val="20"/>
              </w:rPr>
            </w:pPr>
            <w:r w:rsidRPr="00C87801">
              <w:rPr>
                <w:rFonts w:cs="Arial"/>
                <w:b/>
                <w:bCs/>
                <w:color w:val="22272F"/>
                <w:sz w:val="20"/>
                <w:szCs w:val="20"/>
              </w:rPr>
              <w:t>2023</w:t>
            </w:r>
          </w:p>
        </w:tc>
        <w:tc>
          <w:tcPr>
            <w:tcW w:w="464" w:type="pct"/>
            <w:tcBorders>
              <w:top w:val="single" w:sz="8" w:space="0" w:color="000000"/>
              <w:left w:val="nil"/>
              <w:bottom w:val="single" w:sz="8" w:space="0" w:color="000000"/>
              <w:right w:val="single" w:sz="8" w:space="0" w:color="000000"/>
            </w:tcBorders>
            <w:shd w:val="clear" w:color="000000" w:fill="DDEBF7"/>
            <w:vAlign w:val="center"/>
            <w:hideMark/>
          </w:tcPr>
          <w:p w14:paraId="7DFC70FB" w14:textId="77777777" w:rsidR="00C87801" w:rsidRPr="00C87801" w:rsidRDefault="00C87801" w:rsidP="00C87801">
            <w:pPr>
              <w:jc w:val="center"/>
              <w:rPr>
                <w:rFonts w:cs="Arial"/>
                <w:b/>
                <w:bCs/>
                <w:color w:val="22272F"/>
                <w:sz w:val="20"/>
                <w:szCs w:val="20"/>
              </w:rPr>
            </w:pPr>
            <w:r w:rsidRPr="00C87801">
              <w:rPr>
                <w:rFonts w:cs="Arial"/>
                <w:b/>
                <w:bCs/>
                <w:color w:val="22272F"/>
                <w:sz w:val="20"/>
                <w:szCs w:val="20"/>
              </w:rPr>
              <w:t>2024</w:t>
            </w:r>
          </w:p>
        </w:tc>
        <w:tc>
          <w:tcPr>
            <w:tcW w:w="464" w:type="pct"/>
            <w:tcBorders>
              <w:top w:val="single" w:sz="8" w:space="0" w:color="000000"/>
              <w:left w:val="nil"/>
              <w:bottom w:val="single" w:sz="8" w:space="0" w:color="000000"/>
              <w:right w:val="single" w:sz="8" w:space="0" w:color="000000"/>
            </w:tcBorders>
            <w:shd w:val="clear" w:color="000000" w:fill="DDEBF7"/>
            <w:vAlign w:val="center"/>
            <w:hideMark/>
          </w:tcPr>
          <w:p w14:paraId="588740B9" w14:textId="77777777" w:rsidR="00C87801" w:rsidRPr="00C87801" w:rsidRDefault="00C87801" w:rsidP="00C87801">
            <w:pPr>
              <w:jc w:val="center"/>
              <w:rPr>
                <w:rFonts w:cs="Arial"/>
                <w:b/>
                <w:bCs/>
                <w:color w:val="22272F"/>
                <w:sz w:val="20"/>
                <w:szCs w:val="20"/>
              </w:rPr>
            </w:pPr>
            <w:r w:rsidRPr="00C87801">
              <w:rPr>
                <w:rFonts w:cs="Arial"/>
                <w:b/>
                <w:bCs/>
                <w:color w:val="22272F"/>
                <w:sz w:val="20"/>
                <w:szCs w:val="20"/>
              </w:rPr>
              <w:t>2025</w:t>
            </w:r>
          </w:p>
        </w:tc>
        <w:tc>
          <w:tcPr>
            <w:tcW w:w="470" w:type="pct"/>
            <w:tcBorders>
              <w:top w:val="single" w:sz="8" w:space="0" w:color="000000"/>
              <w:left w:val="nil"/>
              <w:bottom w:val="single" w:sz="8" w:space="0" w:color="000000"/>
              <w:right w:val="single" w:sz="8" w:space="0" w:color="000000"/>
            </w:tcBorders>
            <w:shd w:val="clear" w:color="000000" w:fill="DDEBF7"/>
            <w:vAlign w:val="center"/>
            <w:hideMark/>
          </w:tcPr>
          <w:p w14:paraId="57CAD6A4" w14:textId="77777777" w:rsidR="00C87801" w:rsidRPr="00C87801" w:rsidRDefault="00C87801" w:rsidP="00C87801">
            <w:pPr>
              <w:jc w:val="center"/>
              <w:rPr>
                <w:rFonts w:cs="Arial"/>
                <w:b/>
                <w:bCs/>
                <w:color w:val="22272F"/>
                <w:sz w:val="20"/>
                <w:szCs w:val="20"/>
              </w:rPr>
            </w:pPr>
            <w:r w:rsidRPr="00C87801">
              <w:rPr>
                <w:rFonts w:cs="Arial"/>
                <w:b/>
                <w:bCs/>
                <w:color w:val="22272F"/>
                <w:sz w:val="20"/>
                <w:szCs w:val="20"/>
              </w:rPr>
              <w:t>2030</w:t>
            </w:r>
          </w:p>
        </w:tc>
        <w:tc>
          <w:tcPr>
            <w:tcW w:w="470" w:type="pct"/>
            <w:tcBorders>
              <w:top w:val="single" w:sz="8" w:space="0" w:color="000000"/>
              <w:left w:val="nil"/>
              <w:bottom w:val="single" w:sz="8" w:space="0" w:color="000000"/>
              <w:right w:val="single" w:sz="8" w:space="0" w:color="000000"/>
            </w:tcBorders>
            <w:shd w:val="clear" w:color="000000" w:fill="DDEBF7"/>
            <w:vAlign w:val="center"/>
            <w:hideMark/>
          </w:tcPr>
          <w:p w14:paraId="1B993ED3" w14:textId="77777777" w:rsidR="00C87801" w:rsidRPr="00C87801" w:rsidRDefault="00C87801" w:rsidP="00C87801">
            <w:pPr>
              <w:jc w:val="center"/>
              <w:rPr>
                <w:rFonts w:cs="Arial"/>
                <w:b/>
                <w:bCs/>
                <w:color w:val="22272F"/>
                <w:sz w:val="20"/>
                <w:szCs w:val="20"/>
              </w:rPr>
            </w:pPr>
            <w:r w:rsidRPr="00C87801">
              <w:rPr>
                <w:rFonts w:cs="Arial"/>
                <w:b/>
                <w:bCs/>
                <w:color w:val="22272F"/>
                <w:sz w:val="20"/>
                <w:szCs w:val="20"/>
              </w:rPr>
              <w:t>2035</w:t>
            </w:r>
          </w:p>
        </w:tc>
        <w:tc>
          <w:tcPr>
            <w:tcW w:w="489" w:type="pct"/>
            <w:tcBorders>
              <w:top w:val="single" w:sz="8" w:space="0" w:color="000000"/>
              <w:left w:val="nil"/>
              <w:bottom w:val="single" w:sz="8" w:space="0" w:color="000000"/>
              <w:right w:val="single" w:sz="8" w:space="0" w:color="000000"/>
            </w:tcBorders>
            <w:shd w:val="clear" w:color="000000" w:fill="DDEBF7"/>
            <w:vAlign w:val="center"/>
            <w:hideMark/>
          </w:tcPr>
          <w:p w14:paraId="610BF80C" w14:textId="77777777" w:rsidR="00C87801" w:rsidRPr="00C87801" w:rsidRDefault="00C87801" w:rsidP="00C87801">
            <w:pPr>
              <w:jc w:val="center"/>
              <w:rPr>
                <w:rFonts w:cs="Arial"/>
                <w:b/>
                <w:bCs/>
                <w:color w:val="22272F"/>
                <w:sz w:val="20"/>
                <w:szCs w:val="20"/>
              </w:rPr>
            </w:pPr>
            <w:r w:rsidRPr="00C87801">
              <w:rPr>
                <w:rFonts w:cs="Arial"/>
                <w:b/>
                <w:bCs/>
                <w:color w:val="22272F"/>
                <w:sz w:val="20"/>
                <w:szCs w:val="20"/>
              </w:rPr>
              <w:t>2040</w:t>
            </w:r>
          </w:p>
        </w:tc>
      </w:tr>
      <w:tr w:rsidR="00C87801" w:rsidRPr="00C87801" w14:paraId="24CB380F" w14:textId="77777777" w:rsidTr="00C87801">
        <w:trPr>
          <w:trHeight w:val="57"/>
        </w:trPr>
        <w:tc>
          <w:tcPr>
            <w:tcW w:w="1251" w:type="pct"/>
            <w:tcBorders>
              <w:top w:val="nil"/>
              <w:left w:val="single" w:sz="8" w:space="0" w:color="000000"/>
              <w:bottom w:val="single" w:sz="8" w:space="0" w:color="000000"/>
              <w:right w:val="single" w:sz="8" w:space="0" w:color="000000"/>
            </w:tcBorders>
            <w:shd w:val="clear" w:color="auto" w:fill="auto"/>
            <w:vAlign w:val="center"/>
            <w:hideMark/>
          </w:tcPr>
          <w:p w14:paraId="2D7CD135" w14:textId="77777777" w:rsidR="00C87801" w:rsidRPr="00C87801" w:rsidRDefault="00C87801" w:rsidP="00C87801">
            <w:pPr>
              <w:jc w:val="center"/>
              <w:rPr>
                <w:rFonts w:cs="Arial"/>
                <w:color w:val="22272F"/>
                <w:sz w:val="20"/>
                <w:szCs w:val="20"/>
              </w:rPr>
            </w:pPr>
            <w:r w:rsidRPr="00C87801">
              <w:rPr>
                <w:rFonts w:cs="Arial"/>
                <w:color w:val="22272F"/>
                <w:sz w:val="20"/>
                <w:szCs w:val="20"/>
              </w:rPr>
              <w:t>Прирост тепловой нагрузки отопления и вентиляции малоэтажного, среднеэтажного и многоэтажного жилищного фонда,</w:t>
            </w:r>
          </w:p>
        </w:tc>
        <w:tc>
          <w:tcPr>
            <w:tcW w:w="464" w:type="pct"/>
            <w:tcBorders>
              <w:top w:val="nil"/>
              <w:left w:val="nil"/>
              <w:bottom w:val="single" w:sz="8" w:space="0" w:color="000000"/>
              <w:right w:val="single" w:sz="8" w:space="0" w:color="000000"/>
            </w:tcBorders>
            <w:shd w:val="clear" w:color="auto" w:fill="auto"/>
            <w:vAlign w:val="center"/>
            <w:hideMark/>
          </w:tcPr>
          <w:p w14:paraId="533B6BD5" w14:textId="0FA2E8D9" w:rsidR="00C87801" w:rsidRPr="00C87801" w:rsidRDefault="00C87801" w:rsidP="00C87801">
            <w:pPr>
              <w:jc w:val="center"/>
              <w:rPr>
                <w:rFonts w:cs="Arial"/>
                <w:color w:val="22272F"/>
                <w:sz w:val="20"/>
                <w:szCs w:val="20"/>
              </w:rPr>
            </w:pPr>
            <w:r w:rsidRPr="00C87801">
              <w:rPr>
                <w:rFonts w:cs="Arial"/>
                <w:color w:val="22272F"/>
                <w:sz w:val="20"/>
                <w:szCs w:val="20"/>
              </w:rPr>
              <w:t>1,25</w:t>
            </w:r>
          </w:p>
        </w:tc>
        <w:tc>
          <w:tcPr>
            <w:tcW w:w="464" w:type="pct"/>
            <w:tcBorders>
              <w:top w:val="nil"/>
              <w:left w:val="nil"/>
              <w:bottom w:val="single" w:sz="8" w:space="0" w:color="000000"/>
              <w:right w:val="single" w:sz="8" w:space="0" w:color="000000"/>
            </w:tcBorders>
            <w:shd w:val="clear" w:color="auto" w:fill="auto"/>
            <w:vAlign w:val="center"/>
            <w:hideMark/>
          </w:tcPr>
          <w:p w14:paraId="29A49DB3" w14:textId="540C139F" w:rsidR="00C87801" w:rsidRPr="00C87801" w:rsidRDefault="00C87801" w:rsidP="00C87801">
            <w:pPr>
              <w:jc w:val="center"/>
              <w:rPr>
                <w:rFonts w:cs="Arial"/>
                <w:color w:val="22272F"/>
                <w:sz w:val="20"/>
                <w:szCs w:val="20"/>
              </w:rPr>
            </w:pPr>
            <w:r w:rsidRPr="00C87801">
              <w:rPr>
                <w:rFonts w:cs="Arial"/>
                <w:color w:val="22272F"/>
                <w:sz w:val="20"/>
                <w:szCs w:val="20"/>
              </w:rPr>
              <w:t>0,87</w:t>
            </w:r>
          </w:p>
        </w:tc>
        <w:tc>
          <w:tcPr>
            <w:tcW w:w="464" w:type="pct"/>
            <w:tcBorders>
              <w:top w:val="nil"/>
              <w:left w:val="nil"/>
              <w:bottom w:val="single" w:sz="8" w:space="0" w:color="000000"/>
              <w:right w:val="single" w:sz="8" w:space="0" w:color="000000"/>
            </w:tcBorders>
            <w:shd w:val="clear" w:color="auto" w:fill="auto"/>
            <w:vAlign w:val="center"/>
            <w:hideMark/>
          </w:tcPr>
          <w:p w14:paraId="2B42B545" w14:textId="7F95135F" w:rsidR="00C87801" w:rsidRPr="00C87801" w:rsidRDefault="00C87801" w:rsidP="00C87801">
            <w:pPr>
              <w:jc w:val="center"/>
              <w:rPr>
                <w:rFonts w:cs="Arial"/>
                <w:color w:val="22272F"/>
                <w:sz w:val="20"/>
                <w:szCs w:val="20"/>
              </w:rPr>
            </w:pPr>
            <w:r w:rsidRPr="00C87801">
              <w:rPr>
                <w:rFonts w:cs="Arial"/>
                <w:color w:val="22272F"/>
                <w:sz w:val="20"/>
                <w:szCs w:val="20"/>
              </w:rPr>
              <w:t>2,35</w:t>
            </w:r>
          </w:p>
        </w:tc>
        <w:tc>
          <w:tcPr>
            <w:tcW w:w="464" w:type="pct"/>
            <w:tcBorders>
              <w:top w:val="nil"/>
              <w:left w:val="nil"/>
              <w:bottom w:val="single" w:sz="8" w:space="0" w:color="000000"/>
              <w:right w:val="single" w:sz="8" w:space="0" w:color="000000"/>
            </w:tcBorders>
            <w:shd w:val="clear" w:color="auto" w:fill="auto"/>
            <w:vAlign w:val="center"/>
            <w:hideMark/>
          </w:tcPr>
          <w:p w14:paraId="3930D85B" w14:textId="643F154C" w:rsidR="00C87801" w:rsidRPr="00C87801" w:rsidRDefault="00C87801" w:rsidP="00C87801">
            <w:pPr>
              <w:jc w:val="center"/>
              <w:rPr>
                <w:rFonts w:cs="Arial"/>
                <w:color w:val="22272F"/>
                <w:sz w:val="20"/>
                <w:szCs w:val="20"/>
              </w:rPr>
            </w:pPr>
            <w:r w:rsidRPr="00C87801">
              <w:rPr>
                <w:rFonts w:cs="Arial"/>
                <w:color w:val="22272F"/>
                <w:sz w:val="20"/>
                <w:szCs w:val="20"/>
              </w:rPr>
              <w:t>-</w:t>
            </w:r>
          </w:p>
        </w:tc>
        <w:tc>
          <w:tcPr>
            <w:tcW w:w="464" w:type="pct"/>
            <w:tcBorders>
              <w:top w:val="nil"/>
              <w:left w:val="nil"/>
              <w:bottom w:val="single" w:sz="8" w:space="0" w:color="000000"/>
              <w:right w:val="single" w:sz="8" w:space="0" w:color="000000"/>
            </w:tcBorders>
            <w:shd w:val="clear" w:color="auto" w:fill="auto"/>
            <w:vAlign w:val="center"/>
            <w:hideMark/>
          </w:tcPr>
          <w:p w14:paraId="21E8EF0E" w14:textId="03AB9DC8" w:rsidR="00C87801" w:rsidRPr="00C87801" w:rsidRDefault="00C87801" w:rsidP="00C87801">
            <w:pPr>
              <w:jc w:val="center"/>
              <w:rPr>
                <w:rFonts w:cs="Arial"/>
                <w:color w:val="22272F"/>
                <w:sz w:val="20"/>
                <w:szCs w:val="20"/>
              </w:rPr>
            </w:pPr>
            <w:r w:rsidRPr="00C87801">
              <w:rPr>
                <w:rFonts w:cs="Arial"/>
                <w:color w:val="22272F"/>
                <w:sz w:val="20"/>
                <w:szCs w:val="20"/>
              </w:rPr>
              <w:t>-</w:t>
            </w:r>
          </w:p>
        </w:tc>
        <w:tc>
          <w:tcPr>
            <w:tcW w:w="470" w:type="pct"/>
            <w:tcBorders>
              <w:top w:val="nil"/>
              <w:left w:val="nil"/>
              <w:bottom w:val="single" w:sz="8" w:space="0" w:color="000000"/>
              <w:right w:val="single" w:sz="8" w:space="0" w:color="000000"/>
            </w:tcBorders>
            <w:shd w:val="clear" w:color="auto" w:fill="auto"/>
            <w:vAlign w:val="center"/>
            <w:hideMark/>
          </w:tcPr>
          <w:p w14:paraId="0027B751" w14:textId="091A6FFF" w:rsidR="00C87801" w:rsidRPr="00C87801" w:rsidRDefault="00C87801" w:rsidP="00C87801">
            <w:pPr>
              <w:jc w:val="center"/>
              <w:rPr>
                <w:rFonts w:cs="Arial"/>
                <w:color w:val="22272F"/>
                <w:sz w:val="20"/>
                <w:szCs w:val="20"/>
              </w:rPr>
            </w:pPr>
            <w:r w:rsidRPr="00C87801">
              <w:rPr>
                <w:rFonts w:cs="Arial"/>
                <w:color w:val="22272F"/>
                <w:sz w:val="20"/>
                <w:szCs w:val="20"/>
              </w:rPr>
              <w:t>59,30</w:t>
            </w:r>
          </w:p>
        </w:tc>
        <w:tc>
          <w:tcPr>
            <w:tcW w:w="470" w:type="pct"/>
            <w:tcBorders>
              <w:top w:val="nil"/>
              <w:left w:val="nil"/>
              <w:bottom w:val="single" w:sz="8" w:space="0" w:color="000000"/>
              <w:right w:val="single" w:sz="8" w:space="0" w:color="000000"/>
            </w:tcBorders>
            <w:shd w:val="clear" w:color="auto" w:fill="auto"/>
            <w:vAlign w:val="center"/>
            <w:hideMark/>
          </w:tcPr>
          <w:p w14:paraId="0EB05FFE" w14:textId="0916CFA5" w:rsidR="00C87801" w:rsidRPr="00C87801" w:rsidRDefault="00C87801" w:rsidP="00C87801">
            <w:pPr>
              <w:jc w:val="center"/>
              <w:rPr>
                <w:rFonts w:cs="Arial"/>
                <w:color w:val="22272F"/>
                <w:sz w:val="20"/>
                <w:szCs w:val="20"/>
              </w:rPr>
            </w:pPr>
            <w:r w:rsidRPr="00C87801">
              <w:rPr>
                <w:rFonts w:cs="Arial"/>
                <w:color w:val="22272F"/>
                <w:sz w:val="20"/>
                <w:szCs w:val="20"/>
              </w:rPr>
              <w:t>37,70</w:t>
            </w:r>
          </w:p>
        </w:tc>
        <w:tc>
          <w:tcPr>
            <w:tcW w:w="489" w:type="pct"/>
            <w:tcBorders>
              <w:top w:val="nil"/>
              <w:left w:val="nil"/>
              <w:bottom w:val="single" w:sz="8" w:space="0" w:color="000000"/>
              <w:right w:val="single" w:sz="8" w:space="0" w:color="000000"/>
            </w:tcBorders>
            <w:shd w:val="clear" w:color="auto" w:fill="auto"/>
            <w:vAlign w:val="center"/>
            <w:hideMark/>
          </w:tcPr>
          <w:p w14:paraId="1F5F4448" w14:textId="73313CED" w:rsidR="00C87801" w:rsidRPr="00C87801" w:rsidRDefault="00C87801" w:rsidP="00C87801">
            <w:pPr>
              <w:jc w:val="center"/>
              <w:rPr>
                <w:rFonts w:cs="Arial"/>
                <w:color w:val="22272F"/>
                <w:sz w:val="20"/>
                <w:szCs w:val="20"/>
              </w:rPr>
            </w:pPr>
            <w:r w:rsidRPr="00C87801">
              <w:rPr>
                <w:rFonts w:cs="Arial"/>
                <w:color w:val="22272F"/>
                <w:sz w:val="20"/>
                <w:szCs w:val="20"/>
              </w:rPr>
              <w:t>34,21</w:t>
            </w:r>
          </w:p>
        </w:tc>
      </w:tr>
      <w:tr w:rsidR="00C87801" w:rsidRPr="00C87801" w14:paraId="061628FA" w14:textId="77777777" w:rsidTr="00C87801">
        <w:trPr>
          <w:trHeight w:val="57"/>
        </w:trPr>
        <w:tc>
          <w:tcPr>
            <w:tcW w:w="1251" w:type="pct"/>
            <w:tcBorders>
              <w:top w:val="nil"/>
              <w:left w:val="single" w:sz="8" w:space="0" w:color="000000"/>
              <w:bottom w:val="single" w:sz="8" w:space="0" w:color="000000"/>
              <w:right w:val="single" w:sz="8" w:space="0" w:color="000000"/>
            </w:tcBorders>
            <w:shd w:val="clear" w:color="auto" w:fill="auto"/>
            <w:vAlign w:val="center"/>
            <w:hideMark/>
          </w:tcPr>
          <w:p w14:paraId="23326274" w14:textId="77777777" w:rsidR="00C87801" w:rsidRPr="00C87801" w:rsidRDefault="00C87801" w:rsidP="00C87801">
            <w:pPr>
              <w:jc w:val="center"/>
              <w:rPr>
                <w:rFonts w:cs="Arial"/>
                <w:color w:val="22272F"/>
                <w:sz w:val="20"/>
                <w:szCs w:val="20"/>
              </w:rPr>
            </w:pPr>
            <w:r w:rsidRPr="00C87801">
              <w:rPr>
                <w:rFonts w:cs="Arial"/>
                <w:color w:val="22272F"/>
                <w:sz w:val="20"/>
                <w:szCs w:val="20"/>
              </w:rPr>
              <w:t>то же накопительным итогом, в том числе:</w:t>
            </w:r>
          </w:p>
        </w:tc>
        <w:tc>
          <w:tcPr>
            <w:tcW w:w="464" w:type="pct"/>
            <w:tcBorders>
              <w:top w:val="nil"/>
              <w:left w:val="nil"/>
              <w:bottom w:val="single" w:sz="8" w:space="0" w:color="000000"/>
              <w:right w:val="single" w:sz="8" w:space="0" w:color="000000"/>
            </w:tcBorders>
            <w:shd w:val="clear" w:color="auto" w:fill="auto"/>
            <w:vAlign w:val="center"/>
            <w:hideMark/>
          </w:tcPr>
          <w:p w14:paraId="63D33B9F" w14:textId="3AC0B446" w:rsidR="00C87801" w:rsidRPr="00C87801" w:rsidRDefault="00C87801" w:rsidP="00C87801">
            <w:pPr>
              <w:jc w:val="center"/>
              <w:rPr>
                <w:rFonts w:cs="Arial"/>
                <w:color w:val="22272F"/>
                <w:sz w:val="20"/>
                <w:szCs w:val="20"/>
              </w:rPr>
            </w:pPr>
          </w:p>
        </w:tc>
        <w:tc>
          <w:tcPr>
            <w:tcW w:w="464" w:type="pct"/>
            <w:tcBorders>
              <w:top w:val="nil"/>
              <w:left w:val="nil"/>
              <w:bottom w:val="single" w:sz="8" w:space="0" w:color="000000"/>
              <w:right w:val="single" w:sz="8" w:space="0" w:color="000000"/>
            </w:tcBorders>
            <w:shd w:val="clear" w:color="auto" w:fill="auto"/>
            <w:vAlign w:val="center"/>
            <w:hideMark/>
          </w:tcPr>
          <w:p w14:paraId="39A339E6" w14:textId="0DD0BA4C" w:rsidR="00C87801" w:rsidRPr="00C87801" w:rsidRDefault="00C87801" w:rsidP="00C87801">
            <w:pPr>
              <w:jc w:val="center"/>
              <w:rPr>
                <w:rFonts w:cs="Arial"/>
                <w:color w:val="22272F"/>
                <w:sz w:val="20"/>
                <w:szCs w:val="20"/>
              </w:rPr>
            </w:pPr>
          </w:p>
        </w:tc>
        <w:tc>
          <w:tcPr>
            <w:tcW w:w="464" w:type="pct"/>
            <w:tcBorders>
              <w:top w:val="nil"/>
              <w:left w:val="nil"/>
              <w:bottom w:val="single" w:sz="8" w:space="0" w:color="000000"/>
              <w:right w:val="single" w:sz="8" w:space="0" w:color="000000"/>
            </w:tcBorders>
            <w:shd w:val="clear" w:color="auto" w:fill="auto"/>
            <w:vAlign w:val="center"/>
            <w:hideMark/>
          </w:tcPr>
          <w:p w14:paraId="45F0FF0D" w14:textId="1B87B96C" w:rsidR="00C87801" w:rsidRPr="00C87801" w:rsidRDefault="00C87801" w:rsidP="00C87801">
            <w:pPr>
              <w:jc w:val="center"/>
              <w:rPr>
                <w:rFonts w:cs="Arial"/>
                <w:color w:val="22272F"/>
                <w:sz w:val="20"/>
                <w:szCs w:val="20"/>
              </w:rPr>
            </w:pPr>
          </w:p>
        </w:tc>
        <w:tc>
          <w:tcPr>
            <w:tcW w:w="464" w:type="pct"/>
            <w:tcBorders>
              <w:top w:val="nil"/>
              <w:left w:val="nil"/>
              <w:bottom w:val="single" w:sz="8" w:space="0" w:color="000000"/>
              <w:right w:val="single" w:sz="8" w:space="0" w:color="000000"/>
            </w:tcBorders>
            <w:shd w:val="clear" w:color="auto" w:fill="auto"/>
            <w:vAlign w:val="center"/>
            <w:hideMark/>
          </w:tcPr>
          <w:p w14:paraId="49756F09" w14:textId="40E12679" w:rsidR="00C87801" w:rsidRPr="00C87801" w:rsidRDefault="00C87801" w:rsidP="00C87801">
            <w:pPr>
              <w:jc w:val="center"/>
              <w:rPr>
                <w:rFonts w:cs="Arial"/>
                <w:color w:val="22272F"/>
                <w:sz w:val="20"/>
                <w:szCs w:val="20"/>
              </w:rPr>
            </w:pPr>
          </w:p>
        </w:tc>
        <w:tc>
          <w:tcPr>
            <w:tcW w:w="464" w:type="pct"/>
            <w:tcBorders>
              <w:top w:val="nil"/>
              <w:left w:val="nil"/>
              <w:bottom w:val="single" w:sz="8" w:space="0" w:color="000000"/>
              <w:right w:val="single" w:sz="8" w:space="0" w:color="000000"/>
            </w:tcBorders>
            <w:shd w:val="clear" w:color="auto" w:fill="auto"/>
            <w:vAlign w:val="center"/>
            <w:hideMark/>
          </w:tcPr>
          <w:p w14:paraId="393199E4" w14:textId="188DB951" w:rsidR="00C87801" w:rsidRPr="00C87801" w:rsidRDefault="00C87801" w:rsidP="00C87801">
            <w:pPr>
              <w:jc w:val="center"/>
              <w:rPr>
                <w:rFonts w:cs="Arial"/>
                <w:color w:val="22272F"/>
                <w:sz w:val="20"/>
                <w:szCs w:val="20"/>
              </w:rPr>
            </w:pPr>
          </w:p>
        </w:tc>
        <w:tc>
          <w:tcPr>
            <w:tcW w:w="470" w:type="pct"/>
            <w:tcBorders>
              <w:top w:val="nil"/>
              <w:left w:val="nil"/>
              <w:bottom w:val="single" w:sz="8" w:space="0" w:color="000000"/>
              <w:right w:val="single" w:sz="8" w:space="0" w:color="000000"/>
            </w:tcBorders>
            <w:shd w:val="clear" w:color="auto" w:fill="auto"/>
            <w:vAlign w:val="center"/>
            <w:hideMark/>
          </w:tcPr>
          <w:p w14:paraId="3EE98FB4" w14:textId="100B053C" w:rsidR="00C87801" w:rsidRPr="00C87801" w:rsidRDefault="00C87801" w:rsidP="00C87801">
            <w:pPr>
              <w:jc w:val="center"/>
              <w:rPr>
                <w:rFonts w:cs="Arial"/>
                <w:color w:val="22272F"/>
                <w:sz w:val="20"/>
                <w:szCs w:val="20"/>
              </w:rPr>
            </w:pPr>
          </w:p>
        </w:tc>
        <w:tc>
          <w:tcPr>
            <w:tcW w:w="470" w:type="pct"/>
            <w:tcBorders>
              <w:top w:val="nil"/>
              <w:left w:val="nil"/>
              <w:bottom w:val="single" w:sz="8" w:space="0" w:color="000000"/>
              <w:right w:val="single" w:sz="8" w:space="0" w:color="000000"/>
            </w:tcBorders>
            <w:shd w:val="clear" w:color="auto" w:fill="auto"/>
            <w:vAlign w:val="center"/>
            <w:hideMark/>
          </w:tcPr>
          <w:p w14:paraId="213AB7FF" w14:textId="24289FFA" w:rsidR="00C87801" w:rsidRPr="00C87801" w:rsidRDefault="00C87801" w:rsidP="00C87801">
            <w:pPr>
              <w:jc w:val="center"/>
              <w:rPr>
                <w:rFonts w:cs="Arial"/>
                <w:color w:val="22272F"/>
                <w:sz w:val="20"/>
                <w:szCs w:val="20"/>
              </w:rPr>
            </w:pPr>
            <w:r w:rsidRPr="00C87801">
              <w:rPr>
                <w:rFonts w:cs="Arial"/>
                <w:color w:val="22272F"/>
                <w:sz w:val="20"/>
                <w:szCs w:val="20"/>
              </w:rPr>
              <w:t>-</w:t>
            </w:r>
          </w:p>
        </w:tc>
        <w:tc>
          <w:tcPr>
            <w:tcW w:w="489" w:type="pct"/>
            <w:tcBorders>
              <w:top w:val="nil"/>
              <w:left w:val="nil"/>
              <w:bottom w:val="single" w:sz="8" w:space="0" w:color="000000"/>
              <w:right w:val="single" w:sz="8" w:space="0" w:color="000000"/>
            </w:tcBorders>
            <w:shd w:val="clear" w:color="auto" w:fill="auto"/>
            <w:vAlign w:val="center"/>
            <w:hideMark/>
          </w:tcPr>
          <w:p w14:paraId="64B16FAD" w14:textId="458E0D11" w:rsidR="00C87801" w:rsidRPr="00C87801" w:rsidRDefault="00C87801" w:rsidP="00C87801">
            <w:pPr>
              <w:jc w:val="center"/>
              <w:rPr>
                <w:rFonts w:cs="Arial"/>
                <w:color w:val="22272F"/>
                <w:sz w:val="20"/>
                <w:szCs w:val="20"/>
              </w:rPr>
            </w:pPr>
          </w:p>
        </w:tc>
      </w:tr>
      <w:tr w:rsidR="00EB3B70" w:rsidRPr="00C87801" w14:paraId="1FE96683" w14:textId="77777777" w:rsidTr="0044794E">
        <w:trPr>
          <w:trHeight w:val="57"/>
        </w:trPr>
        <w:tc>
          <w:tcPr>
            <w:tcW w:w="1251" w:type="pct"/>
            <w:tcBorders>
              <w:top w:val="nil"/>
              <w:left w:val="single" w:sz="8" w:space="0" w:color="000000"/>
              <w:bottom w:val="single" w:sz="8" w:space="0" w:color="000000"/>
              <w:right w:val="single" w:sz="8" w:space="0" w:color="000000"/>
            </w:tcBorders>
            <w:shd w:val="clear" w:color="auto" w:fill="auto"/>
            <w:vAlign w:val="center"/>
            <w:hideMark/>
          </w:tcPr>
          <w:p w14:paraId="1B2EAC3B" w14:textId="77777777" w:rsidR="00EB3B70" w:rsidRPr="00C87801" w:rsidRDefault="00EB3B70" w:rsidP="00EB3B70">
            <w:pPr>
              <w:jc w:val="center"/>
              <w:rPr>
                <w:rFonts w:cs="Arial"/>
                <w:color w:val="22272F"/>
                <w:sz w:val="20"/>
                <w:szCs w:val="20"/>
              </w:rPr>
            </w:pPr>
            <w:r w:rsidRPr="00C87801">
              <w:rPr>
                <w:rFonts w:cs="Arial"/>
                <w:color w:val="22272F"/>
                <w:sz w:val="20"/>
                <w:szCs w:val="20"/>
              </w:rPr>
              <w:t>Многоэтажный жилищный фонд</w:t>
            </w:r>
          </w:p>
        </w:tc>
        <w:tc>
          <w:tcPr>
            <w:tcW w:w="464" w:type="pct"/>
            <w:tcBorders>
              <w:top w:val="nil"/>
              <w:left w:val="nil"/>
              <w:bottom w:val="single" w:sz="8" w:space="0" w:color="000000"/>
              <w:right w:val="single" w:sz="8" w:space="0" w:color="000000"/>
            </w:tcBorders>
            <w:shd w:val="clear" w:color="auto" w:fill="auto"/>
            <w:vAlign w:val="center"/>
            <w:hideMark/>
          </w:tcPr>
          <w:p w14:paraId="458D2567" w14:textId="6D943211" w:rsidR="00EB3B70" w:rsidRPr="00C87801" w:rsidRDefault="00EB3B70" w:rsidP="00EB3B70">
            <w:pPr>
              <w:jc w:val="center"/>
              <w:rPr>
                <w:rFonts w:cs="Arial"/>
                <w:color w:val="22272F"/>
                <w:sz w:val="20"/>
                <w:szCs w:val="20"/>
              </w:rPr>
            </w:pPr>
            <w:r w:rsidRPr="00C87801">
              <w:rPr>
                <w:rFonts w:cs="Arial"/>
                <w:color w:val="22272F"/>
                <w:sz w:val="20"/>
                <w:szCs w:val="20"/>
              </w:rPr>
              <w:t>1,25</w:t>
            </w:r>
          </w:p>
        </w:tc>
        <w:tc>
          <w:tcPr>
            <w:tcW w:w="464" w:type="pct"/>
            <w:tcBorders>
              <w:top w:val="nil"/>
              <w:left w:val="nil"/>
              <w:bottom w:val="single" w:sz="8" w:space="0" w:color="000000"/>
              <w:right w:val="single" w:sz="8" w:space="0" w:color="000000"/>
            </w:tcBorders>
            <w:shd w:val="clear" w:color="auto" w:fill="auto"/>
            <w:vAlign w:val="center"/>
            <w:hideMark/>
          </w:tcPr>
          <w:p w14:paraId="52E0B6A9" w14:textId="7DA3866E" w:rsidR="00EB3B70" w:rsidRPr="00C87801" w:rsidRDefault="00EB3B70" w:rsidP="00EB3B70">
            <w:pPr>
              <w:jc w:val="center"/>
              <w:rPr>
                <w:rFonts w:cs="Arial"/>
                <w:color w:val="22272F"/>
                <w:sz w:val="20"/>
                <w:szCs w:val="20"/>
              </w:rPr>
            </w:pPr>
            <w:r w:rsidRPr="00C87801">
              <w:rPr>
                <w:rFonts w:cs="Arial"/>
                <w:color w:val="22272F"/>
                <w:sz w:val="20"/>
                <w:szCs w:val="20"/>
              </w:rPr>
              <w:t>2,99</w:t>
            </w:r>
          </w:p>
        </w:tc>
        <w:tc>
          <w:tcPr>
            <w:tcW w:w="464" w:type="pct"/>
            <w:tcBorders>
              <w:top w:val="nil"/>
              <w:left w:val="nil"/>
              <w:bottom w:val="single" w:sz="8" w:space="0" w:color="000000"/>
              <w:right w:val="single" w:sz="8" w:space="0" w:color="000000"/>
            </w:tcBorders>
            <w:shd w:val="clear" w:color="auto" w:fill="auto"/>
            <w:vAlign w:val="center"/>
            <w:hideMark/>
          </w:tcPr>
          <w:p w14:paraId="11CC4DDC" w14:textId="307A6873" w:rsidR="00EB3B70" w:rsidRPr="00C87801" w:rsidRDefault="00EB3B70" w:rsidP="00EB3B70">
            <w:pPr>
              <w:jc w:val="center"/>
              <w:rPr>
                <w:rFonts w:cs="Arial"/>
                <w:color w:val="22272F"/>
                <w:sz w:val="20"/>
                <w:szCs w:val="20"/>
              </w:rPr>
            </w:pPr>
            <w:r w:rsidRPr="00C87801">
              <w:rPr>
                <w:rFonts w:cs="Arial"/>
                <w:color w:val="22272F"/>
                <w:sz w:val="20"/>
                <w:szCs w:val="20"/>
              </w:rPr>
              <w:t>5,34</w:t>
            </w:r>
          </w:p>
        </w:tc>
        <w:tc>
          <w:tcPr>
            <w:tcW w:w="464" w:type="pct"/>
            <w:tcBorders>
              <w:top w:val="nil"/>
              <w:left w:val="nil"/>
              <w:bottom w:val="single" w:sz="8" w:space="0" w:color="000000"/>
              <w:right w:val="single" w:sz="8" w:space="0" w:color="000000"/>
            </w:tcBorders>
            <w:shd w:val="clear" w:color="auto" w:fill="auto"/>
            <w:vAlign w:val="center"/>
            <w:hideMark/>
          </w:tcPr>
          <w:p w14:paraId="65D3A9F1" w14:textId="708185AF" w:rsidR="00EB3B70" w:rsidRPr="00C87801" w:rsidRDefault="00EB3B70" w:rsidP="00EB3B70">
            <w:pPr>
              <w:jc w:val="center"/>
              <w:rPr>
                <w:rFonts w:cs="Arial"/>
                <w:color w:val="22272F"/>
                <w:sz w:val="20"/>
                <w:szCs w:val="20"/>
              </w:rPr>
            </w:pPr>
            <w:r w:rsidRPr="00C87801">
              <w:rPr>
                <w:rFonts w:cs="Arial"/>
                <w:color w:val="22272F"/>
                <w:sz w:val="20"/>
                <w:szCs w:val="20"/>
              </w:rPr>
              <w:t>5,34</w:t>
            </w:r>
          </w:p>
        </w:tc>
        <w:tc>
          <w:tcPr>
            <w:tcW w:w="464" w:type="pct"/>
            <w:tcBorders>
              <w:top w:val="nil"/>
              <w:left w:val="nil"/>
              <w:bottom w:val="single" w:sz="8" w:space="0" w:color="000000"/>
              <w:right w:val="single" w:sz="8" w:space="0" w:color="000000"/>
            </w:tcBorders>
            <w:shd w:val="clear" w:color="auto" w:fill="auto"/>
            <w:vAlign w:val="center"/>
            <w:hideMark/>
          </w:tcPr>
          <w:p w14:paraId="042B6529" w14:textId="78644140" w:rsidR="00EB3B70" w:rsidRPr="00C87801" w:rsidRDefault="00EB3B70" w:rsidP="00EB3B70">
            <w:pPr>
              <w:jc w:val="center"/>
              <w:rPr>
                <w:rFonts w:cs="Arial"/>
                <w:color w:val="22272F"/>
                <w:sz w:val="20"/>
                <w:szCs w:val="20"/>
              </w:rPr>
            </w:pPr>
            <w:r w:rsidRPr="00C87801">
              <w:rPr>
                <w:rFonts w:cs="Arial"/>
                <w:color w:val="22272F"/>
                <w:sz w:val="20"/>
                <w:szCs w:val="20"/>
              </w:rPr>
              <w:t>5,34</w:t>
            </w:r>
          </w:p>
        </w:tc>
        <w:tc>
          <w:tcPr>
            <w:tcW w:w="470" w:type="pct"/>
            <w:tcBorders>
              <w:top w:val="nil"/>
              <w:left w:val="nil"/>
              <w:bottom w:val="single" w:sz="8" w:space="0" w:color="000000"/>
              <w:right w:val="single" w:sz="8" w:space="0" w:color="000000"/>
            </w:tcBorders>
            <w:shd w:val="clear" w:color="auto" w:fill="auto"/>
            <w:vAlign w:val="center"/>
            <w:hideMark/>
          </w:tcPr>
          <w:p w14:paraId="0FD48ADF" w14:textId="555BF9C4" w:rsidR="00EB3B70" w:rsidRPr="00C87801" w:rsidRDefault="00EB3B70" w:rsidP="0044794E">
            <w:pPr>
              <w:jc w:val="center"/>
              <w:rPr>
                <w:rFonts w:cs="Arial"/>
                <w:color w:val="22272F"/>
                <w:sz w:val="20"/>
                <w:szCs w:val="20"/>
              </w:rPr>
            </w:pPr>
            <w:r w:rsidRPr="0044794E">
              <w:rPr>
                <w:rFonts w:cs="Arial"/>
                <w:color w:val="22272F"/>
                <w:sz w:val="20"/>
                <w:szCs w:val="20"/>
              </w:rPr>
              <w:t>24,59</w:t>
            </w:r>
          </w:p>
        </w:tc>
        <w:tc>
          <w:tcPr>
            <w:tcW w:w="470" w:type="pct"/>
            <w:tcBorders>
              <w:top w:val="nil"/>
              <w:left w:val="nil"/>
              <w:bottom w:val="single" w:sz="8" w:space="0" w:color="000000"/>
              <w:right w:val="single" w:sz="8" w:space="0" w:color="000000"/>
            </w:tcBorders>
            <w:shd w:val="clear" w:color="auto" w:fill="auto"/>
            <w:vAlign w:val="center"/>
            <w:hideMark/>
          </w:tcPr>
          <w:p w14:paraId="67E05098" w14:textId="74E03FE2" w:rsidR="00EB3B70" w:rsidRPr="00C87801" w:rsidRDefault="00EB3B70" w:rsidP="0044794E">
            <w:pPr>
              <w:jc w:val="center"/>
              <w:rPr>
                <w:rFonts w:cs="Arial"/>
                <w:color w:val="22272F"/>
                <w:sz w:val="20"/>
                <w:szCs w:val="20"/>
              </w:rPr>
            </w:pPr>
            <w:r w:rsidRPr="0044794E">
              <w:rPr>
                <w:rFonts w:cs="Arial"/>
                <w:color w:val="22272F"/>
                <w:sz w:val="20"/>
                <w:szCs w:val="20"/>
              </w:rPr>
              <w:t>38,74</w:t>
            </w:r>
          </w:p>
        </w:tc>
        <w:tc>
          <w:tcPr>
            <w:tcW w:w="489" w:type="pct"/>
            <w:tcBorders>
              <w:top w:val="nil"/>
              <w:left w:val="nil"/>
              <w:bottom w:val="single" w:sz="8" w:space="0" w:color="000000"/>
              <w:right w:val="single" w:sz="8" w:space="0" w:color="000000"/>
            </w:tcBorders>
            <w:shd w:val="clear" w:color="auto" w:fill="auto"/>
            <w:vAlign w:val="center"/>
            <w:hideMark/>
          </w:tcPr>
          <w:p w14:paraId="2380D147" w14:textId="436E21AB" w:rsidR="00EB3B70" w:rsidRPr="00C87801" w:rsidRDefault="00EB3B70" w:rsidP="0044794E">
            <w:pPr>
              <w:jc w:val="center"/>
              <w:rPr>
                <w:rFonts w:cs="Arial"/>
                <w:color w:val="22272F"/>
                <w:sz w:val="20"/>
                <w:szCs w:val="20"/>
              </w:rPr>
            </w:pPr>
            <w:r w:rsidRPr="0044794E">
              <w:rPr>
                <w:rFonts w:cs="Arial"/>
                <w:color w:val="22272F"/>
                <w:sz w:val="20"/>
                <w:szCs w:val="20"/>
              </w:rPr>
              <w:t>54,24</w:t>
            </w:r>
          </w:p>
        </w:tc>
      </w:tr>
      <w:tr w:rsidR="00C87801" w:rsidRPr="00C87801" w14:paraId="123A422E" w14:textId="77777777" w:rsidTr="0044794E">
        <w:trPr>
          <w:trHeight w:val="57"/>
        </w:trPr>
        <w:tc>
          <w:tcPr>
            <w:tcW w:w="1251" w:type="pct"/>
            <w:tcBorders>
              <w:top w:val="nil"/>
              <w:left w:val="single" w:sz="8" w:space="0" w:color="000000"/>
              <w:bottom w:val="single" w:sz="8" w:space="0" w:color="000000"/>
              <w:right w:val="single" w:sz="8" w:space="0" w:color="000000"/>
            </w:tcBorders>
            <w:shd w:val="clear" w:color="auto" w:fill="auto"/>
            <w:vAlign w:val="center"/>
            <w:hideMark/>
          </w:tcPr>
          <w:p w14:paraId="580E81A3" w14:textId="77777777" w:rsidR="00C87801" w:rsidRPr="00C87801" w:rsidRDefault="00C87801" w:rsidP="00C87801">
            <w:pPr>
              <w:jc w:val="center"/>
              <w:rPr>
                <w:rFonts w:cs="Arial"/>
                <w:color w:val="22272F"/>
                <w:sz w:val="20"/>
                <w:szCs w:val="20"/>
              </w:rPr>
            </w:pPr>
            <w:r w:rsidRPr="00C87801">
              <w:rPr>
                <w:rFonts w:cs="Arial"/>
                <w:color w:val="22272F"/>
                <w:sz w:val="20"/>
                <w:szCs w:val="20"/>
              </w:rPr>
              <w:t>Средне- и малоэтажный жилищный фонд</w:t>
            </w:r>
          </w:p>
        </w:tc>
        <w:tc>
          <w:tcPr>
            <w:tcW w:w="464" w:type="pct"/>
            <w:tcBorders>
              <w:top w:val="nil"/>
              <w:left w:val="nil"/>
              <w:bottom w:val="single" w:sz="8" w:space="0" w:color="000000"/>
              <w:right w:val="single" w:sz="8" w:space="0" w:color="000000"/>
            </w:tcBorders>
            <w:shd w:val="clear" w:color="auto" w:fill="auto"/>
            <w:vAlign w:val="center"/>
            <w:hideMark/>
          </w:tcPr>
          <w:p w14:paraId="172BA59D" w14:textId="47A23CC4" w:rsidR="00C87801" w:rsidRPr="00C87801" w:rsidRDefault="00C87801" w:rsidP="00C87801">
            <w:pPr>
              <w:jc w:val="center"/>
              <w:rPr>
                <w:rFonts w:cs="Arial"/>
                <w:color w:val="22272F"/>
                <w:sz w:val="20"/>
                <w:szCs w:val="20"/>
              </w:rPr>
            </w:pPr>
            <w:r w:rsidRPr="00C87801">
              <w:rPr>
                <w:rFonts w:cs="Arial"/>
                <w:color w:val="22272F"/>
                <w:sz w:val="20"/>
                <w:szCs w:val="20"/>
              </w:rPr>
              <w:t>-</w:t>
            </w:r>
          </w:p>
        </w:tc>
        <w:tc>
          <w:tcPr>
            <w:tcW w:w="464" w:type="pct"/>
            <w:tcBorders>
              <w:top w:val="nil"/>
              <w:left w:val="nil"/>
              <w:bottom w:val="single" w:sz="8" w:space="0" w:color="000000"/>
              <w:right w:val="single" w:sz="8" w:space="0" w:color="000000"/>
            </w:tcBorders>
            <w:shd w:val="clear" w:color="auto" w:fill="auto"/>
            <w:vAlign w:val="center"/>
            <w:hideMark/>
          </w:tcPr>
          <w:p w14:paraId="007D45AA" w14:textId="04C4FCFA" w:rsidR="00C87801" w:rsidRPr="00C87801" w:rsidRDefault="00C87801" w:rsidP="00C87801">
            <w:pPr>
              <w:jc w:val="center"/>
              <w:rPr>
                <w:rFonts w:cs="Arial"/>
                <w:color w:val="22272F"/>
                <w:sz w:val="20"/>
                <w:szCs w:val="20"/>
              </w:rPr>
            </w:pPr>
            <w:r w:rsidRPr="00C87801">
              <w:rPr>
                <w:rFonts w:cs="Arial"/>
                <w:color w:val="22272F"/>
                <w:sz w:val="20"/>
                <w:szCs w:val="20"/>
              </w:rPr>
              <w:t>0,05</w:t>
            </w:r>
          </w:p>
        </w:tc>
        <w:tc>
          <w:tcPr>
            <w:tcW w:w="464" w:type="pct"/>
            <w:tcBorders>
              <w:top w:val="nil"/>
              <w:left w:val="nil"/>
              <w:bottom w:val="single" w:sz="8" w:space="0" w:color="000000"/>
              <w:right w:val="single" w:sz="8" w:space="0" w:color="000000"/>
            </w:tcBorders>
            <w:shd w:val="clear" w:color="auto" w:fill="auto"/>
            <w:vAlign w:val="center"/>
            <w:hideMark/>
          </w:tcPr>
          <w:p w14:paraId="60E64520" w14:textId="1E6BBCFC" w:rsidR="00C87801" w:rsidRPr="00C87801" w:rsidRDefault="00C87801" w:rsidP="00C87801">
            <w:pPr>
              <w:jc w:val="center"/>
              <w:rPr>
                <w:rFonts w:cs="Arial"/>
                <w:color w:val="22272F"/>
                <w:sz w:val="20"/>
                <w:szCs w:val="20"/>
              </w:rPr>
            </w:pPr>
            <w:r w:rsidRPr="00C87801">
              <w:rPr>
                <w:rFonts w:cs="Arial"/>
                <w:color w:val="22272F"/>
                <w:sz w:val="20"/>
                <w:szCs w:val="20"/>
              </w:rPr>
              <w:t>0,05</w:t>
            </w:r>
          </w:p>
        </w:tc>
        <w:tc>
          <w:tcPr>
            <w:tcW w:w="464" w:type="pct"/>
            <w:tcBorders>
              <w:top w:val="nil"/>
              <w:left w:val="nil"/>
              <w:bottom w:val="single" w:sz="8" w:space="0" w:color="000000"/>
              <w:right w:val="single" w:sz="8" w:space="0" w:color="000000"/>
            </w:tcBorders>
            <w:shd w:val="clear" w:color="auto" w:fill="auto"/>
            <w:vAlign w:val="center"/>
            <w:hideMark/>
          </w:tcPr>
          <w:p w14:paraId="7CF6C992" w14:textId="2AB1ABE1" w:rsidR="00C87801" w:rsidRPr="00C87801" w:rsidRDefault="00C87801" w:rsidP="00C87801">
            <w:pPr>
              <w:jc w:val="center"/>
              <w:rPr>
                <w:rFonts w:cs="Arial"/>
                <w:color w:val="22272F"/>
                <w:sz w:val="20"/>
                <w:szCs w:val="20"/>
              </w:rPr>
            </w:pPr>
            <w:r w:rsidRPr="00C87801">
              <w:rPr>
                <w:rFonts w:cs="Arial"/>
                <w:color w:val="22272F"/>
                <w:sz w:val="20"/>
                <w:szCs w:val="20"/>
              </w:rPr>
              <w:t>0,05</w:t>
            </w:r>
          </w:p>
        </w:tc>
        <w:tc>
          <w:tcPr>
            <w:tcW w:w="464" w:type="pct"/>
            <w:tcBorders>
              <w:top w:val="nil"/>
              <w:left w:val="nil"/>
              <w:bottom w:val="single" w:sz="8" w:space="0" w:color="000000"/>
              <w:right w:val="single" w:sz="8" w:space="0" w:color="000000"/>
            </w:tcBorders>
            <w:shd w:val="clear" w:color="auto" w:fill="auto"/>
            <w:vAlign w:val="center"/>
            <w:hideMark/>
          </w:tcPr>
          <w:p w14:paraId="229FCF64" w14:textId="278BEF62" w:rsidR="00C87801" w:rsidRPr="00C87801" w:rsidRDefault="00C87801" w:rsidP="00C87801">
            <w:pPr>
              <w:jc w:val="center"/>
              <w:rPr>
                <w:rFonts w:cs="Arial"/>
                <w:color w:val="22272F"/>
                <w:sz w:val="20"/>
                <w:szCs w:val="20"/>
              </w:rPr>
            </w:pPr>
            <w:r w:rsidRPr="00C87801">
              <w:rPr>
                <w:rFonts w:cs="Arial"/>
                <w:color w:val="22272F"/>
                <w:sz w:val="20"/>
                <w:szCs w:val="20"/>
              </w:rPr>
              <w:t>0,05</w:t>
            </w:r>
          </w:p>
        </w:tc>
        <w:tc>
          <w:tcPr>
            <w:tcW w:w="470" w:type="pct"/>
            <w:tcBorders>
              <w:top w:val="nil"/>
              <w:left w:val="nil"/>
              <w:bottom w:val="single" w:sz="8" w:space="0" w:color="000000"/>
              <w:right w:val="single" w:sz="8" w:space="0" w:color="000000"/>
            </w:tcBorders>
            <w:shd w:val="clear" w:color="auto" w:fill="auto"/>
            <w:vAlign w:val="center"/>
            <w:hideMark/>
          </w:tcPr>
          <w:p w14:paraId="67E3F1CA" w14:textId="3508CC47" w:rsidR="00C87801" w:rsidRPr="00C87801" w:rsidRDefault="00C87801" w:rsidP="0044794E">
            <w:pPr>
              <w:jc w:val="center"/>
              <w:rPr>
                <w:rFonts w:cs="Arial"/>
                <w:color w:val="22272F"/>
                <w:sz w:val="20"/>
                <w:szCs w:val="20"/>
              </w:rPr>
            </w:pPr>
            <w:r w:rsidRPr="00C87801">
              <w:rPr>
                <w:rFonts w:cs="Arial"/>
                <w:color w:val="22272F"/>
                <w:sz w:val="20"/>
                <w:szCs w:val="20"/>
              </w:rPr>
              <w:t>40,47</w:t>
            </w:r>
          </w:p>
        </w:tc>
        <w:tc>
          <w:tcPr>
            <w:tcW w:w="470" w:type="pct"/>
            <w:tcBorders>
              <w:top w:val="nil"/>
              <w:left w:val="nil"/>
              <w:bottom w:val="single" w:sz="8" w:space="0" w:color="000000"/>
              <w:right w:val="single" w:sz="8" w:space="0" w:color="000000"/>
            </w:tcBorders>
            <w:shd w:val="clear" w:color="auto" w:fill="auto"/>
            <w:vAlign w:val="center"/>
            <w:hideMark/>
          </w:tcPr>
          <w:p w14:paraId="2EBFB0A5" w14:textId="46E4E055" w:rsidR="00C87801" w:rsidRPr="00C87801" w:rsidRDefault="00C87801" w:rsidP="0044794E">
            <w:pPr>
              <w:jc w:val="center"/>
              <w:rPr>
                <w:rFonts w:cs="Arial"/>
                <w:color w:val="22272F"/>
                <w:sz w:val="20"/>
                <w:szCs w:val="20"/>
              </w:rPr>
            </w:pPr>
            <w:r w:rsidRPr="00C87801">
              <w:rPr>
                <w:rFonts w:cs="Arial"/>
                <w:color w:val="22272F"/>
                <w:sz w:val="20"/>
                <w:szCs w:val="20"/>
              </w:rPr>
              <w:t>64,02</w:t>
            </w:r>
          </w:p>
        </w:tc>
        <w:tc>
          <w:tcPr>
            <w:tcW w:w="489" w:type="pct"/>
            <w:tcBorders>
              <w:top w:val="nil"/>
              <w:left w:val="nil"/>
              <w:bottom w:val="single" w:sz="8" w:space="0" w:color="000000"/>
              <w:right w:val="single" w:sz="8" w:space="0" w:color="000000"/>
            </w:tcBorders>
            <w:shd w:val="clear" w:color="auto" w:fill="auto"/>
            <w:vAlign w:val="center"/>
            <w:hideMark/>
          </w:tcPr>
          <w:p w14:paraId="0AE870C1" w14:textId="02F9C073" w:rsidR="00C87801" w:rsidRPr="00C87801" w:rsidRDefault="00C87801" w:rsidP="0044794E">
            <w:pPr>
              <w:jc w:val="center"/>
              <w:rPr>
                <w:rFonts w:cs="Arial"/>
                <w:color w:val="22272F"/>
                <w:sz w:val="20"/>
                <w:szCs w:val="20"/>
              </w:rPr>
            </w:pPr>
            <w:r w:rsidRPr="00C87801">
              <w:rPr>
                <w:rFonts w:cs="Arial"/>
                <w:color w:val="22272F"/>
                <w:sz w:val="20"/>
                <w:szCs w:val="20"/>
              </w:rPr>
              <w:t>82,72</w:t>
            </w:r>
          </w:p>
        </w:tc>
      </w:tr>
      <w:tr w:rsidR="008E4B35" w:rsidRPr="00C87801" w14:paraId="2DF82A4F" w14:textId="77777777" w:rsidTr="0044794E">
        <w:trPr>
          <w:trHeight w:val="57"/>
        </w:trPr>
        <w:tc>
          <w:tcPr>
            <w:tcW w:w="1251" w:type="pct"/>
            <w:tcBorders>
              <w:top w:val="nil"/>
              <w:left w:val="single" w:sz="8" w:space="0" w:color="000000"/>
              <w:bottom w:val="single" w:sz="8" w:space="0" w:color="000000"/>
              <w:right w:val="single" w:sz="8" w:space="0" w:color="000000"/>
            </w:tcBorders>
            <w:shd w:val="clear" w:color="auto" w:fill="auto"/>
            <w:vAlign w:val="center"/>
            <w:hideMark/>
          </w:tcPr>
          <w:p w14:paraId="60099CAD" w14:textId="77777777" w:rsidR="008E4B35" w:rsidRPr="00C87801" w:rsidRDefault="008E4B35" w:rsidP="008E4B35">
            <w:pPr>
              <w:jc w:val="center"/>
              <w:rPr>
                <w:rFonts w:cs="Arial"/>
                <w:color w:val="22272F"/>
                <w:sz w:val="20"/>
                <w:szCs w:val="20"/>
              </w:rPr>
            </w:pPr>
            <w:r w:rsidRPr="00C87801">
              <w:rPr>
                <w:rFonts w:cs="Arial"/>
                <w:color w:val="22272F"/>
                <w:sz w:val="20"/>
                <w:szCs w:val="20"/>
              </w:rPr>
              <w:t>Всего по поселению, в том числе:</w:t>
            </w:r>
          </w:p>
        </w:tc>
        <w:tc>
          <w:tcPr>
            <w:tcW w:w="464" w:type="pct"/>
            <w:tcBorders>
              <w:top w:val="nil"/>
              <w:left w:val="nil"/>
              <w:bottom w:val="single" w:sz="8" w:space="0" w:color="000000"/>
              <w:right w:val="single" w:sz="8" w:space="0" w:color="000000"/>
            </w:tcBorders>
            <w:shd w:val="clear" w:color="auto" w:fill="auto"/>
            <w:vAlign w:val="center"/>
            <w:hideMark/>
          </w:tcPr>
          <w:p w14:paraId="1E97AD42" w14:textId="5F4D4FD2" w:rsidR="008E4B35" w:rsidRPr="00C87801" w:rsidRDefault="008E4B35" w:rsidP="008E4B35">
            <w:pPr>
              <w:jc w:val="center"/>
              <w:rPr>
                <w:rFonts w:cs="Arial"/>
                <w:color w:val="22272F"/>
                <w:sz w:val="20"/>
                <w:szCs w:val="20"/>
              </w:rPr>
            </w:pPr>
            <w:r w:rsidRPr="00C87801">
              <w:rPr>
                <w:rFonts w:cs="Arial"/>
                <w:color w:val="22272F"/>
                <w:sz w:val="20"/>
                <w:szCs w:val="20"/>
              </w:rPr>
              <w:t>1,25</w:t>
            </w:r>
          </w:p>
        </w:tc>
        <w:tc>
          <w:tcPr>
            <w:tcW w:w="464" w:type="pct"/>
            <w:tcBorders>
              <w:top w:val="nil"/>
              <w:left w:val="nil"/>
              <w:bottom w:val="single" w:sz="8" w:space="0" w:color="000000"/>
              <w:right w:val="single" w:sz="8" w:space="0" w:color="000000"/>
            </w:tcBorders>
            <w:shd w:val="clear" w:color="auto" w:fill="auto"/>
            <w:vAlign w:val="center"/>
            <w:hideMark/>
          </w:tcPr>
          <w:p w14:paraId="3BDE7300" w14:textId="6B039F1E" w:rsidR="008E4B35" w:rsidRPr="00C87801" w:rsidRDefault="008E4B35" w:rsidP="008E4B35">
            <w:pPr>
              <w:jc w:val="center"/>
              <w:rPr>
                <w:rFonts w:cs="Arial"/>
                <w:color w:val="22272F"/>
                <w:sz w:val="20"/>
                <w:szCs w:val="20"/>
              </w:rPr>
            </w:pPr>
            <w:r w:rsidRPr="00C87801">
              <w:rPr>
                <w:rFonts w:cs="Arial"/>
                <w:color w:val="22272F"/>
                <w:sz w:val="20"/>
                <w:szCs w:val="20"/>
              </w:rPr>
              <w:t>3,04</w:t>
            </w:r>
          </w:p>
        </w:tc>
        <w:tc>
          <w:tcPr>
            <w:tcW w:w="464" w:type="pct"/>
            <w:tcBorders>
              <w:top w:val="nil"/>
              <w:left w:val="nil"/>
              <w:bottom w:val="single" w:sz="8" w:space="0" w:color="000000"/>
              <w:right w:val="single" w:sz="8" w:space="0" w:color="000000"/>
            </w:tcBorders>
            <w:shd w:val="clear" w:color="auto" w:fill="auto"/>
            <w:vAlign w:val="center"/>
            <w:hideMark/>
          </w:tcPr>
          <w:p w14:paraId="5FEE9F6A" w14:textId="59B7D143" w:rsidR="008E4B35" w:rsidRPr="00C87801" w:rsidRDefault="008E4B35" w:rsidP="008E4B35">
            <w:pPr>
              <w:jc w:val="center"/>
              <w:rPr>
                <w:rFonts w:cs="Arial"/>
                <w:color w:val="22272F"/>
                <w:sz w:val="20"/>
                <w:szCs w:val="20"/>
              </w:rPr>
            </w:pPr>
            <w:r w:rsidRPr="00C87801">
              <w:rPr>
                <w:rFonts w:cs="Arial"/>
                <w:color w:val="22272F"/>
                <w:sz w:val="20"/>
                <w:szCs w:val="20"/>
              </w:rPr>
              <w:t>5,39</w:t>
            </w:r>
          </w:p>
        </w:tc>
        <w:tc>
          <w:tcPr>
            <w:tcW w:w="464" w:type="pct"/>
            <w:tcBorders>
              <w:top w:val="nil"/>
              <w:left w:val="nil"/>
              <w:bottom w:val="single" w:sz="8" w:space="0" w:color="000000"/>
              <w:right w:val="single" w:sz="8" w:space="0" w:color="000000"/>
            </w:tcBorders>
            <w:shd w:val="clear" w:color="auto" w:fill="auto"/>
            <w:vAlign w:val="center"/>
            <w:hideMark/>
          </w:tcPr>
          <w:p w14:paraId="60668C3C" w14:textId="72858DB6" w:rsidR="008E4B35" w:rsidRPr="00C87801" w:rsidRDefault="008E4B35" w:rsidP="008E4B35">
            <w:pPr>
              <w:jc w:val="center"/>
              <w:rPr>
                <w:rFonts w:cs="Arial"/>
                <w:color w:val="22272F"/>
                <w:sz w:val="20"/>
                <w:szCs w:val="20"/>
              </w:rPr>
            </w:pPr>
            <w:r w:rsidRPr="00C87801">
              <w:rPr>
                <w:rFonts w:cs="Arial"/>
                <w:color w:val="22272F"/>
                <w:sz w:val="20"/>
                <w:szCs w:val="20"/>
              </w:rPr>
              <w:t>5,39</w:t>
            </w:r>
          </w:p>
        </w:tc>
        <w:tc>
          <w:tcPr>
            <w:tcW w:w="464" w:type="pct"/>
            <w:tcBorders>
              <w:top w:val="nil"/>
              <w:left w:val="nil"/>
              <w:bottom w:val="single" w:sz="8" w:space="0" w:color="000000"/>
              <w:right w:val="single" w:sz="8" w:space="0" w:color="000000"/>
            </w:tcBorders>
            <w:shd w:val="clear" w:color="auto" w:fill="auto"/>
            <w:vAlign w:val="center"/>
            <w:hideMark/>
          </w:tcPr>
          <w:p w14:paraId="591EB4C2" w14:textId="26AF2598" w:rsidR="008E4B35" w:rsidRPr="00C87801" w:rsidRDefault="008E4B35" w:rsidP="008E4B35">
            <w:pPr>
              <w:jc w:val="center"/>
              <w:rPr>
                <w:rFonts w:cs="Arial"/>
                <w:color w:val="22272F"/>
                <w:sz w:val="20"/>
                <w:szCs w:val="20"/>
              </w:rPr>
            </w:pPr>
            <w:r w:rsidRPr="00C87801">
              <w:rPr>
                <w:rFonts w:cs="Arial"/>
                <w:color w:val="22272F"/>
                <w:sz w:val="20"/>
                <w:szCs w:val="20"/>
              </w:rPr>
              <w:t>5,39</w:t>
            </w:r>
          </w:p>
        </w:tc>
        <w:tc>
          <w:tcPr>
            <w:tcW w:w="470" w:type="pct"/>
            <w:tcBorders>
              <w:top w:val="nil"/>
              <w:left w:val="nil"/>
              <w:bottom w:val="single" w:sz="8" w:space="0" w:color="000000"/>
              <w:right w:val="single" w:sz="8" w:space="0" w:color="000000"/>
            </w:tcBorders>
            <w:shd w:val="clear" w:color="auto" w:fill="auto"/>
            <w:vAlign w:val="center"/>
            <w:hideMark/>
          </w:tcPr>
          <w:p w14:paraId="0A0963F3" w14:textId="0ECB17F6" w:rsidR="008E4B35" w:rsidRPr="00C87801" w:rsidRDefault="008E4B35" w:rsidP="0044794E">
            <w:pPr>
              <w:jc w:val="center"/>
              <w:rPr>
                <w:rFonts w:cs="Arial"/>
                <w:color w:val="22272F"/>
                <w:sz w:val="20"/>
                <w:szCs w:val="20"/>
              </w:rPr>
            </w:pPr>
            <w:r w:rsidRPr="0044794E">
              <w:rPr>
                <w:rFonts w:cs="Arial"/>
                <w:color w:val="22272F"/>
                <w:sz w:val="20"/>
                <w:szCs w:val="20"/>
              </w:rPr>
              <w:t>65,06</w:t>
            </w:r>
          </w:p>
        </w:tc>
        <w:tc>
          <w:tcPr>
            <w:tcW w:w="470" w:type="pct"/>
            <w:tcBorders>
              <w:top w:val="nil"/>
              <w:left w:val="nil"/>
              <w:bottom w:val="single" w:sz="8" w:space="0" w:color="000000"/>
              <w:right w:val="single" w:sz="8" w:space="0" w:color="000000"/>
            </w:tcBorders>
            <w:shd w:val="clear" w:color="auto" w:fill="auto"/>
            <w:vAlign w:val="center"/>
            <w:hideMark/>
          </w:tcPr>
          <w:p w14:paraId="254C2337" w14:textId="10C1AF54" w:rsidR="008E4B35" w:rsidRPr="00C87801" w:rsidRDefault="008E4B35" w:rsidP="0044794E">
            <w:pPr>
              <w:jc w:val="center"/>
              <w:rPr>
                <w:rFonts w:cs="Arial"/>
                <w:color w:val="22272F"/>
                <w:sz w:val="20"/>
                <w:szCs w:val="20"/>
              </w:rPr>
            </w:pPr>
            <w:r w:rsidRPr="0044794E">
              <w:rPr>
                <w:rFonts w:cs="Arial"/>
                <w:color w:val="22272F"/>
                <w:sz w:val="20"/>
                <w:szCs w:val="20"/>
              </w:rPr>
              <w:t>102,76</w:t>
            </w:r>
          </w:p>
        </w:tc>
        <w:tc>
          <w:tcPr>
            <w:tcW w:w="489" w:type="pct"/>
            <w:tcBorders>
              <w:top w:val="nil"/>
              <w:left w:val="nil"/>
              <w:bottom w:val="single" w:sz="8" w:space="0" w:color="000000"/>
              <w:right w:val="single" w:sz="8" w:space="0" w:color="000000"/>
            </w:tcBorders>
            <w:shd w:val="clear" w:color="auto" w:fill="auto"/>
            <w:vAlign w:val="center"/>
            <w:hideMark/>
          </w:tcPr>
          <w:p w14:paraId="74EFC8D3" w14:textId="6EB9A8B2" w:rsidR="008E4B35" w:rsidRPr="00C87801" w:rsidRDefault="008E4B35" w:rsidP="0044794E">
            <w:pPr>
              <w:jc w:val="center"/>
              <w:rPr>
                <w:rFonts w:cs="Arial"/>
                <w:color w:val="22272F"/>
                <w:sz w:val="20"/>
                <w:szCs w:val="20"/>
              </w:rPr>
            </w:pPr>
            <w:r w:rsidRPr="0044794E">
              <w:rPr>
                <w:rFonts w:cs="Arial"/>
                <w:color w:val="22272F"/>
                <w:sz w:val="20"/>
                <w:szCs w:val="20"/>
              </w:rPr>
              <w:t>136,97</w:t>
            </w:r>
          </w:p>
        </w:tc>
      </w:tr>
      <w:tr w:rsidR="00C87801" w:rsidRPr="00C87801" w14:paraId="2C1D0E23" w14:textId="77777777" w:rsidTr="00C87801">
        <w:trPr>
          <w:trHeight w:val="57"/>
        </w:trPr>
        <w:tc>
          <w:tcPr>
            <w:tcW w:w="1251" w:type="pct"/>
            <w:tcBorders>
              <w:top w:val="nil"/>
              <w:left w:val="single" w:sz="8" w:space="0" w:color="000000"/>
              <w:bottom w:val="nil"/>
              <w:right w:val="single" w:sz="8" w:space="0" w:color="000000"/>
            </w:tcBorders>
            <w:shd w:val="clear" w:color="auto" w:fill="auto"/>
            <w:vAlign w:val="center"/>
            <w:hideMark/>
          </w:tcPr>
          <w:p w14:paraId="247BE2A8" w14:textId="77777777" w:rsidR="00C87801" w:rsidRPr="00C87801" w:rsidRDefault="00C87801" w:rsidP="00C87801">
            <w:pPr>
              <w:jc w:val="center"/>
              <w:rPr>
                <w:rFonts w:cs="Arial"/>
                <w:color w:val="22272F"/>
                <w:sz w:val="20"/>
                <w:szCs w:val="20"/>
              </w:rPr>
            </w:pPr>
            <w:r w:rsidRPr="00C87801">
              <w:rPr>
                <w:rFonts w:cs="Arial"/>
                <w:color w:val="22272F"/>
                <w:sz w:val="20"/>
                <w:szCs w:val="20"/>
              </w:rPr>
              <w:t>Малоэтажный, среднеэтажный и многоэтажный жилищный фонд, в том числе по микрорайонам</w:t>
            </w:r>
          </w:p>
        </w:tc>
        <w:tc>
          <w:tcPr>
            <w:tcW w:w="464" w:type="pct"/>
            <w:tcBorders>
              <w:top w:val="nil"/>
              <w:left w:val="nil"/>
              <w:bottom w:val="single" w:sz="8" w:space="0" w:color="000000"/>
              <w:right w:val="single" w:sz="8" w:space="0" w:color="000000"/>
            </w:tcBorders>
            <w:shd w:val="clear" w:color="auto" w:fill="auto"/>
            <w:vAlign w:val="center"/>
            <w:hideMark/>
          </w:tcPr>
          <w:p w14:paraId="51DC2C67" w14:textId="203EDE17" w:rsidR="00C87801" w:rsidRPr="00C87801" w:rsidRDefault="00C87801" w:rsidP="00C87801">
            <w:pPr>
              <w:jc w:val="center"/>
              <w:rPr>
                <w:rFonts w:cs="Arial"/>
                <w:color w:val="22272F"/>
                <w:sz w:val="20"/>
                <w:szCs w:val="20"/>
              </w:rPr>
            </w:pPr>
          </w:p>
        </w:tc>
        <w:tc>
          <w:tcPr>
            <w:tcW w:w="464" w:type="pct"/>
            <w:tcBorders>
              <w:top w:val="nil"/>
              <w:left w:val="nil"/>
              <w:bottom w:val="single" w:sz="8" w:space="0" w:color="000000"/>
              <w:right w:val="single" w:sz="8" w:space="0" w:color="000000"/>
            </w:tcBorders>
            <w:shd w:val="clear" w:color="auto" w:fill="auto"/>
            <w:vAlign w:val="center"/>
            <w:hideMark/>
          </w:tcPr>
          <w:p w14:paraId="06A05D50" w14:textId="26DAE5E8" w:rsidR="00C87801" w:rsidRPr="00C87801" w:rsidRDefault="00C87801" w:rsidP="00C87801">
            <w:pPr>
              <w:jc w:val="center"/>
              <w:rPr>
                <w:rFonts w:cs="Arial"/>
                <w:color w:val="22272F"/>
                <w:sz w:val="20"/>
                <w:szCs w:val="20"/>
              </w:rPr>
            </w:pPr>
          </w:p>
        </w:tc>
        <w:tc>
          <w:tcPr>
            <w:tcW w:w="464" w:type="pct"/>
            <w:tcBorders>
              <w:top w:val="nil"/>
              <w:left w:val="nil"/>
              <w:bottom w:val="single" w:sz="8" w:space="0" w:color="000000"/>
              <w:right w:val="single" w:sz="8" w:space="0" w:color="000000"/>
            </w:tcBorders>
            <w:shd w:val="clear" w:color="auto" w:fill="auto"/>
            <w:vAlign w:val="center"/>
            <w:hideMark/>
          </w:tcPr>
          <w:p w14:paraId="51287D22" w14:textId="36B2CF0C" w:rsidR="00C87801" w:rsidRPr="00C87801" w:rsidRDefault="00C87801" w:rsidP="00C87801">
            <w:pPr>
              <w:jc w:val="center"/>
              <w:rPr>
                <w:rFonts w:cs="Arial"/>
                <w:color w:val="22272F"/>
                <w:sz w:val="20"/>
                <w:szCs w:val="20"/>
              </w:rPr>
            </w:pPr>
          </w:p>
        </w:tc>
        <w:tc>
          <w:tcPr>
            <w:tcW w:w="464" w:type="pct"/>
            <w:tcBorders>
              <w:top w:val="nil"/>
              <w:left w:val="nil"/>
              <w:bottom w:val="single" w:sz="8" w:space="0" w:color="000000"/>
              <w:right w:val="single" w:sz="8" w:space="0" w:color="000000"/>
            </w:tcBorders>
            <w:shd w:val="clear" w:color="auto" w:fill="auto"/>
            <w:vAlign w:val="center"/>
            <w:hideMark/>
          </w:tcPr>
          <w:p w14:paraId="19556E9A" w14:textId="04BDCA11" w:rsidR="00C87801" w:rsidRPr="00C87801" w:rsidRDefault="00C87801" w:rsidP="00C87801">
            <w:pPr>
              <w:jc w:val="center"/>
              <w:rPr>
                <w:rFonts w:cs="Arial"/>
                <w:color w:val="22272F"/>
                <w:sz w:val="20"/>
                <w:szCs w:val="20"/>
              </w:rPr>
            </w:pPr>
          </w:p>
        </w:tc>
        <w:tc>
          <w:tcPr>
            <w:tcW w:w="464" w:type="pct"/>
            <w:tcBorders>
              <w:top w:val="nil"/>
              <w:left w:val="nil"/>
              <w:bottom w:val="single" w:sz="8" w:space="0" w:color="000000"/>
              <w:right w:val="single" w:sz="8" w:space="0" w:color="000000"/>
            </w:tcBorders>
            <w:shd w:val="clear" w:color="auto" w:fill="auto"/>
            <w:vAlign w:val="center"/>
            <w:hideMark/>
          </w:tcPr>
          <w:p w14:paraId="7D80B6F9" w14:textId="7FFDA552" w:rsidR="00C87801" w:rsidRPr="00C87801" w:rsidRDefault="00C87801" w:rsidP="00C87801">
            <w:pPr>
              <w:jc w:val="center"/>
              <w:rPr>
                <w:rFonts w:cs="Arial"/>
                <w:color w:val="22272F"/>
                <w:sz w:val="20"/>
                <w:szCs w:val="20"/>
              </w:rPr>
            </w:pPr>
          </w:p>
        </w:tc>
        <w:tc>
          <w:tcPr>
            <w:tcW w:w="470" w:type="pct"/>
            <w:tcBorders>
              <w:top w:val="nil"/>
              <w:left w:val="nil"/>
              <w:bottom w:val="single" w:sz="8" w:space="0" w:color="000000"/>
              <w:right w:val="single" w:sz="8" w:space="0" w:color="000000"/>
            </w:tcBorders>
            <w:shd w:val="clear" w:color="auto" w:fill="auto"/>
            <w:vAlign w:val="center"/>
            <w:hideMark/>
          </w:tcPr>
          <w:p w14:paraId="4DF87507" w14:textId="40BC2F01" w:rsidR="00C87801" w:rsidRPr="00C87801" w:rsidRDefault="00C87801" w:rsidP="00C87801">
            <w:pPr>
              <w:jc w:val="center"/>
              <w:rPr>
                <w:rFonts w:cs="Arial"/>
                <w:color w:val="22272F"/>
                <w:sz w:val="20"/>
                <w:szCs w:val="20"/>
              </w:rPr>
            </w:pPr>
          </w:p>
        </w:tc>
        <w:tc>
          <w:tcPr>
            <w:tcW w:w="470" w:type="pct"/>
            <w:tcBorders>
              <w:top w:val="nil"/>
              <w:left w:val="nil"/>
              <w:bottom w:val="single" w:sz="8" w:space="0" w:color="000000"/>
              <w:right w:val="single" w:sz="8" w:space="0" w:color="000000"/>
            </w:tcBorders>
            <w:shd w:val="clear" w:color="auto" w:fill="auto"/>
            <w:vAlign w:val="center"/>
            <w:hideMark/>
          </w:tcPr>
          <w:p w14:paraId="4FAE7013" w14:textId="0E6408B7" w:rsidR="00C87801" w:rsidRPr="00C87801" w:rsidRDefault="00C87801" w:rsidP="00C87801">
            <w:pPr>
              <w:jc w:val="center"/>
              <w:rPr>
                <w:rFonts w:cs="Arial"/>
                <w:color w:val="22272F"/>
                <w:sz w:val="20"/>
                <w:szCs w:val="20"/>
              </w:rPr>
            </w:pPr>
          </w:p>
        </w:tc>
        <w:tc>
          <w:tcPr>
            <w:tcW w:w="489" w:type="pct"/>
            <w:tcBorders>
              <w:top w:val="nil"/>
              <w:left w:val="nil"/>
              <w:bottom w:val="single" w:sz="8" w:space="0" w:color="000000"/>
              <w:right w:val="single" w:sz="8" w:space="0" w:color="000000"/>
            </w:tcBorders>
            <w:shd w:val="clear" w:color="auto" w:fill="auto"/>
            <w:vAlign w:val="center"/>
            <w:hideMark/>
          </w:tcPr>
          <w:p w14:paraId="720E5D45" w14:textId="2EAF15AB" w:rsidR="00C87801" w:rsidRPr="00C87801" w:rsidRDefault="00C87801" w:rsidP="00C87801">
            <w:pPr>
              <w:jc w:val="center"/>
              <w:rPr>
                <w:rFonts w:cs="Arial"/>
                <w:color w:val="22272F"/>
                <w:sz w:val="20"/>
                <w:szCs w:val="20"/>
              </w:rPr>
            </w:pPr>
          </w:p>
        </w:tc>
      </w:tr>
      <w:tr w:rsidR="00C87801" w:rsidRPr="00C87801" w14:paraId="02CB468E" w14:textId="77777777" w:rsidTr="00C87801">
        <w:trPr>
          <w:trHeight w:val="57"/>
        </w:trPr>
        <w:tc>
          <w:tcPr>
            <w:tcW w:w="1251" w:type="pct"/>
            <w:tcBorders>
              <w:top w:val="nil"/>
              <w:left w:val="single" w:sz="8" w:space="0" w:color="auto"/>
              <w:bottom w:val="single" w:sz="8" w:space="0" w:color="000000"/>
              <w:right w:val="single" w:sz="8" w:space="0" w:color="auto"/>
            </w:tcBorders>
            <w:shd w:val="clear" w:color="auto" w:fill="auto"/>
            <w:vAlign w:val="center"/>
            <w:hideMark/>
          </w:tcPr>
          <w:p w14:paraId="71B4281B" w14:textId="77777777" w:rsidR="00C87801" w:rsidRPr="00C87801" w:rsidRDefault="00C87801" w:rsidP="00C87801">
            <w:pPr>
              <w:jc w:val="center"/>
              <w:rPr>
                <w:rFonts w:cs="Arial"/>
                <w:color w:val="22272F"/>
                <w:sz w:val="20"/>
                <w:szCs w:val="20"/>
              </w:rPr>
            </w:pPr>
            <w:r w:rsidRPr="00C87801">
              <w:rPr>
                <w:rFonts w:cs="Arial"/>
                <w:color w:val="22272F"/>
                <w:sz w:val="20"/>
                <w:szCs w:val="20"/>
              </w:rPr>
              <w:t>I</w:t>
            </w:r>
          </w:p>
        </w:tc>
        <w:tc>
          <w:tcPr>
            <w:tcW w:w="464" w:type="pct"/>
            <w:tcBorders>
              <w:top w:val="nil"/>
              <w:left w:val="nil"/>
              <w:bottom w:val="single" w:sz="8" w:space="0" w:color="000000"/>
              <w:right w:val="single" w:sz="8" w:space="0" w:color="000000"/>
            </w:tcBorders>
            <w:shd w:val="clear" w:color="auto" w:fill="auto"/>
            <w:vAlign w:val="center"/>
            <w:hideMark/>
          </w:tcPr>
          <w:p w14:paraId="18F65DC6" w14:textId="5787553E" w:rsidR="00C87801" w:rsidRPr="00C87801" w:rsidRDefault="00C87801" w:rsidP="00C87801">
            <w:pPr>
              <w:jc w:val="center"/>
              <w:rPr>
                <w:rFonts w:cs="Arial"/>
                <w:color w:val="22272F"/>
                <w:sz w:val="20"/>
                <w:szCs w:val="20"/>
              </w:rPr>
            </w:pPr>
            <w:r w:rsidRPr="00C87801">
              <w:rPr>
                <w:rFonts w:cs="Arial"/>
                <w:color w:val="22272F"/>
                <w:sz w:val="20"/>
                <w:szCs w:val="20"/>
              </w:rPr>
              <w:t>-</w:t>
            </w:r>
          </w:p>
        </w:tc>
        <w:tc>
          <w:tcPr>
            <w:tcW w:w="464" w:type="pct"/>
            <w:tcBorders>
              <w:top w:val="nil"/>
              <w:left w:val="nil"/>
              <w:bottom w:val="single" w:sz="8" w:space="0" w:color="000000"/>
              <w:right w:val="single" w:sz="8" w:space="0" w:color="000000"/>
            </w:tcBorders>
            <w:shd w:val="clear" w:color="auto" w:fill="auto"/>
            <w:vAlign w:val="center"/>
            <w:hideMark/>
          </w:tcPr>
          <w:p w14:paraId="3E7822F0" w14:textId="4B803B70" w:rsidR="00C87801" w:rsidRPr="00C87801" w:rsidRDefault="00C87801" w:rsidP="00C87801">
            <w:pPr>
              <w:jc w:val="center"/>
              <w:rPr>
                <w:rFonts w:cs="Arial"/>
                <w:color w:val="22272F"/>
                <w:sz w:val="20"/>
                <w:szCs w:val="20"/>
              </w:rPr>
            </w:pPr>
            <w:r w:rsidRPr="00C87801">
              <w:rPr>
                <w:rFonts w:cs="Arial"/>
                <w:color w:val="22272F"/>
                <w:sz w:val="20"/>
                <w:szCs w:val="20"/>
              </w:rPr>
              <w:t>-</w:t>
            </w:r>
          </w:p>
        </w:tc>
        <w:tc>
          <w:tcPr>
            <w:tcW w:w="464" w:type="pct"/>
            <w:tcBorders>
              <w:top w:val="nil"/>
              <w:left w:val="nil"/>
              <w:bottom w:val="single" w:sz="8" w:space="0" w:color="000000"/>
              <w:right w:val="single" w:sz="8" w:space="0" w:color="000000"/>
            </w:tcBorders>
            <w:shd w:val="clear" w:color="auto" w:fill="auto"/>
            <w:vAlign w:val="center"/>
            <w:hideMark/>
          </w:tcPr>
          <w:p w14:paraId="21E118E5" w14:textId="526AC282" w:rsidR="00C87801" w:rsidRPr="00C87801" w:rsidRDefault="00C87801" w:rsidP="00C87801">
            <w:pPr>
              <w:jc w:val="center"/>
              <w:rPr>
                <w:rFonts w:cs="Arial"/>
                <w:color w:val="22272F"/>
                <w:sz w:val="20"/>
                <w:szCs w:val="20"/>
              </w:rPr>
            </w:pPr>
            <w:r w:rsidRPr="00C87801">
              <w:rPr>
                <w:rFonts w:cs="Arial"/>
                <w:color w:val="22272F"/>
                <w:sz w:val="20"/>
                <w:szCs w:val="20"/>
              </w:rPr>
              <w:t>-</w:t>
            </w:r>
          </w:p>
        </w:tc>
        <w:tc>
          <w:tcPr>
            <w:tcW w:w="464" w:type="pct"/>
            <w:tcBorders>
              <w:top w:val="nil"/>
              <w:left w:val="nil"/>
              <w:bottom w:val="single" w:sz="8" w:space="0" w:color="000000"/>
              <w:right w:val="single" w:sz="8" w:space="0" w:color="000000"/>
            </w:tcBorders>
            <w:shd w:val="clear" w:color="auto" w:fill="auto"/>
            <w:vAlign w:val="center"/>
            <w:hideMark/>
          </w:tcPr>
          <w:p w14:paraId="5384DC83" w14:textId="0927BD74" w:rsidR="00C87801" w:rsidRPr="00C87801" w:rsidRDefault="00C87801" w:rsidP="00C87801">
            <w:pPr>
              <w:jc w:val="center"/>
              <w:rPr>
                <w:rFonts w:cs="Arial"/>
                <w:color w:val="22272F"/>
                <w:sz w:val="20"/>
                <w:szCs w:val="20"/>
              </w:rPr>
            </w:pPr>
            <w:r w:rsidRPr="00C87801">
              <w:rPr>
                <w:rFonts w:cs="Arial"/>
                <w:color w:val="22272F"/>
                <w:sz w:val="20"/>
                <w:szCs w:val="20"/>
              </w:rPr>
              <w:t>-</w:t>
            </w:r>
          </w:p>
        </w:tc>
        <w:tc>
          <w:tcPr>
            <w:tcW w:w="464" w:type="pct"/>
            <w:tcBorders>
              <w:top w:val="nil"/>
              <w:left w:val="nil"/>
              <w:bottom w:val="single" w:sz="8" w:space="0" w:color="000000"/>
              <w:right w:val="single" w:sz="8" w:space="0" w:color="000000"/>
            </w:tcBorders>
            <w:shd w:val="clear" w:color="auto" w:fill="auto"/>
            <w:vAlign w:val="center"/>
            <w:hideMark/>
          </w:tcPr>
          <w:p w14:paraId="2B0C66D5" w14:textId="75348D58" w:rsidR="00C87801" w:rsidRPr="00C87801" w:rsidRDefault="00C87801" w:rsidP="00C87801">
            <w:pPr>
              <w:jc w:val="center"/>
              <w:rPr>
                <w:rFonts w:cs="Arial"/>
                <w:color w:val="22272F"/>
                <w:sz w:val="20"/>
                <w:szCs w:val="20"/>
              </w:rPr>
            </w:pPr>
            <w:r w:rsidRPr="00C87801">
              <w:rPr>
                <w:rFonts w:cs="Arial"/>
                <w:color w:val="22272F"/>
                <w:sz w:val="20"/>
                <w:szCs w:val="20"/>
              </w:rPr>
              <w:t>-</w:t>
            </w:r>
          </w:p>
        </w:tc>
        <w:tc>
          <w:tcPr>
            <w:tcW w:w="470" w:type="pct"/>
            <w:tcBorders>
              <w:top w:val="nil"/>
              <w:left w:val="nil"/>
              <w:bottom w:val="single" w:sz="8" w:space="0" w:color="000000"/>
              <w:right w:val="single" w:sz="8" w:space="0" w:color="000000"/>
            </w:tcBorders>
            <w:shd w:val="clear" w:color="auto" w:fill="auto"/>
            <w:vAlign w:val="center"/>
            <w:hideMark/>
          </w:tcPr>
          <w:p w14:paraId="15D1B9AC" w14:textId="5B4957C8" w:rsidR="00C87801" w:rsidRPr="00C87801" w:rsidRDefault="00C87801" w:rsidP="00C87801">
            <w:pPr>
              <w:jc w:val="center"/>
              <w:rPr>
                <w:rFonts w:cs="Arial"/>
                <w:color w:val="22272F"/>
                <w:sz w:val="20"/>
                <w:szCs w:val="20"/>
              </w:rPr>
            </w:pPr>
            <w:r w:rsidRPr="00C87801">
              <w:rPr>
                <w:rFonts w:cs="Arial"/>
                <w:color w:val="22272F"/>
                <w:sz w:val="20"/>
                <w:szCs w:val="20"/>
              </w:rPr>
              <w:t>7,93</w:t>
            </w:r>
          </w:p>
        </w:tc>
        <w:tc>
          <w:tcPr>
            <w:tcW w:w="470" w:type="pct"/>
            <w:tcBorders>
              <w:top w:val="nil"/>
              <w:left w:val="nil"/>
              <w:bottom w:val="single" w:sz="8" w:space="0" w:color="000000"/>
              <w:right w:val="single" w:sz="8" w:space="0" w:color="000000"/>
            </w:tcBorders>
            <w:shd w:val="clear" w:color="auto" w:fill="auto"/>
            <w:vAlign w:val="center"/>
            <w:hideMark/>
          </w:tcPr>
          <w:p w14:paraId="29CCA91E" w14:textId="13A40508" w:rsidR="00C87801" w:rsidRPr="00C87801" w:rsidRDefault="00C87801" w:rsidP="00C87801">
            <w:pPr>
              <w:jc w:val="center"/>
              <w:rPr>
                <w:rFonts w:cs="Arial"/>
                <w:color w:val="22272F"/>
                <w:sz w:val="20"/>
                <w:szCs w:val="20"/>
              </w:rPr>
            </w:pPr>
            <w:r w:rsidRPr="00C87801">
              <w:rPr>
                <w:rFonts w:cs="Arial"/>
                <w:color w:val="22272F"/>
                <w:sz w:val="20"/>
                <w:szCs w:val="20"/>
              </w:rPr>
              <w:t>12,07</w:t>
            </w:r>
          </w:p>
        </w:tc>
        <w:tc>
          <w:tcPr>
            <w:tcW w:w="489" w:type="pct"/>
            <w:tcBorders>
              <w:top w:val="nil"/>
              <w:left w:val="nil"/>
              <w:bottom w:val="single" w:sz="8" w:space="0" w:color="000000"/>
              <w:right w:val="single" w:sz="8" w:space="0" w:color="000000"/>
            </w:tcBorders>
            <w:shd w:val="clear" w:color="auto" w:fill="auto"/>
            <w:vAlign w:val="center"/>
            <w:hideMark/>
          </w:tcPr>
          <w:p w14:paraId="2B80AF21" w14:textId="3D8B7EDC" w:rsidR="00C87801" w:rsidRPr="00C87801" w:rsidRDefault="00C87801" w:rsidP="00C87801">
            <w:pPr>
              <w:jc w:val="center"/>
              <w:rPr>
                <w:rFonts w:cs="Arial"/>
                <w:color w:val="22272F"/>
                <w:sz w:val="20"/>
                <w:szCs w:val="20"/>
              </w:rPr>
            </w:pPr>
            <w:r w:rsidRPr="00C87801">
              <w:rPr>
                <w:rFonts w:cs="Arial"/>
                <w:color w:val="22272F"/>
                <w:sz w:val="20"/>
                <w:szCs w:val="20"/>
              </w:rPr>
              <w:t>15,97</w:t>
            </w:r>
          </w:p>
        </w:tc>
      </w:tr>
      <w:tr w:rsidR="00C87801" w:rsidRPr="00C87801" w14:paraId="41D48046" w14:textId="77777777" w:rsidTr="00C87801">
        <w:trPr>
          <w:trHeight w:val="57"/>
        </w:trPr>
        <w:tc>
          <w:tcPr>
            <w:tcW w:w="1251" w:type="pct"/>
            <w:tcBorders>
              <w:top w:val="nil"/>
              <w:left w:val="single" w:sz="8" w:space="0" w:color="auto"/>
              <w:bottom w:val="single" w:sz="8" w:space="0" w:color="000000"/>
              <w:right w:val="single" w:sz="8" w:space="0" w:color="auto"/>
            </w:tcBorders>
            <w:shd w:val="clear" w:color="auto" w:fill="auto"/>
            <w:vAlign w:val="center"/>
            <w:hideMark/>
          </w:tcPr>
          <w:p w14:paraId="4B5E6697" w14:textId="77777777" w:rsidR="00C87801" w:rsidRPr="00C87801" w:rsidRDefault="00C87801" w:rsidP="00C87801">
            <w:pPr>
              <w:jc w:val="center"/>
              <w:rPr>
                <w:rFonts w:cs="Arial"/>
                <w:color w:val="22272F"/>
                <w:sz w:val="20"/>
                <w:szCs w:val="20"/>
              </w:rPr>
            </w:pPr>
            <w:r w:rsidRPr="00C87801">
              <w:rPr>
                <w:rFonts w:cs="Arial"/>
                <w:color w:val="22272F"/>
                <w:sz w:val="20"/>
                <w:szCs w:val="20"/>
              </w:rPr>
              <w:t>II</w:t>
            </w:r>
          </w:p>
        </w:tc>
        <w:tc>
          <w:tcPr>
            <w:tcW w:w="464" w:type="pct"/>
            <w:tcBorders>
              <w:top w:val="nil"/>
              <w:left w:val="nil"/>
              <w:bottom w:val="single" w:sz="8" w:space="0" w:color="000000"/>
              <w:right w:val="single" w:sz="8" w:space="0" w:color="000000"/>
            </w:tcBorders>
            <w:shd w:val="clear" w:color="auto" w:fill="auto"/>
            <w:vAlign w:val="center"/>
            <w:hideMark/>
          </w:tcPr>
          <w:p w14:paraId="32624B0C" w14:textId="371D789A" w:rsidR="00C87801" w:rsidRPr="00C87801" w:rsidRDefault="00C87801" w:rsidP="00C87801">
            <w:pPr>
              <w:jc w:val="center"/>
              <w:rPr>
                <w:rFonts w:cs="Arial"/>
                <w:color w:val="22272F"/>
                <w:sz w:val="20"/>
                <w:szCs w:val="20"/>
              </w:rPr>
            </w:pPr>
            <w:r w:rsidRPr="00C87801">
              <w:rPr>
                <w:rFonts w:cs="Arial"/>
                <w:color w:val="22272F"/>
                <w:sz w:val="20"/>
                <w:szCs w:val="20"/>
              </w:rPr>
              <w:t>0,95</w:t>
            </w:r>
          </w:p>
        </w:tc>
        <w:tc>
          <w:tcPr>
            <w:tcW w:w="464" w:type="pct"/>
            <w:tcBorders>
              <w:top w:val="nil"/>
              <w:left w:val="nil"/>
              <w:bottom w:val="single" w:sz="8" w:space="0" w:color="000000"/>
              <w:right w:val="single" w:sz="8" w:space="0" w:color="000000"/>
            </w:tcBorders>
            <w:shd w:val="clear" w:color="auto" w:fill="auto"/>
            <w:vAlign w:val="center"/>
            <w:hideMark/>
          </w:tcPr>
          <w:p w14:paraId="7FE5EA97" w14:textId="5D57B3B9" w:rsidR="00C87801" w:rsidRPr="00C87801" w:rsidRDefault="00C87801" w:rsidP="00C87801">
            <w:pPr>
              <w:jc w:val="center"/>
              <w:rPr>
                <w:rFonts w:cs="Arial"/>
                <w:color w:val="22272F"/>
                <w:sz w:val="20"/>
                <w:szCs w:val="20"/>
              </w:rPr>
            </w:pPr>
            <w:r w:rsidRPr="00C87801">
              <w:rPr>
                <w:rFonts w:cs="Arial"/>
                <w:color w:val="22272F"/>
                <w:sz w:val="20"/>
                <w:szCs w:val="20"/>
              </w:rPr>
              <w:t>0,95</w:t>
            </w:r>
          </w:p>
        </w:tc>
        <w:tc>
          <w:tcPr>
            <w:tcW w:w="464" w:type="pct"/>
            <w:tcBorders>
              <w:top w:val="nil"/>
              <w:left w:val="nil"/>
              <w:bottom w:val="single" w:sz="8" w:space="0" w:color="000000"/>
              <w:right w:val="single" w:sz="8" w:space="0" w:color="000000"/>
            </w:tcBorders>
            <w:shd w:val="clear" w:color="auto" w:fill="auto"/>
            <w:vAlign w:val="center"/>
            <w:hideMark/>
          </w:tcPr>
          <w:p w14:paraId="32659DE4" w14:textId="16D9C1E4" w:rsidR="00C87801" w:rsidRPr="00C87801" w:rsidRDefault="00C87801" w:rsidP="00C87801">
            <w:pPr>
              <w:jc w:val="center"/>
              <w:rPr>
                <w:rFonts w:cs="Arial"/>
                <w:color w:val="22272F"/>
                <w:sz w:val="20"/>
                <w:szCs w:val="20"/>
              </w:rPr>
            </w:pPr>
            <w:r w:rsidRPr="00C87801">
              <w:rPr>
                <w:rFonts w:cs="Arial"/>
                <w:color w:val="22272F"/>
                <w:sz w:val="20"/>
                <w:szCs w:val="20"/>
              </w:rPr>
              <w:t>0,95</w:t>
            </w:r>
          </w:p>
        </w:tc>
        <w:tc>
          <w:tcPr>
            <w:tcW w:w="464" w:type="pct"/>
            <w:tcBorders>
              <w:top w:val="nil"/>
              <w:left w:val="nil"/>
              <w:bottom w:val="single" w:sz="8" w:space="0" w:color="000000"/>
              <w:right w:val="single" w:sz="8" w:space="0" w:color="000000"/>
            </w:tcBorders>
            <w:shd w:val="clear" w:color="auto" w:fill="auto"/>
            <w:vAlign w:val="center"/>
            <w:hideMark/>
          </w:tcPr>
          <w:p w14:paraId="7F66F131" w14:textId="2676EF41" w:rsidR="00C87801" w:rsidRPr="00C87801" w:rsidRDefault="00C87801" w:rsidP="00C87801">
            <w:pPr>
              <w:jc w:val="center"/>
              <w:rPr>
                <w:rFonts w:cs="Arial"/>
                <w:color w:val="22272F"/>
                <w:sz w:val="20"/>
                <w:szCs w:val="20"/>
              </w:rPr>
            </w:pPr>
            <w:r w:rsidRPr="00C87801">
              <w:rPr>
                <w:rFonts w:cs="Arial"/>
                <w:color w:val="22272F"/>
                <w:sz w:val="20"/>
                <w:szCs w:val="20"/>
              </w:rPr>
              <w:t>0,95</w:t>
            </w:r>
          </w:p>
        </w:tc>
        <w:tc>
          <w:tcPr>
            <w:tcW w:w="464" w:type="pct"/>
            <w:tcBorders>
              <w:top w:val="nil"/>
              <w:left w:val="nil"/>
              <w:bottom w:val="single" w:sz="8" w:space="0" w:color="000000"/>
              <w:right w:val="single" w:sz="8" w:space="0" w:color="000000"/>
            </w:tcBorders>
            <w:shd w:val="clear" w:color="auto" w:fill="auto"/>
            <w:vAlign w:val="center"/>
            <w:hideMark/>
          </w:tcPr>
          <w:p w14:paraId="2B3FDBF0" w14:textId="1F49D90C" w:rsidR="00C87801" w:rsidRPr="00C87801" w:rsidRDefault="00C87801" w:rsidP="00C87801">
            <w:pPr>
              <w:jc w:val="center"/>
              <w:rPr>
                <w:rFonts w:cs="Arial"/>
                <w:color w:val="22272F"/>
                <w:sz w:val="20"/>
                <w:szCs w:val="20"/>
              </w:rPr>
            </w:pPr>
            <w:r w:rsidRPr="00C87801">
              <w:rPr>
                <w:rFonts w:cs="Arial"/>
                <w:color w:val="22272F"/>
                <w:sz w:val="20"/>
                <w:szCs w:val="20"/>
              </w:rPr>
              <w:t>0,95</w:t>
            </w:r>
          </w:p>
        </w:tc>
        <w:tc>
          <w:tcPr>
            <w:tcW w:w="470" w:type="pct"/>
            <w:tcBorders>
              <w:top w:val="nil"/>
              <w:left w:val="nil"/>
              <w:bottom w:val="single" w:sz="8" w:space="0" w:color="000000"/>
              <w:right w:val="single" w:sz="8" w:space="0" w:color="000000"/>
            </w:tcBorders>
            <w:shd w:val="clear" w:color="auto" w:fill="auto"/>
            <w:vAlign w:val="center"/>
            <w:hideMark/>
          </w:tcPr>
          <w:p w14:paraId="4BE558D5" w14:textId="175B1ACD" w:rsidR="00C87801" w:rsidRPr="00C87801" w:rsidRDefault="00C87801" w:rsidP="00C87801">
            <w:pPr>
              <w:jc w:val="center"/>
              <w:rPr>
                <w:rFonts w:cs="Arial"/>
                <w:color w:val="22272F"/>
                <w:sz w:val="20"/>
                <w:szCs w:val="20"/>
              </w:rPr>
            </w:pPr>
            <w:r w:rsidRPr="00C87801">
              <w:rPr>
                <w:rFonts w:cs="Arial"/>
                <w:color w:val="22272F"/>
                <w:sz w:val="20"/>
                <w:szCs w:val="20"/>
              </w:rPr>
              <w:t>10,59</w:t>
            </w:r>
          </w:p>
        </w:tc>
        <w:tc>
          <w:tcPr>
            <w:tcW w:w="470" w:type="pct"/>
            <w:tcBorders>
              <w:top w:val="nil"/>
              <w:left w:val="nil"/>
              <w:bottom w:val="single" w:sz="8" w:space="0" w:color="000000"/>
              <w:right w:val="single" w:sz="8" w:space="0" w:color="000000"/>
            </w:tcBorders>
            <w:shd w:val="clear" w:color="auto" w:fill="auto"/>
            <w:vAlign w:val="center"/>
            <w:hideMark/>
          </w:tcPr>
          <w:p w14:paraId="388DCAA2" w14:textId="6A2B099A" w:rsidR="00C87801" w:rsidRPr="00C87801" w:rsidRDefault="00C87801" w:rsidP="00C87801">
            <w:pPr>
              <w:jc w:val="center"/>
              <w:rPr>
                <w:rFonts w:cs="Arial"/>
                <w:color w:val="22272F"/>
                <w:sz w:val="20"/>
                <w:szCs w:val="20"/>
              </w:rPr>
            </w:pPr>
            <w:r w:rsidRPr="00C87801">
              <w:rPr>
                <w:rFonts w:cs="Arial"/>
                <w:color w:val="22272F"/>
                <w:sz w:val="20"/>
                <w:szCs w:val="20"/>
              </w:rPr>
              <w:t>19,16</w:t>
            </w:r>
          </w:p>
        </w:tc>
        <w:tc>
          <w:tcPr>
            <w:tcW w:w="489" w:type="pct"/>
            <w:tcBorders>
              <w:top w:val="nil"/>
              <w:left w:val="nil"/>
              <w:bottom w:val="single" w:sz="8" w:space="0" w:color="000000"/>
              <w:right w:val="single" w:sz="8" w:space="0" w:color="000000"/>
            </w:tcBorders>
            <w:shd w:val="clear" w:color="auto" w:fill="auto"/>
            <w:vAlign w:val="center"/>
            <w:hideMark/>
          </w:tcPr>
          <w:p w14:paraId="32A367DE" w14:textId="29C0220C" w:rsidR="00C87801" w:rsidRPr="00C87801" w:rsidRDefault="00C87801" w:rsidP="00C87801">
            <w:pPr>
              <w:jc w:val="center"/>
              <w:rPr>
                <w:rFonts w:cs="Arial"/>
                <w:color w:val="22272F"/>
                <w:sz w:val="20"/>
                <w:szCs w:val="20"/>
              </w:rPr>
            </w:pPr>
            <w:r w:rsidRPr="00C87801">
              <w:rPr>
                <w:rFonts w:cs="Arial"/>
                <w:color w:val="22272F"/>
                <w:sz w:val="20"/>
                <w:szCs w:val="20"/>
              </w:rPr>
              <w:t>24,19</w:t>
            </w:r>
          </w:p>
        </w:tc>
      </w:tr>
      <w:tr w:rsidR="00C87801" w:rsidRPr="00C87801" w14:paraId="14540465" w14:textId="77777777" w:rsidTr="00C87801">
        <w:trPr>
          <w:trHeight w:val="57"/>
        </w:trPr>
        <w:tc>
          <w:tcPr>
            <w:tcW w:w="1251" w:type="pct"/>
            <w:tcBorders>
              <w:top w:val="nil"/>
              <w:left w:val="single" w:sz="8" w:space="0" w:color="auto"/>
              <w:bottom w:val="single" w:sz="8" w:space="0" w:color="000000"/>
              <w:right w:val="single" w:sz="8" w:space="0" w:color="auto"/>
            </w:tcBorders>
            <w:shd w:val="clear" w:color="auto" w:fill="auto"/>
            <w:vAlign w:val="center"/>
            <w:hideMark/>
          </w:tcPr>
          <w:p w14:paraId="1049C1FE" w14:textId="77777777" w:rsidR="00C87801" w:rsidRPr="00C87801" w:rsidRDefault="00C87801" w:rsidP="00C87801">
            <w:pPr>
              <w:jc w:val="center"/>
              <w:rPr>
                <w:rFonts w:cs="Arial"/>
                <w:color w:val="22272F"/>
                <w:sz w:val="20"/>
                <w:szCs w:val="20"/>
              </w:rPr>
            </w:pPr>
            <w:r w:rsidRPr="00C87801">
              <w:rPr>
                <w:rFonts w:cs="Arial"/>
                <w:color w:val="22272F"/>
                <w:sz w:val="20"/>
                <w:szCs w:val="20"/>
              </w:rPr>
              <w:t>III</w:t>
            </w:r>
          </w:p>
        </w:tc>
        <w:tc>
          <w:tcPr>
            <w:tcW w:w="464" w:type="pct"/>
            <w:tcBorders>
              <w:top w:val="nil"/>
              <w:left w:val="nil"/>
              <w:bottom w:val="single" w:sz="8" w:space="0" w:color="000000"/>
              <w:right w:val="single" w:sz="8" w:space="0" w:color="000000"/>
            </w:tcBorders>
            <w:shd w:val="clear" w:color="auto" w:fill="auto"/>
            <w:vAlign w:val="center"/>
            <w:hideMark/>
          </w:tcPr>
          <w:p w14:paraId="431A0A1A" w14:textId="69570E1B" w:rsidR="00C87801" w:rsidRPr="00C87801" w:rsidRDefault="00C87801" w:rsidP="00C87801">
            <w:pPr>
              <w:jc w:val="center"/>
              <w:rPr>
                <w:rFonts w:cs="Arial"/>
                <w:color w:val="22272F"/>
                <w:sz w:val="20"/>
                <w:szCs w:val="20"/>
              </w:rPr>
            </w:pPr>
            <w:r w:rsidRPr="00C87801">
              <w:rPr>
                <w:rFonts w:cs="Arial"/>
                <w:color w:val="22272F"/>
                <w:sz w:val="20"/>
                <w:szCs w:val="20"/>
              </w:rPr>
              <w:t>-</w:t>
            </w:r>
          </w:p>
        </w:tc>
        <w:tc>
          <w:tcPr>
            <w:tcW w:w="464" w:type="pct"/>
            <w:tcBorders>
              <w:top w:val="nil"/>
              <w:left w:val="nil"/>
              <w:bottom w:val="single" w:sz="8" w:space="0" w:color="000000"/>
              <w:right w:val="single" w:sz="8" w:space="0" w:color="000000"/>
            </w:tcBorders>
            <w:shd w:val="clear" w:color="auto" w:fill="auto"/>
            <w:vAlign w:val="center"/>
            <w:hideMark/>
          </w:tcPr>
          <w:p w14:paraId="59025E70" w14:textId="623E3B36" w:rsidR="00C87801" w:rsidRPr="00C87801" w:rsidRDefault="00C87801" w:rsidP="00C87801">
            <w:pPr>
              <w:jc w:val="center"/>
              <w:rPr>
                <w:rFonts w:cs="Arial"/>
                <w:color w:val="22272F"/>
                <w:sz w:val="20"/>
                <w:szCs w:val="20"/>
              </w:rPr>
            </w:pPr>
            <w:r w:rsidRPr="00C87801">
              <w:rPr>
                <w:rFonts w:cs="Arial"/>
                <w:color w:val="22272F"/>
                <w:sz w:val="20"/>
                <w:szCs w:val="20"/>
              </w:rPr>
              <w:t>0,42</w:t>
            </w:r>
          </w:p>
        </w:tc>
        <w:tc>
          <w:tcPr>
            <w:tcW w:w="464" w:type="pct"/>
            <w:tcBorders>
              <w:top w:val="nil"/>
              <w:left w:val="nil"/>
              <w:bottom w:val="single" w:sz="8" w:space="0" w:color="000000"/>
              <w:right w:val="single" w:sz="8" w:space="0" w:color="000000"/>
            </w:tcBorders>
            <w:shd w:val="clear" w:color="auto" w:fill="auto"/>
            <w:vAlign w:val="center"/>
            <w:hideMark/>
          </w:tcPr>
          <w:p w14:paraId="4AEDC41B" w14:textId="2A7D510D" w:rsidR="00C87801" w:rsidRPr="00C87801" w:rsidRDefault="00C87801" w:rsidP="00C87801">
            <w:pPr>
              <w:jc w:val="center"/>
              <w:rPr>
                <w:rFonts w:cs="Arial"/>
                <w:color w:val="22272F"/>
                <w:sz w:val="20"/>
                <w:szCs w:val="20"/>
              </w:rPr>
            </w:pPr>
            <w:r w:rsidRPr="00C87801">
              <w:rPr>
                <w:rFonts w:cs="Arial"/>
                <w:color w:val="22272F"/>
                <w:sz w:val="20"/>
                <w:szCs w:val="20"/>
              </w:rPr>
              <w:t>0,42</w:t>
            </w:r>
          </w:p>
        </w:tc>
        <w:tc>
          <w:tcPr>
            <w:tcW w:w="464" w:type="pct"/>
            <w:tcBorders>
              <w:top w:val="nil"/>
              <w:left w:val="nil"/>
              <w:bottom w:val="single" w:sz="8" w:space="0" w:color="000000"/>
              <w:right w:val="single" w:sz="8" w:space="0" w:color="000000"/>
            </w:tcBorders>
            <w:shd w:val="clear" w:color="auto" w:fill="auto"/>
            <w:vAlign w:val="center"/>
            <w:hideMark/>
          </w:tcPr>
          <w:p w14:paraId="1E891C59" w14:textId="70FF265D" w:rsidR="00C87801" w:rsidRPr="00C87801" w:rsidRDefault="00C87801" w:rsidP="00C87801">
            <w:pPr>
              <w:jc w:val="center"/>
              <w:rPr>
                <w:rFonts w:cs="Arial"/>
                <w:color w:val="22272F"/>
                <w:sz w:val="20"/>
                <w:szCs w:val="20"/>
              </w:rPr>
            </w:pPr>
            <w:r w:rsidRPr="00C87801">
              <w:rPr>
                <w:rFonts w:cs="Arial"/>
                <w:color w:val="22272F"/>
                <w:sz w:val="20"/>
                <w:szCs w:val="20"/>
              </w:rPr>
              <w:t>0,42</w:t>
            </w:r>
          </w:p>
        </w:tc>
        <w:tc>
          <w:tcPr>
            <w:tcW w:w="464" w:type="pct"/>
            <w:tcBorders>
              <w:top w:val="nil"/>
              <w:left w:val="nil"/>
              <w:bottom w:val="single" w:sz="8" w:space="0" w:color="000000"/>
              <w:right w:val="single" w:sz="8" w:space="0" w:color="000000"/>
            </w:tcBorders>
            <w:shd w:val="clear" w:color="auto" w:fill="auto"/>
            <w:vAlign w:val="center"/>
            <w:hideMark/>
          </w:tcPr>
          <w:p w14:paraId="0D114253" w14:textId="61A249A4" w:rsidR="00C87801" w:rsidRPr="00C87801" w:rsidRDefault="00C87801" w:rsidP="00C87801">
            <w:pPr>
              <w:jc w:val="center"/>
              <w:rPr>
                <w:rFonts w:cs="Arial"/>
                <w:color w:val="22272F"/>
                <w:sz w:val="20"/>
                <w:szCs w:val="20"/>
              </w:rPr>
            </w:pPr>
            <w:r w:rsidRPr="00C87801">
              <w:rPr>
                <w:rFonts w:cs="Arial"/>
                <w:color w:val="22272F"/>
                <w:sz w:val="20"/>
                <w:szCs w:val="20"/>
              </w:rPr>
              <w:t>0,42</w:t>
            </w:r>
          </w:p>
        </w:tc>
        <w:tc>
          <w:tcPr>
            <w:tcW w:w="470" w:type="pct"/>
            <w:tcBorders>
              <w:top w:val="nil"/>
              <w:left w:val="nil"/>
              <w:bottom w:val="single" w:sz="8" w:space="0" w:color="000000"/>
              <w:right w:val="single" w:sz="8" w:space="0" w:color="000000"/>
            </w:tcBorders>
            <w:shd w:val="clear" w:color="auto" w:fill="auto"/>
            <w:vAlign w:val="center"/>
            <w:hideMark/>
          </w:tcPr>
          <w:p w14:paraId="6A2A2245" w14:textId="7A556970" w:rsidR="00C87801" w:rsidRPr="00C87801" w:rsidRDefault="00C87801" w:rsidP="00C87801">
            <w:pPr>
              <w:jc w:val="center"/>
              <w:rPr>
                <w:rFonts w:cs="Arial"/>
                <w:color w:val="22272F"/>
                <w:sz w:val="20"/>
                <w:szCs w:val="20"/>
              </w:rPr>
            </w:pPr>
            <w:r w:rsidRPr="00C87801">
              <w:rPr>
                <w:rFonts w:cs="Arial"/>
                <w:color w:val="22272F"/>
                <w:sz w:val="20"/>
                <w:szCs w:val="20"/>
              </w:rPr>
              <w:t>6,66</w:t>
            </w:r>
          </w:p>
        </w:tc>
        <w:tc>
          <w:tcPr>
            <w:tcW w:w="470" w:type="pct"/>
            <w:tcBorders>
              <w:top w:val="nil"/>
              <w:left w:val="nil"/>
              <w:bottom w:val="single" w:sz="8" w:space="0" w:color="000000"/>
              <w:right w:val="single" w:sz="8" w:space="0" w:color="000000"/>
            </w:tcBorders>
            <w:shd w:val="clear" w:color="auto" w:fill="auto"/>
            <w:vAlign w:val="center"/>
            <w:hideMark/>
          </w:tcPr>
          <w:p w14:paraId="6D71B324" w14:textId="52ACBC81" w:rsidR="00C87801" w:rsidRPr="00C87801" w:rsidRDefault="00C87801" w:rsidP="00C87801">
            <w:pPr>
              <w:jc w:val="center"/>
              <w:rPr>
                <w:rFonts w:cs="Arial"/>
                <w:color w:val="22272F"/>
                <w:sz w:val="20"/>
                <w:szCs w:val="20"/>
              </w:rPr>
            </w:pPr>
            <w:r w:rsidRPr="00C87801">
              <w:rPr>
                <w:rFonts w:cs="Arial"/>
                <w:color w:val="22272F"/>
                <w:sz w:val="20"/>
                <w:szCs w:val="20"/>
              </w:rPr>
              <w:t>9,70</w:t>
            </w:r>
          </w:p>
        </w:tc>
        <w:tc>
          <w:tcPr>
            <w:tcW w:w="489" w:type="pct"/>
            <w:tcBorders>
              <w:top w:val="nil"/>
              <w:left w:val="nil"/>
              <w:bottom w:val="single" w:sz="8" w:space="0" w:color="000000"/>
              <w:right w:val="single" w:sz="8" w:space="0" w:color="000000"/>
            </w:tcBorders>
            <w:shd w:val="clear" w:color="auto" w:fill="auto"/>
            <w:vAlign w:val="center"/>
            <w:hideMark/>
          </w:tcPr>
          <w:p w14:paraId="3DF25281" w14:textId="715A3A16" w:rsidR="00C87801" w:rsidRPr="00C87801" w:rsidRDefault="00C87801" w:rsidP="00C87801">
            <w:pPr>
              <w:jc w:val="center"/>
              <w:rPr>
                <w:rFonts w:cs="Arial"/>
                <w:color w:val="22272F"/>
                <w:sz w:val="20"/>
                <w:szCs w:val="20"/>
              </w:rPr>
            </w:pPr>
            <w:r w:rsidRPr="00C87801">
              <w:rPr>
                <w:rFonts w:cs="Arial"/>
                <w:color w:val="22272F"/>
                <w:sz w:val="20"/>
                <w:szCs w:val="20"/>
              </w:rPr>
              <w:t>14,50</w:t>
            </w:r>
          </w:p>
        </w:tc>
      </w:tr>
      <w:tr w:rsidR="00C87801" w:rsidRPr="00C87801" w14:paraId="40143487" w14:textId="77777777" w:rsidTr="00C87801">
        <w:trPr>
          <w:trHeight w:val="57"/>
        </w:trPr>
        <w:tc>
          <w:tcPr>
            <w:tcW w:w="1251" w:type="pct"/>
            <w:tcBorders>
              <w:top w:val="nil"/>
              <w:left w:val="single" w:sz="8" w:space="0" w:color="auto"/>
              <w:bottom w:val="single" w:sz="8" w:space="0" w:color="000000"/>
              <w:right w:val="single" w:sz="8" w:space="0" w:color="auto"/>
            </w:tcBorders>
            <w:shd w:val="clear" w:color="auto" w:fill="auto"/>
            <w:vAlign w:val="center"/>
            <w:hideMark/>
          </w:tcPr>
          <w:p w14:paraId="76394EE2" w14:textId="77777777" w:rsidR="00C87801" w:rsidRPr="00C87801" w:rsidRDefault="00C87801" w:rsidP="00C87801">
            <w:pPr>
              <w:jc w:val="center"/>
              <w:rPr>
                <w:rFonts w:cs="Arial"/>
                <w:color w:val="22272F"/>
                <w:sz w:val="20"/>
                <w:szCs w:val="20"/>
              </w:rPr>
            </w:pPr>
            <w:r w:rsidRPr="00C87801">
              <w:rPr>
                <w:rFonts w:cs="Arial"/>
                <w:color w:val="22272F"/>
                <w:sz w:val="20"/>
                <w:szCs w:val="20"/>
              </w:rPr>
              <w:t>IV</w:t>
            </w:r>
          </w:p>
        </w:tc>
        <w:tc>
          <w:tcPr>
            <w:tcW w:w="464" w:type="pct"/>
            <w:tcBorders>
              <w:top w:val="nil"/>
              <w:left w:val="nil"/>
              <w:bottom w:val="single" w:sz="8" w:space="0" w:color="000000"/>
              <w:right w:val="single" w:sz="8" w:space="0" w:color="000000"/>
            </w:tcBorders>
            <w:shd w:val="clear" w:color="auto" w:fill="auto"/>
            <w:vAlign w:val="center"/>
            <w:hideMark/>
          </w:tcPr>
          <w:p w14:paraId="44FA96D3" w14:textId="2799C07F" w:rsidR="00C87801" w:rsidRPr="00C87801" w:rsidRDefault="00C87801" w:rsidP="00C87801">
            <w:pPr>
              <w:jc w:val="center"/>
              <w:rPr>
                <w:rFonts w:cs="Arial"/>
                <w:color w:val="22272F"/>
                <w:sz w:val="20"/>
                <w:szCs w:val="20"/>
              </w:rPr>
            </w:pPr>
            <w:r w:rsidRPr="00C87801">
              <w:rPr>
                <w:rFonts w:cs="Arial"/>
                <w:color w:val="22272F"/>
                <w:sz w:val="20"/>
                <w:szCs w:val="20"/>
              </w:rPr>
              <w:t>-</w:t>
            </w:r>
          </w:p>
        </w:tc>
        <w:tc>
          <w:tcPr>
            <w:tcW w:w="464" w:type="pct"/>
            <w:tcBorders>
              <w:top w:val="nil"/>
              <w:left w:val="nil"/>
              <w:bottom w:val="single" w:sz="8" w:space="0" w:color="000000"/>
              <w:right w:val="single" w:sz="8" w:space="0" w:color="000000"/>
            </w:tcBorders>
            <w:shd w:val="clear" w:color="auto" w:fill="auto"/>
            <w:vAlign w:val="center"/>
            <w:hideMark/>
          </w:tcPr>
          <w:p w14:paraId="5C78E315" w14:textId="07A85368" w:rsidR="00C87801" w:rsidRPr="00C87801" w:rsidRDefault="00C87801" w:rsidP="00C87801">
            <w:pPr>
              <w:jc w:val="center"/>
              <w:rPr>
                <w:rFonts w:cs="Arial"/>
                <w:color w:val="22272F"/>
                <w:sz w:val="20"/>
                <w:szCs w:val="20"/>
              </w:rPr>
            </w:pPr>
            <w:r w:rsidRPr="00C87801">
              <w:rPr>
                <w:rFonts w:cs="Arial"/>
                <w:color w:val="22272F"/>
                <w:sz w:val="20"/>
                <w:szCs w:val="20"/>
              </w:rPr>
              <w:t>0,35</w:t>
            </w:r>
          </w:p>
        </w:tc>
        <w:tc>
          <w:tcPr>
            <w:tcW w:w="464" w:type="pct"/>
            <w:tcBorders>
              <w:top w:val="nil"/>
              <w:left w:val="nil"/>
              <w:bottom w:val="single" w:sz="8" w:space="0" w:color="000000"/>
              <w:right w:val="single" w:sz="8" w:space="0" w:color="000000"/>
            </w:tcBorders>
            <w:shd w:val="clear" w:color="auto" w:fill="auto"/>
            <w:vAlign w:val="center"/>
            <w:hideMark/>
          </w:tcPr>
          <w:p w14:paraId="24AC92F1" w14:textId="5D587D80" w:rsidR="00C87801" w:rsidRPr="00C87801" w:rsidRDefault="00C87801" w:rsidP="00C87801">
            <w:pPr>
              <w:jc w:val="center"/>
              <w:rPr>
                <w:rFonts w:cs="Arial"/>
                <w:color w:val="22272F"/>
                <w:sz w:val="20"/>
                <w:szCs w:val="20"/>
              </w:rPr>
            </w:pPr>
            <w:r w:rsidRPr="00C87801">
              <w:rPr>
                <w:rFonts w:cs="Arial"/>
                <w:color w:val="22272F"/>
                <w:sz w:val="20"/>
                <w:szCs w:val="20"/>
              </w:rPr>
              <w:t>0,35</w:t>
            </w:r>
          </w:p>
        </w:tc>
        <w:tc>
          <w:tcPr>
            <w:tcW w:w="464" w:type="pct"/>
            <w:tcBorders>
              <w:top w:val="nil"/>
              <w:left w:val="nil"/>
              <w:bottom w:val="single" w:sz="8" w:space="0" w:color="000000"/>
              <w:right w:val="single" w:sz="8" w:space="0" w:color="000000"/>
            </w:tcBorders>
            <w:shd w:val="clear" w:color="auto" w:fill="auto"/>
            <w:vAlign w:val="center"/>
            <w:hideMark/>
          </w:tcPr>
          <w:p w14:paraId="0B8DFA20" w14:textId="19F4B9AB" w:rsidR="00C87801" w:rsidRPr="00C87801" w:rsidRDefault="00C87801" w:rsidP="00C87801">
            <w:pPr>
              <w:jc w:val="center"/>
              <w:rPr>
                <w:rFonts w:cs="Arial"/>
                <w:color w:val="22272F"/>
                <w:sz w:val="20"/>
                <w:szCs w:val="20"/>
              </w:rPr>
            </w:pPr>
            <w:r w:rsidRPr="00C87801">
              <w:rPr>
                <w:rFonts w:cs="Arial"/>
                <w:color w:val="22272F"/>
                <w:sz w:val="20"/>
                <w:szCs w:val="20"/>
              </w:rPr>
              <w:t>0,35</w:t>
            </w:r>
          </w:p>
        </w:tc>
        <w:tc>
          <w:tcPr>
            <w:tcW w:w="464" w:type="pct"/>
            <w:tcBorders>
              <w:top w:val="nil"/>
              <w:left w:val="nil"/>
              <w:bottom w:val="single" w:sz="8" w:space="0" w:color="000000"/>
              <w:right w:val="single" w:sz="8" w:space="0" w:color="000000"/>
            </w:tcBorders>
            <w:shd w:val="clear" w:color="auto" w:fill="auto"/>
            <w:vAlign w:val="center"/>
            <w:hideMark/>
          </w:tcPr>
          <w:p w14:paraId="60C1578B" w14:textId="3C3ED136" w:rsidR="00C87801" w:rsidRPr="00C87801" w:rsidRDefault="00C87801" w:rsidP="00C87801">
            <w:pPr>
              <w:jc w:val="center"/>
              <w:rPr>
                <w:rFonts w:cs="Arial"/>
                <w:color w:val="22272F"/>
                <w:sz w:val="20"/>
                <w:szCs w:val="20"/>
              </w:rPr>
            </w:pPr>
            <w:r w:rsidRPr="00C87801">
              <w:rPr>
                <w:rFonts w:cs="Arial"/>
                <w:color w:val="22272F"/>
                <w:sz w:val="20"/>
                <w:szCs w:val="20"/>
              </w:rPr>
              <w:t>0,35</w:t>
            </w:r>
          </w:p>
        </w:tc>
        <w:tc>
          <w:tcPr>
            <w:tcW w:w="470" w:type="pct"/>
            <w:tcBorders>
              <w:top w:val="nil"/>
              <w:left w:val="nil"/>
              <w:bottom w:val="single" w:sz="8" w:space="0" w:color="000000"/>
              <w:right w:val="single" w:sz="8" w:space="0" w:color="000000"/>
            </w:tcBorders>
            <w:shd w:val="clear" w:color="auto" w:fill="auto"/>
            <w:vAlign w:val="center"/>
            <w:hideMark/>
          </w:tcPr>
          <w:p w14:paraId="744858FE" w14:textId="2B9D4EFA" w:rsidR="00C87801" w:rsidRPr="00C87801" w:rsidRDefault="00C87801" w:rsidP="00C87801">
            <w:pPr>
              <w:jc w:val="center"/>
              <w:rPr>
                <w:rFonts w:cs="Arial"/>
                <w:color w:val="22272F"/>
                <w:sz w:val="20"/>
                <w:szCs w:val="20"/>
              </w:rPr>
            </w:pPr>
            <w:r w:rsidRPr="00C87801">
              <w:rPr>
                <w:rFonts w:cs="Arial"/>
                <w:color w:val="22272F"/>
                <w:sz w:val="20"/>
                <w:szCs w:val="20"/>
              </w:rPr>
              <w:t>13,46</w:t>
            </w:r>
          </w:p>
        </w:tc>
        <w:tc>
          <w:tcPr>
            <w:tcW w:w="470" w:type="pct"/>
            <w:tcBorders>
              <w:top w:val="nil"/>
              <w:left w:val="nil"/>
              <w:bottom w:val="single" w:sz="8" w:space="0" w:color="000000"/>
              <w:right w:val="single" w:sz="8" w:space="0" w:color="000000"/>
            </w:tcBorders>
            <w:shd w:val="clear" w:color="auto" w:fill="auto"/>
            <w:vAlign w:val="center"/>
            <w:hideMark/>
          </w:tcPr>
          <w:p w14:paraId="168AFEE3" w14:textId="05ADA6DB" w:rsidR="00C87801" w:rsidRPr="00C87801" w:rsidRDefault="00C87801" w:rsidP="00C87801">
            <w:pPr>
              <w:jc w:val="center"/>
              <w:rPr>
                <w:rFonts w:cs="Arial"/>
                <w:color w:val="22272F"/>
                <w:sz w:val="20"/>
                <w:szCs w:val="20"/>
              </w:rPr>
            </w:pPr>
            <w:r w:rsidRPr="00C87801">
              <w:rPr>
                <w:rFonts w:cs="Arial"/>
                <w:color w:val="22272F"/>
                <w:sz w:val="20"/>
                <w:szCs w:val="20"/>
              </w:rPr>
              <w:t>20,70</w:t>
            </w:r>
          </w:p>
        </w:tc>
        <w:tc>
          <w:tcPr>
            <w:tcW w:w="489" w:type="pct"/>
            <w:tcBorders>
              <w:top w:val="nil"/>
              <w:left w:val="nil"/>
              <w:bottom w:val="single" w:sz="8" w:space="0" w:color="000000"/>
              <w:right w:val="single" w:sz="8" w:space="0" w:color="000000"/>
            </w:tcBorders>
            <w:shd w:val="clear" w:color="auto" w:fill="auto"/>
            <w:vAlign w:val="center"/>
            <w:hideMark/>
          </w:tcPr>
          <w:p w14:paraId="6D61129E" w14:textId="41AA95E1" w:rsidR="00C87801" w:rsidRPr="00C87801" w:rsidRDefault="00C87801" w:rsidP="00C87801">
            <w:pPr>
              <w:jc w:val="center"/>
              <w:rPr>
                <w:rFonts w:cs="Arial"/>
                <w:color w:val="22272F"/>
                <w:sz w:val="20"/>
                <w:szCs w:val="20"/>
              </w:rPr>
            </w:pPr>
            <w:r w:rsidRPr="00C87801">
              <w:rPr>
                <w:rFonts w:cs="Arial"/>
                <w:color w:val="22272F"/>
                <w:sz w:val="20"/>
                <w:szCs w:val="20"/>
              </w:rPr>
              <w:t>26,62</w:t>
            </w:r>
          </w:p>
        </w:tc>
      </w:tr>
      <w:tr w:rsidR="00C87801" w:rsidRPr="00C87801" w14:paraId="730EF67B" w14:textId="77777777" w:rsidTr="00C87801">
        <w:trPr>
          <w:trHeight w:val="57"/>
        </w:trPr>
        <w:tc>
          <w:tcPr>
            <w:tcW w:w="1251" w:type="pct"/>
            <w:tcBorders>
              <w:top w:val="nil"/>
              <w:left w:val="single" w:sz="8" w:space="0" w:color="auto"/>
              <w:bottom w:val="single" w:sz="8" w:space="0" w:color="000000"/>
              <w:right w:val="single" w:sz="8" w:space="0" w:color="auto"/>
            </w:tcBorders>
            <w:shd w:val="clear" w:color="auto" w:fill="auto"/>
            <w:vAlign w:val="center"/>
            <w:hideMark/>
          </w:tcPr>
          <w:p w14:paraId="62300611" w14:textId="77777777" w:rsidR="00C87801" w:rsidRPr="00C87801" w:rsidRDefault="00C87801" w:rsidP="00C87801">
            <w:pPr>
              <w:jc w:val="center"/>
              <w:rPr>
                <w:rFonts w:cs="Arial"/>
                <w:color w:val="22272F"/>
                <w:sz w:val="20"/>
                <w:szCs w:val="20"/>
              </w:rPr>
            </w:pPr>
            <w:r w:rsidRPr="00C87801">
              <w:rPr>
                <w:rFonts w:cs="Arial"/>
                <w:color w:val="22272F"/>
                <w:sz w:val="20"/>
                <w:szCs w:val="20"/>
              </w:rPr>
              <w:t>V</w:t>
            </w:r>
          </w:p>
        </w:tc>
        <w:tc>
          <w:tcPr>
            <w:tcW w:w="464" w:type="pct"/>
            <w:tcBorders>
              <w:top w:val="nil"/>
              <w:left w:val="nil"/>
              <w:bottom w:val="single" w:sz="8" w:space="0" w:color="000000"/>
              <w:right w:val="single" w:sz="8" w:space="0" w:color="000000"/>
            </w:tcBorders>
            <w:shd w:val="clear" w:color="auto" w:fill="auto"/>
            <w:vAlign w:val="center"/>
            <w:hideMark/>
          </w:tcPr>
          <w:p w14:paraId="43449D13" w14:textId="6E20F73C" w:rsidR="00C87801" w:rsidRPr="00C87801" w:rsidRDefault="00C87801" w:rsidP="00C87801">
            <w:pPr>
              <w:jc w:val="center"/>
              <w:rPr>
                <w:rFonts w:cs="Arial"/>
                <w:color w:val="22272F"/>
                <w:sz w:val="20"/>
                <w:szCs w:val="20"/>
              </w:rPr>
            </w:pPr>
            <w:r w:rsidRPr="00C87801">
              <w:rPr>
                <w:rFonts w:cs="Arial"/>
                <w:color w:val="22272F"/>
                <w:sz w:val="20"/>
                <w:szCs w:val="20"/>
              </w:rPr>
              <w:t>-</w:t>
            </w:r>
          </w:p>
        </w:tc>
        <w:tc>
          <w:tcPr>
            <w:tcW w:w="464" w:type="pct"/>
            <w:tcBorders>
              <w:top w:val="nil"/>
              <w:left w:val="nil"/>
              <w:bottom w:val="single" w:sz="8" w:space="0" w:color="000000"/>
              <w:right w:val="single" w:sz="8" w:space="0" w:color="000000"/>
            </w:tcBorders>
            <w:shd w:val="clear" w:color="auto" w:fill="auto"/>
            <w:vAlign w:val="center"/>
            <w:hideMark/>
          </w:tcPr>
          <w:p w14:paraId="3A4ACBB4" w14:textId="4B2F1B70" w:rsidR="00C87801" w:rsidRPr="00C87801" w:rsidRDefault="00C87801" w:rsidP="00C87801">
            <w:pPr>
              <w:jc w:val="center"/>
              <w:rPr>
                <w:rFonts w:cs="Arial"/>
                <w:color w:val="22272F"/>
                <w:sz w:val="20"/>
                <w:szCs w:val="20"/>
              </w:rPr>
            </w:pPr>
            <w:r w:rsidRPr="00C87801">
              <w:rPr>
                <w:rFonts w:cs="Arial"/>
                <w:color w:val="22272F"/>
                <w:sz w:val="20"/>
                <w:szCs w:val="20"/>
              </w:rPr>
              <w:t>-</w:t>
            </w:r>
          </w:p>
        </w:tc>
        <w:tc>
          <w:tcPr>
            <w:tcW w:w="464" w:type="pct"/>
            <w:tcBorders>
              <w:top w:val="nil"/>
              <w:left w:val="nil"/>
              <w:bottom w:val="single" w:sz="8" w:space="0" w:color="000000"/>
              <w:right w:val="single" w:sz="8" w:space="0" w:color="000000"/>
            </w:tcBorders>
            <w:shd w:val="clear" w:color="auto" w:fill="auto"/>
            <w:vAlign w:val="center"/>
            <w:hideMark/>
          </w:tcPr>
          <w:p w14:paraId="62757E26" w14:textId="50EA390D" w:rsidR="00C87801" w:rsidRPr="00C87801" w:rsidRDefault="00C87801" w:rsidP="00C87801">
            <w:pPr>
              <w:jc w:val="center"/>
              <w:rPr>
                <w:rFonts w:cs="Arial"/>
                <w:color w:val="22272F"/>
                <w:sz w:val="20"/>
                <w:szCs w:val="20"/>
              </w:rPr>
            </w:pPr>
            <w:r w:rsidRPr="00C87801">
              <w:rPr>
                <w:rFonts w:cs="Arial"/>
                <w:color w:val="22272F"/>
                <w:sz w:val="20"/>
                <w:szCs w:val="20"/>
              </w:rPr>
              <w:t>-</w:t>
            </w:r>
          </w:p>
        </w:tc>
        <w:tc>
          <w:tcPr>
            <w:tcW w:w="464" w:type="pct"/>
            <w:tcBorders>
              <w:top w:val="nil"/>
              <w:left w:val="nil"/>
              <w:bottom w:val="single" w:sz="8" w:space="0" w:color="000000"/>
              <w:right w:val="single" w:sz="8" w:space="0" w:color="000000"/>
            </w:tcBorders>
            <w:shd w:val="clear" w:color="auto" w:fill="auto"/>
            <w:vAlign w:val="center"/>
            <w:hideMark/>
          </w:tcPr>
          <w:p w14:paraId="507555C4" w14:textId="1D503CC7" w:rsidR="00C87801" w:rsidRPr="00C87801" w:rsidRDefault="00C87801" w:rsidP="00C87801">
            <w:pPr>
              <w:jc w:val="center"/>
              <w:rPr>
                <w:rFonts w:cs="Arial"/>
                <w:color w:val="22272F"/>
                <w:sz w:val="20"/>
                <w:szCs w:val="20"/>
              </w:rPr>
            </w:pPr>
            <w:r w:rsidRPr="00C87801">
              <w:rPr>
                <w:rFonts w:cs="Arial"/>
                <w:color w:val="22272F"/>
                <w:sz w:val="20"/>
                <w:szCs w:val="20"/>
              </w:rPr>
              <w:t>-</w:t>
            </w:r>
          </w:p>
        </w:tc>
        <w:tc>
          <w:tcPr>
            <w:tcW w:w="464" w:type="pct"/>
            <w:tcBorders>
              <w:top w:val="nil"/>
              <w:left w:val="nil"/>
              <w:bottom w:val="single" w:sz="8" w:space="0" w:color="000000"/>
              <w:right w:val="single" w:sz="8" w:space="0" w:color="000000"/>
            </w:tcBorders>
            <w:shd w:val="clear" w:color="auto" w:fill="auto"/>
            <w:vAlign w:val="center"/>
            <w:hideMark/>
          </w:tcPr>
          <w:p w14:paraId="40681180" w14:textId="526E4D25" w:rsidR="00C87801" w:rsidRPr="00C87801" w:rsidRDefault="00C87801" w:rsidP="00C87801">
            <w:pPr>
              <w:jc w:val="center"/>
              <w:rPr>
                <w:rFonts w:cs="Arial"/>
                <w:color w:val="22272F"/>
                <w:sz w:val="20"/>
                <w:szCs w:val="20"/>
              </w:rPr>
            </w:pPr>
            <w:r w:rsidRPr="00C87801">
              <w:rPr>
                <w:rFonts w:cs="Arial"/>
                <w:color w:val="22272F"/>
                <w:sz w:val="20"/>
                <w:szCs w:val="20"/>
              </w:rPr>
              <w:t>-</w:t>
            </w:r>
          </w:p>
        </w:tc>
        <w:tc>
          <w:tcPr>
            <w:tcW w:w="470" w:type="pct"/>
            <w:tcBorders>
              <w:top w:val="nil"/>
              <w:left w:val="nil"/>
              <w:bottom w:val="single" w:sz="8" w:space="0" w:color="000000"/>
              <w:right w:val="single" w:sz="8" w:space="0" w:color="000000"/>
            </w:tcBorders>
            <w:shd w:val="clear" w:color="auto" w:fill="auto"/>
            <w:vAlign w:val="center"/>
            <w:hideMark/>
          </w:tcPr>
          <w:p w14:paraId="73743869" w14:textId="478532D3" w:rsidR="00C87801" w:rsidRPr="00C87801" w:rsidRDefault="00C87801" w:rsidP="00C87801">
            <w:pPr>
              <w:jc w:val="center"/>
              <w:rPr>
                <w:rFonts w:cs="Arial"/>
                <w:color w:val="22272F"/>
                <w:sz w:val="20"/>
                <w:szCs w:val="20"/>
              </w:rPr>
            </w:pPr>
            <w:r w:rsidRPr="00C87801">
              <w:rPr>
                <w:rFonts w:cs="Arial"/>
                <w:color w:val="22272F"/>
                <w:sz w:val="20"/>
                <w:szCs w:val="20"/>
              </w:rPr>
              <w:t>-</w:t>
            </w:r>
          </w:p>
        </w:tc>
        <w:tc>
          <w:tcPr>
            <w:tcW w:w="470" w:type="pct"/>
            <w:tcBorders>
              <w:top w:val="nil"/>
              <w:left w:val="nil"/>
              <w:bottom w:val="single" w:sz="8" w:space="0" w:color="000000"/>
              <w:right w:val="single" w:sz="8" w:space="0" w:color="000000"/>
            </w:tcBorders>
            <w:shd w:val="clear" w:color="auto" w:fill="auto"/>
            <w:vAlign w:val="center"/>
            <w:hideMark/>
          </w:tcPr>
          <w:p w14:paraId="4CA4F6F9" w14:textId="62A36A44" w:rsidR="00C87801" w:rsidRPr="00C87801" w:rsidRDefault="00C87801" w:rsidP="00C87801">
            <w:pPr>
              <w:jc w:val="center"/>
              <w:rPr>
                <w:rFonts w:cs="Arial"/>
                <w:color w:val="22272F"/>
                <w:sz w:val="20"/>
                <w:szCs w:val="20"/>
              </w:rPr>
            </w:pPr>
            <w:r w:rsidRPr="00C87801">
              <w:rPr>
                <w:rFonts w:cs="Arial"/>
                <w:color w:val="22272F"/>
                <w:sz w:val="20"/>
                <w:szCs w:val="20"/>
              </w:rPr>
              <w:t>-</w:t>
            </w:r>
          </w:p>
        </w:tc>
        <w:tc>
          <w:tcPr>
            <w:tcW w:w="489" w:type="pct"/>
            <w:tcBorders>
              <w:top w:val="nil"/>
              <w:left w:val="nil"/>
              <w:bottom w:val="single" w:sz="8" w:space="0" w:color="000000"/>
              <w:right w:val="single" w:sz="8" w:space="0" w:color="000000"/>
            </w:tcBorders>
            <w:shd w:val="clear" w:color="auto" w:fill="auto"/>
            <w:vAlign w:val="center"/>
            <w:hideMark/>
          </w:tcPr>
          <w:p w14:paraId="6FA39EC6" w14:textId="0FF90F38" w:rsidR="00C87801" w:rsidRPr="00C87801" w:rsidRDefault="00C87801" w:rsidP="00C87801">
            <w:pPr>
              <w:jc w:val="center"/>
              <w:rPr>
                <w:rFonts w:cs="Arial"/>
                <w:color w:val="22272F"/>
                <w:sz w:val="20"/>
                <w:szCs w:val="20"/>
              </w:rPr>
            </w:pPr>
            <w:r w:rsidRPr="00C87801">
              <w:rPr>
                <w:rFonts w:cs="Arial"/>
                <w:color w:val="22272F"/>
                <w:sz w:val="20"/>
                <w:szCs w:val="20"/>
              </w:rPr>
              <w:t>-</w:t>
            </w:r>
          </w:p>
        </w:tc>
      </w:tr>
      <w:tr w:rsidR="00C87801" w:rsidRPr="00C87801" w14:paraId="37841865" w14:textId="77777777" w:rsidTr="00C87801">
        <w:trPr>
          <w:trHeight w:val="57"/>
        </w:trPr>
        <w:tc>
          <w:tcPr>
            <w:tcW w:w="1251" w:type="pct"/>
            <w:tcBorders>
              <w:top w:val="nil"/>
              <w:left w:val="single" w:sz="8" w:space="0" w:color="auto"/>
              <w:bottom w:val="single" w:sz="8" w:space="0" w:color="000000"/>
              <w:right w:val="single" w:sz="8" w:space="0" w:color="auto"/>
            </w:tcBorders>
            <w:shd w:val="clear" w:color="auto" w:fill="auto"/>
            <w:vAlign w:val="center"/>
            <w:hideMark/>
          </w:tcPr>
          <w:p w14:paraId="2012C3E6" w14:textId="77777777" w:rsidR="00C87801" w:rsidRPr="00C87801" w:rsidRDefault="00C87801" w:rsidP="00C87801">
            <w:pPr>
              <w:jc w:val="center"/>
              <w:rPr>
                <w:rFonts w:cs="Arial"/>
                <w:color w:val="22272F"/>
                <w:sz w:val="20"/>
                <w:szCs w:val="20"/>
              </w:rPr>
            </w:pPr>
            <w:r w:rsidRPr="00C87801">
              <w:rPr>
                <w:rFonts w:cs="Arial"/>
                <w:color w:val="22272F"/>
                <w:sz w:val="20"/>
                <w:szCs w:val="20"/>
              </w:rPr>
              <w:t>VI</w:t>
            </w:r>
          </w:p>
        </w:tc>
        <w:tc>
          <w:tcPr>
            <w:tcW w:w="464" w:type="pct"/>
            <w:tcBorders>
              <w:top w:val="nil"/>
              <w:left w:val="nil"/>
              <w:bottom w:val="single" w:sz="8" w:space="0" w:color="000000"/>
              <w:right w:val="single" w:sz="8" w:space="0" w:color="000000"/>
            </w:tcBorders>
            <w:shd w:val="clear" w:color="auto" w:fill="auto"/>
            <w:vAlign w:val="center"/>
            <w:hideMark/>
          </w:tcPr>
          <w:p w14:paraId="01393F19" w14:textId="3A611ED4" w:rsidR="00C87801" w:rsidRPr="00C87801" w:rsidRDefault="00C87801" w:rsidP="00C87801">
            <w:pPr>
              <w:jc w:val="center"/>
              <w:rPr>
                <w:rFonts w:cs="Arial"/>
                <w:color w:val="22272F"/>
                <w:sz w:val="20"/>
                <w:szCs w:val="20"/>
              </w:rPr>
            </w:pPr>
            <w:r w:rsidRPr="00C87801">
              <w:rPr>
                <w:rFonts w:cs="Arial"/>
                <w:color w:val="22272F"/>
                <w:sz w:val="20"/>
                <w:szCs w:val="20"/>
              </w:rPr>
              <w:t>0,23</w:t>
            </w:r>
          </w:p>
        </w:tc>
        <w:tc>
          <w:tcPr>
            <w:tcW w:w="464" w:type="pct"/>
            <w:tcBorders>
              <w:top w:val="nil"/>
              <w:left w:val="nil"/>
              <w:bottom w:val="single" w:sz="8" w:space="0" w:color="000000"/>
              <w:right w:val="single" w:sz="8" w:space="0" w:color="000000"/>
            </w:tcBorders>
            <w:shd w:val="clear" w:color="auto" w:fill="auto"/>
            <w:vAlign w:val="center"/>
            <w:hideMark/>
          </w:tcPr>
          <w:p w14:paraId="0C366599" w14:textId="01EABD84" w:rsidR="00C87801" w:rsidRPr="00C87801" w:rsidRDefault="00C87801" w:rsidP="00C87801">
            <w:pPr>
              <w:jc w:val="center"/>
              <w:rPr>
                <w:rFonts w:cs="Arial"/>
                <w:color w:val="22272F"/>
                <w:sz w:val="20"/>
                <w:szCs w:val="20"/>
              </w:rPr>
            </w:pPr>
            <w:r w:rsidRPr="00C87801">
              <w:rPr>
                <w:rFonts w:cs="Arial"/>
                <w:color w:val="22272F"/>
                <w:sz w:val="20"/>
                <w:szCs w:val="20"/>
              </w:rPr>
              <w:t>0,74</w:t>
            </w:r>
          </w:p>
        </w:tc>
        <w:tc>
          <w:tcPr>
            <w:tcW w:w="464" w:type="pct"/>
            <w:tcBorders>
              <w:top w:val="nil"/>
              <w:left w:val="nil"/>
              <w:bottom w:val="single" w:sz="8" w:space="0" w:color="000000"/>
              <w:right w:val="single" w:sz="8" w:space="0" w:color="000000"/>
            </w:tcBorders>
            <w:shd w:val="clear" w:color="auto" w:fill="auto"/>
            <w:vAlign w:val="center"/>
            <w:hideMark/>
          </w:tcPr>
          <w:p w14:paraId="1DE444F3" w14:textId="18C72FDD" w:rsidR="00C87801" w:rsidRPr="00C87801" w:rsidRDefault="00C87801" w:rsidP="00C87801">
            <w:pPr>
              <w:jc w:val="center"/>
              <w:rPr>
                <w:rFonts w:cs="Arial"/>
                <w:color w:val="22272F"/>
                <w:sz w:val="20"/>
                <w:szCs w:val="20"/>
              </w:rPr>
            </w:pPr>
            <w:r w:rsidRPr="00C87801">
              <w:rPr>
                <w:rFonts w:cs="Arial"/>
                <w:color w:val="22272F"/>
                <w:sz w:val="20"/>
                <w:szCs w:val="20"/>
              </w:rPr>
              <w:t>1,42</w:t>
            </w:r>
          </w:p>
        </w:tc>
        <w:tc>
          <w:tcPr>
            <w:tcW w:w="464" w:type="pct"/>
            <w:tcBorders>
              <w:top w:val="nil"/>
              <w:left w:val="nil"/>
              <w:bottom w:val="single" w:sz="8" w:space="0" w:color="000000"/>
              <w:right w:val="single" w:sz="8" w:space="0" w:color="000000"/>
            </w:tcBorders>
            <w:shd w:val="clear" w:color="auto" w:fill="auto"/>
            <w:vAlign w:val="center"/>
            <w:hideMark/>
          </w:tcPr>
          <w:p w14:paraId="5935DD41" w14:textId="5D3EE3BD" w:rsidR="00C87801" w:rsidRPr="00C87801" w:rsidRDefault="00C87801" w:rsidP="00C87801">
            <w:pPr>
              <w:jc w:val="center"/>
              <w:rPr>
                <w:rFonts w:cs="Arial"/>
                <w:color w:val="22272F"/>
                <w:sz w:val="20"/>
                <w:szCs w:val="20"/>
              </w:rPr>
            </w:pPr>
            <w:r w:rsidRPr="00C87801">
              <w:rPr>
                <w:rFonts w:cs="Arial"/>
                <w:color w:val="22272F"/>
                <w:sz w:val="20"/>
                <w:szCs w:val="20"/>
              </w:rPr>
              <w:t>1,42</w:t>
            </w:r>
          </w:p>
        </w:tc>
        <w:tc>
          <w:tcPr>
            <w:tcW w:w="464" w:type="pct"/>
            <w:tcBorders>
              <w:top w:val="nil"/>
              <w:left w:val="nil"/>
              <w:bottom w:val="single" w:sz="8" w:space="0" w:color="000000"/>
              <w:right w:val="single" w:sz="8" w:space="0" w:color="000000"/>
            </w:tcBorders>
            <w:shd w:val="clear" w:color="auto" w:fill="auto"/>
            <w:vAlign w:val="center"/>
            <w:hideMark/>
          </w:tcPr>
          <w:p w14:paraId="0275E6F0" w14:textId="1AE6E562" w:rsidR="00C87801" w:rsidRPr="00C87801" w:rsidRDefault="00C87801" w:rsidP="00C87801">
            <w:pPr>
              <w:jc w:val="center"/>
              <w:rPr>
                <w:rFonts w:cs="Arial"/>
                <w:color w:val="22272F"/>
                <w:sz w:val="20"/>
                <w:szCs w:val="20"/>
              </w:rPr>
            </w:pPr>
            <w:r w:rsidRPr="00C87801">
              <w:rPr>
                <w:rFonts w:cs="Arial"/>
                <w:color w:val="22272F"/>
                <w:sz w:val="20"/>
                <w:szCs w:val="20"/>
              </w:rPr>
              <w:t>1,42</w:t>
            </w:r>
          </w:p>
        </w:tc>
        <w:tc>
          <w:tcPr>
            <w:tcW w:w="470" w:type="pct"/>
            <w:tcBorders>
              <w:top w:val="nil"/>
              <w:left w:val="nil"/>
              <w:bottom w:val="single" w:sz="8" w:space="0" w:color="000000"/>
              <w:right w:val="single" w:sz="8" w:space="0" w:color="000000"/>
            </w:tcBorders>
            <w:shd w:val="clear" w:color="auto" w:fill="auto"/>
            <w:vAlign w:val="center"/>
            <w:hideMark/>
          </w:tcPr>
          <w:p w14:paraId="00293898" w14:textId="79B00B29" w:rsidR="00C87801" w:rsidRPr="00C87801" w:rsidRDefault="00C87801" w:rsidP="00C87801">
            <w:pPr>
              <w:jc w:val="center"/>
              <w:rPr>
                <w:rFonts w:cs="Arial"/>
                <w:color w:val="22272F"/>
                <w:sz w:val="20"/>
                <w:szCs w:val="20"/>
              </w:rPr>
            </w:pPr>
            <w:r w:rsidRPr="00C87801">
              <w:rPr>
                <w:rFonts w:cs="Arial"/>
                <w:color w:val="22272F"/>
                <w:sz w:val="20"/>
                <w:szCs w:val="20"/>
              </w:rPr>
              <w:t>4,42</w:t>
            </w:r>
          </w:p>
        </w:tc>
        <w:tc>
          <w:tcPr>
            <w:tcW w:w="470" w:type="pct"/>
            <w:tcBorders>
              <w:top w:val="nil"/>
              <w:left w:val="nil"/>
              <w:bottom w:val="single" w:sz="8" w:space="0" w:color="000000"/>
              <w:right w:val="single" w:sz="8" w:space="0" w:color="000000"/>
            </w:tcBorders>
            <w:shd w:val="clear" w:color="auto" w:fill="auto"/>
            <w:vAlign w:val="center"/>
            <w:hideMark/>
          </w:tcPr>
          <w:p w14:paraId="486CC390" w14:textId="0286F17D" w:rsidR="00C87801" w:rsidRPr="00C87801" w:rsidRDefault="00C87801" w:rsidP="00C87801">
            <w:pPr>
              <w:jc w:val="center"/>
              <w:rPr>
                <w:rFonts w:cs="Arial"/>
                <w:color w:val="22272F"/>
                <w:sz w:val="20"/>
                <w:szCs w:val="20"/>
              </w:rPr>
            </w:pPr>
            <w:r w:rsidRPr="00C87801">
              <w:rPr>
                <w:rFonts w:cs="Arial"/>
                <w:color w:val="22272F"/>
                <w:sz w:val="20"/>
                <w:szCs w:val="20"/>
              </w:rPr>
              <w:t>4,42</w:t>
            </w:r>
          </w:p>
        </w:tc>
        <w:tc>
          <w:tcPr>
            <w:tcW w:w="489" w:type="pct"/>
            <w:tcBorders>
              <w:top w:val="nil"/>
              <w:left w:val="nil"/>
              <w:bottom w:val="single" w:sz="8" w:space="0" w:color="000000"/>
              <w:right w:val="single" w:sz="8" w:space="0" w:color="000000"/>
            </w:tcBorders>
            <w:shd w:val="clear" w:color="auto" w:fill="auto"/>
            <w:vAlign w:val="center"/>
            <w:hideMark/>
          </w:tcPr>
          <w:p w14:paraId="0F973976" w14:textId="0AB7062D" w:rsidR="00C87801" w:rsidRPr="00C87801" w:rsidRDefault="00C87801" w:rsidP="00C87801">
            <w:pPr>
              <w:jc w:val="center"/>
              <w:rPr>
                <w:rFonts w:cs="Arial"/>
                <w:color w:val="22272F"/>
                <w:sz w:val="20"/>
                <w:szCs w:val="20"/>
              </w:rPr>
            </w:pPr>
            <w:r w:rsidRPr="00C87801">
              <w:rPr>
                <w:rFonts w:cs="Arial"/>
                <w:color w:val="22272F"/>
                <w:sz w:val="20"/>
                <w:szCs w:val="20"/>
              </w:rPr>
              <w:t>4,42</w:t>
            </w:r>
          </w:p>
        </w:tc>
      </w:tr>
      <w:tr w:rsidR="00C87801" w:rsidRPr="00C87801" w14:paraId="77C704E1" w14:textId="77777777" w:rsidTr="00C87801">
        <w:trPr>
          <w:trHeight w:val="57"/>
        </w:trPr>
        <w:tc>
          <w:tcPr>
            <w:tcW w:w="1251" w:type="pct"/>
            <w:tcBorders>
              <w:top w:val="nil"/>
              <w:left w:val="single" w:sz="8" w:space="0" w:color="auto"/>
              <w:bottom w:val="single" w:sz="8" w:space="0" w:color="000000"/>
              <w:right w:val="single" w:sz="8" w:space="0" w:color="auto"/>
            </w:tcBorders>
            <w:shd w:val="clear" w:color="auto" w:fill="auto"/>
            <w:vAlign w:val="center"/>
            <w:hideMark/>
          </w:tcPr>
          <w:p w14:paraId="61A89AD4" w14:textId="77777777" w:rsidR="00C87801" w:rsidRPr="00C87801" w:rsidRDefault="00C87801" w:rsidP="00C87801">
            <w:pPr>
              <w:jc w:val="center"/>
              <w:rPr>
                <w:rFonts w:cs="Arial"/>
                <w:color w:val="22272F"/>
                <w:sz w:val="20"/>
                <w:szCs w:val="20"/>
              </w:rPr>
            </w:pPr>
            <w:r w:rsidRPr="00C87801">
              <w:rPr>
                <w:rFonts w:cs="Arial"/>
                <w:color w:val="22272F"/>
                <w:sz w:val="20"/>
                <w:szCs w:val="20"/>
              </w:rPr>
              <w:t>VII</w:t>
            </w:r>
          </w:p>
        </w:tc>
        <w:tc>
          <w:tcPr>
            <w:tcW w:w="464" w:type="pct"/>
            <w:tcBorders>
              <w:top w:val="nil"/>
              <w:left w:val="nil"/>
              <w:bottom w:val="single" w:sz="8" w:space="0" w:color="000000"/>
              <w:right w:val="single" w:sz="8" w:space="0" w:color="000000"/>
            </w:tcBorders>
            <w:shd w:val="clear" w:color="auto" w:fill="auto"/>
            <w:vAlign w:val="center"/>
            <w:hideMark/>
          </w:tcPr>
          <w:p w14:paraId="29B2D329" w14:textId="597DF127" w:rsidR="00C87801" w:rsidRPr="00C87801" w:rsidRDefault="00C87801" w:rsidP="00C87801">
            <w:pPr>
              <w:jc w:val="center"/>
              <w:rPr>
                <w:rFonts w:cs="Arial"/>
                <w:color w:val="22272F"/>
                <w:sz w:val="20"/>
                <w:szCs w:val="20"/>
              </w:rPr>
            </w:pPr>
            <w:r w:rsidRPr="00C87801">
              <w:rPr>
                <w:rFonts w:cs="Arial"/>
                <w:color w:val="22272F"/>
                <w:sz w:val="20"/>
                <w:szCs w:val="20"/>
              </w:rPr>
              <w:t>-</w:t>
            </w:r>
          </w:p>
        </w:tc>
        <w:tc>
          <w:tcPr>
            <w:tcW w:w="464" w:type="pct"/>
            <w:tcBorders>
              <w:top w:val="nil"/>
              <w:left w:val="nil"/>
              <w:bottom w:val="single" w:sz="8" w:space="0" w:color="000000"/>
              <w:right w:val="single" w:sz="8" w:space="0" w:color="000000"/>
            </w:tcBorders>
            <w:shd w:val="clear" w:color="auto" w:fill="auto"/>
            <w:vAlign w:val="center"/>
            <w:hideMark/>
          </w:tcPr>
          <w:p w14:paraId="4C5B8CB5" w14:textId="4896B8EB" w:rsidR="00C87801" w:rsidRPr="00C87801" w:rsidRDefault="00C87801" w:rsidP="00C87801">
            <w:pPr>
              <w:jc w:val="center"/>
              <w:rPr>
                <w:rFonts w:cs="Arial"/>
                <w:color w:val="22272F"/>
                <w:sz w:val="20"/>
                <w:szCs w:val="20"/>
              </w:rPr>
            </w:pPr>
            <w:r w:rsidRPr="00C87801">
              <w:rPr>
                <w:rFonts w:cs="Arial"/>
                <w:color w:val="22272F"/>
                <w:sz w:val="20"/>
                <w:szCs w:val="20"/>
              </w:rPr>
              <w:t>-</w:t>
            </w:r>
          </w:p>
        </w:tc>
        <w:tc>
          <w:tcPr>
            <w:tcW w:w="464" w:type="pct"/>
            <w:tcBorders>
              <w:top w:val="nil"/>
              <w:left w:val="nil"/>
              <w:bottom w:val="single" w:sz="8" w:space="0" w:color="000000"/>
              <w:right w:val="single" w:sz="8" w:space="0" w:color="000000"/>
            </w:tcBorders>
            <w:shd w:val="clear" w:color="auto" w:fill="auto"/>
            <w:vAlign w:val="center"/>
            <w:hideMark/>
          </w:tcPr>
          <w:p w14:paraId="6F31DA29" w14:textId="2C59161B" w:rsidR="00C87801" w:rsidRPr="00C87801" w:rsidRDefault="00C87801" w:rsidP="00C87801">
            <w:pPr>
              <w:jc w:val="center"/>
              <w:rPr>
                <w:rFonts w:cs="Arial"/>
                <w:color w:val="22272F"/>
                <w:sz w:val="20"/>
                <w:szCs w:val="20"/>
              </w:rPr>
            </w:pPr>
            <w:r w:rsidRPr="00C87801">
              <w:rPr>
                <w:rFonts w:cs="Arial"/>
                <w:color w:val="22272F"/>
                <w:sz w:val="20"/>
                <w:szCs w:val="20"/>
              </w:rPr>
              <w:t>-</w:t>
            </w:r>
          </w:p>
        </w:tc>
        <w:tc>
          <w:tcPr>
            <w:tcW w:w="464" w:type="pct"/>
            <w:tcBorders>
              <w:top w:val="nil"/>
              <w:left w:val="nil"/>
              <w:bottom w:val="single" w:sz="8" w:space="0" w:color="000000"/>
              <w:right w:val="single" w:sz="8" w:space="0" w:color="000000"/>
            </w:tcBorders>
            <w:shd w:val="clear" w:color="auto" w:fill="auto"/>
            <w:vAlign w:val="center"/>
            <w:hideMark/>
          </w:tcPr>
          <w:p w14:paraId="668B5200" w14:textId="72E48F92" w:rsidR="00C87801" w:rsidRPr="00C87801" w:rsidRDefault="00C87801" w:rsidP="00C87801">
            <w:pPr>
              <w:jc w:val="center"/>
              <w:rPr>
                <w:rFonts w:cs="Arial"/>
                <w:color w:val="22272F"/>
                <w:sz w:val="20"/>
                <w:szCs w:val="20"/>
              </w:rPr>
            </w:pPr>
            <w:r w:rsidRPr="00C87801">
              <w:rPr>
                <w:rFonts w:cs="Arial"/>
                <w:color w:val="22272F"/>
                <w:sz w:val="20"/>
                <w:szCs w:val="20"/>
              </w:rPr>
              <w:t>-</w:t>
            </w:r>
          </w:p>
        </w:tc>
        <w:tc>
          <w:tcPr>
            <w:tcW w:w="464" w:type="pct"/>
            <w:tcBorders>
              <w:top w:val="nil"/>
              <w:left w:val="nil"/>
              <w:bottom w:val="single" w:sz="8" w:space="0" w:color="000000"/>
              <w:right w:val="single" w:sz="8" w:space="0" w:color="000000"/>
            </w:tcBorders>
            <w:shd w:val="clear" w:color="auto" w:fill="auto"/>
            <w:vAlign w:val="center"/>
            <w:hideMark/>
          </w:tcPr>
          <w:p w14:paraId="09D5B4A0" w14:textId="45214372" w:rsidR="00C87801" w:rsidRPr="00C87801" w:rsidRDefault="00C87801" w:rsidP="00C87801">
            <w:pPr>
              <w:jc w:val="center"/>
              <w:rPr>
                <w:rFonts w:cs="Arial"/>
                <w:color w:val="22272F"/>
                <w:sz w:val="20"/>
                <w:szCs w:val="20"/>
              </w:rPr>
            </w:pPr>
            <w:r w:rsidRPr="00C87801">
              <w:rPr>
                <w:rFonts w:cs="Arial"/>
                <w:color w:val="22272F"/>
                <w:sz w:val="20"/>
                <w:szCs w:val="20"/>
              </w:rPr>
              <w:t>-</w:t>
            </w:r>
          </w:p>
        </w:tc>
        <w:tc>
          <w:tcPr>
            <w:tcW w:w="470" w:type="pct"/>
            <w:tcBorders>
              <w:top w:val="nil"/>
              <w:left w:val="nil"/>
              <w:bottom w:val="single" w:sz="8" w:space="0" w:color="000000"/>
              <w:right w:val="single" w:sz="8" w:space="0" w:color="000000"/>
            </w:tcBorders>
            <w:shd w:val="clear" w:color="auto" w:fill="auto"/>
            <w:vAlign w:val="center"/>
            <w:hideMark/>
          </w:tcPr>
          <w:p w14:paraId="667F23CE" w14:textId="3B41038D" w:rsidR="00C87801" w:rsidRPr="00C87801" w:rsidRDefault="00C87801" w:rsidP="00C87801">
            <w:pPr>
              <w:jc w:val="center"/>
              <w:rPr>
                <w:rFonts w:cs="Arial"/>
                <w:color w:val="22272F"/>
                <w:sz w:val="20"/>
                <w:szCs w:val="20"/>
              </w:rPr>
            </w:pPr>
            <w:r w:rsidRPr="00C87801">
              <w:rPr>
                <w:rFonts w:cs="Arial"/>
                <w:color w:val="22272F"/>
                <w:sz w:val="20"/>
                <w:szCs w:val="20"/>
              </w:rPr>
              <w:t>9,40</w:t>
            </w:r>
          </w:p>
        </w:tc>
        <w:tc>
          <w:tcPr>
            <w:tcW w:w="470" w:type="pct"/>
            <w:tcBorders>
              <w:top w:val="nil"/>
              <w:left w:val="nil"/>
              <w:bottom w:val="single" w:sz="8" w:space="0" w:color="000000"/>
              <w:right w:val="single" w:sz="8" w:space="0" w:color="000000"/>
            </w:tcBorders>
            <w:shd w:val="clear" w:color="auto" w:fill="auto"/>
            <w:vAlign w:val="center"/>
            <w:hideMark/>
          </w:tcPr>
          <w:p w14:paraId="368D9331" w14:textId="41AFBB38" w:rsidR="00C87801" w:rsidRPr="00C87801" w:rsidRDefault="00C87801" w:rsidP="00C87801">
            <w:pPr>
              <w:jc w:val="center"/>
              <w:rPr>
                <w:rFonts w:cs="Arial"/>
                <w:color w:val="22272F"/>
                <w:sz w:val="20"/>
                <w:szCs w:val="20"/>
              </w:rPr>
            </w:pPr>
            <w:r w:rsidRPr="00C87801">
              <w:rPr>
                <w:rFonts w:cs="Arial"/>
                <w:color w:val="22272F"/>
                <w:sz w:val="20"/>
                <w:szCs w:val="20"/>
              </w:rPr>
              <w:t>15,91</w:t>
            </w:r>
          </w:p>
        </w:tc>
        <w:tc>
          <w:tcPr>
            <w:tcW w:w="489" w:type="pct"/>
            <w:tcBorders>
              <w:top w:val="nil"/>
              <w:left w:val="nil"/>
              <w:bottom w:val="single" w:sz="8" w:space="0" w:color="000000"/>
              <w:right w:val="single" w:sz="8" w:space="0" w:color="000000"/>
            </w:tcBorders>
            <w:shd w:val="clear" w:color="auto" w:fill="auto"/>
            <w:vAlign w:val="center"/>
            <w:hideMark/>
          </w:tcPr>
          <w:p w14:paraId="70549437" w14:textId="7021BD8F" w:rsidR="00C87801" w:rsidRPr="00C87801" w:rsidRDefault="00C87801" w:rsidP="00C87801">
            <w:pPr>
              <w:jc w:val="center"/>
              <w:rPr>
                <w:rFonts w:cs="Arial"/>
                <w:color w:val="22272F"/>
                <w:sz w:val="20"/>
                <w:szCs w:val="20"/>
              </w:rPr>
            </w:pPr>
            <w:r w:rsidRPr="00C87801">
              <w:rPr>
                <w:rFonts w:cs="Arial"/>
                <w:color w:val="22272F"/>
                <w:sz w:val="20"/>
                <w:szCs w:val="20"/>
              </w:rPr>
              <w:t>22,42</w:t>
            </w:r>
          </w:p>
        </w:tc>
      </w:tr>
      <w:tr w:rsidR="00C87801" w:rsidRPr="00C87801" w14:paraId="3D2A461F" w14:textId="77777777" w:rsidTr="0074644D">
        <w:trPr>
          <w:trHeight w:val="57"/>
        </w:trPr>
        <w:tc>
          <w:tcPr>
            <w:tcW w:w="1251" w:type="pct"/>
            <w:tcBorders>
              <w:top w:val="nil"/>
              <w:left w:val="single" w:sz="8" w:space="0" w:color="auto"/>
              <w:bottom w:val="single" w:sz="8" w:space="0" w:color="000000"/>
              <w:right w:val="single" w:sz="8" w:space="0" w:color="auto"/>
            </w:tcBorders>
            <w:shd w:val="clear" w:color="auto" w:fill="auto"/>
            <w:vAlign w:val="center"/>
            <w:hideMark/>
          </w:tcPr>
          <w:p w14:paraId="2913122B" w14:textId="77777777" w:rsidR="00C87801" w:rsidRPr="00C87801" w:rsidRDefault="00C87801" w:rsidP="00C87801">
            <w:pPr>
              <w:jc w:val="center"/>
              <w:rPr>
                <w:rFonts w:cs="Arial"/>
                <w:color w:val="22272F"/>
                <w:sz w:val="20"/>
                <w:szCs w:val="20"/>
              </w:rPr>
            </w:pPr>
            <w:r w:rsidRPr="00C87801">
              <w:rPr>
                <w:rFonts w:cs="Arial"/>
                <w:color w:val="22272F"/>
                <w:sz w:val="20"/>
                <w:szCs w:val="20"/>
              </w:rPr>
              <w:t>VIII</w:t>
            </w:r>
          </w:p>
        </w:tc>
        <w:tc>
          <w:tcPr>
            <w:tcW w:w="464" w:type="pct"/>
            <w:tcBorders>
              <w:top w:val="nil"/>
              <w:left w:val="nil"/>
              <w:bottom w:val="single" w:sz="8" w:space="0" w:color="000000"/>
              <w:right w:val="single" w:sz="8" w:space="0" w:color="000000"/>
            </w:tcBorders>
            <w:shd w:val="clear" w:color="auto" w:fill="auto"/>
            <w:hideMark/>
          </w:tcPr>
          <w:p w14:paraId="0C868F95" w14:textId="00A0BFA9" w:rsidR="00C87801" w:rsidRPr="00C87801" w:rsidRDefault="00C87801" w:rsidP="00C87801">
            <w:pPr>
              <w:jc w:val="center"/>
              <w:rPr>
                <w:rFonts w:cs="Arial"/>
                <w:color w:val="22272F"/>
                <w:sz w:val="20"/>
                <w:szCs w:val="20"/>
              </w:rPr>
            </w:pPr>
            <w:r w:rsidRPr="00C87801">
              <w:rPr>
                <w:rFonts w:cs="Arial"/>
                <w:color w:val="22272F"/>
                <w:sz w:val="20"/>
                <w:szCs w:val="20"/>
              </w:rPr>
              <w:t>-</w:t>
            </w:r>
          </w:p>
        </w:tc>
        <w:tc>
          <w:tcPr>
            <w:tcW w:w="464" w:type="pct"/>
            <w:tcBorders>
              <w:top w:val="nil"/>
              <w:left w:val="nil"/>
              <w:bottom w:val="single" w:sz="8" w:space="0" w:color="000000"/>
              <w:right w:val="single" w:sz="8" w:space="0" w:color="000000"/>
            </w:tcBorders>
            <w:shd w:val="clear" w:color="auto" w:fill="auto"/>
            <w:hideMark/>
          </w:tcPr>
          <w:p w14:paraId="213F0373" w14:textId="4985BCE6" w:rsidR="00C87801" w:rsidRPr="00C87801" w:rsidRDefault="00C87801" w:rsidP="00C87801">
            <w:pPr>
              <w:jc w:val="center"/>
              <w:rPr>
                <w:rFonts w:cs="Arial"/>
                <w:color w:val="22272F"/>
                <w:sz w:val="20"/>
                <w:szCs w:val="20"/>
              </w:rPr>
            </w:pPr>
            <w:r w:rsidRPr="00C87801">
              <w:rPr>
                <w:rFonts w:cs="Arial"/>
                <w:color w:val="22272F"/>
                <w:sz w:val="20"/>
                <w:szCs w:val="20"/>
              </w:rPr>
              <w:t>-</w:t>
            </w:r>
          </w:p>
        </w:tc>
        <w:tc>
          <w:tcPr>
            <w:tcW w:w="464" w:type="pct"/>
            <w:tcBorders>
              <w:top w:val="nil"/>
              <w:left w:val="nil"/>
              <w:bottom w:val="single" w:sz="8" w:space="0" w:color="000000"/>
              <w:right w:val="single" w:sz="8" w:space="0" w:color="000000"/>
            </w:tcBorders>
            <w:shd w:val="clear" w:color="auto" w:fill="auto"/>
            <w:hideMark/>
          </w:tcPr>
          <w:p w14:paraId="09740EB9" w14:textId="3CEC5892" w:rsidR="00C87801" w:rsidRPr="00C87801" w:rsidRDefault="00C87801" w:rsidP="00C87801">
            <w:pPr>
              <w:jc w:val="center"/>
              <w:rPr>
                <w:rFonts w:cs="Arial"/>
                <w:color w:val="22272F"/>
                <w:sz w:val="20"/>
                <w:szCs w:val="20"/>
              </w:rPr>
            </w:pPr>
            <w:r w:rsidRPr="00C87801">
              <w:rPr>
                <w:rFonts w:cs="Arial"/>
                <w:color w:val="22272F"/>
                <w:sz w:val="20"/>
                <w:szCs w:val="20"/>
              </w:rPr>
              <w:t>-</w:t>
            </w:r>
          </w:p>
        </w:tc>
        <w:tc>
          <w:tcPr>
            <w:tcW w:w="464" w:type="pct"/>
            <w:tcBorders>
              <w:top w:val="nil"/>
              <w:left w:val="nil"/>
              <w:bottom w:val="single" w:sz="8" w:space="0" w:color="000000"/>
              <w:right w:val="single" w:sz="8" w:space="0" w:color="000000"/>
            </w:tcBorders>
            <w:shd w:val="clear" w:color="auto" w:fill="auto"/>
            <w:hideMark/>
          </w:tcPr>
          <w:p w14:paraId="44658EAC" w14:textId="16F74A2D" w:rsidR="00C87801" w:rsidRPr="00C87801" w:rsidRDefault="00C87801" w:rsidP="00C87801">
            <w:pPr>
              <w:jc w:val="center"/>
              <w:rPr>
                <w:rFonts w:cs="Arial"/>
                <w:color w:val="22272F"/>
                <w:sz w:val="20"/>
                <w:szCs w:val="20"/>
              </w:rPr>
            </w:pPr>
            <w:r w:rsidRPr="00C87801">
              <w:rPr>
                <w:rFonts w:cs="Arial"/>
                <w:color w:val="22272F"/>
                <w:sz w:val="20"/>
                <w:szCs w:val="20"/>
              </w:rPr>
              <w:t>-</w:t>
            </w:r>
          </w:p>
        </w:tc>
        <w:tc>
          <w:tcPr>
            <w:tcW w:w="464" w:type="pct"/>
            <w:tcBorders>
              <w:top w:val="nil"/>
              <w:left w:val="nil"/>
              <w:bottom w:val="single" w:sz="8" w:space="0" w:color="000000"/>
              <w:right w:val="single" w:sz="8" w:space="0" w:color="000000"/>
            </w:tcBorders>
            <w:shd w:val="clear" w:color="auto" w:fill="auto"/>
            <w:hideMark/>
          </w:tcPr>
          <w:p w14:paraId="071F308F" w14:textId="23325E4F" w:rsidR="00C87801" w:rsidRPr="00C87801" w:rsidRDefault="00C87801" w:rsidP="00C87801">
            <w:pPr>
              <w:jc w:val="center"/>
              <w:rPr>
                <w:rFonts w:cs="Arial"/>
                <w:color w:val="22272F"/>
                <w:sz w:val="20"/>
                <w:szCs w:val="20"/>
              </w:rPr>
            </w:pPr>
            <w:r w:rsidRPr="00C87801">
              <w:rPr>
                <w:rFonts w:cs="Arial"/>
                <w:color w:val="22272F"/>
                <w:sz w:val="20"/>
                <w:szCs w:val="20"/>
              </w:rPr>
              <w:t>-</w:t>
            </w:r>
          </w:p>
        </w:tc>
        <w:tc>
          <w:tcPr>
            <w:tcW w:w="470" w:type="pct"/>
            <w:tcBorders>
              <w:top w:val="nil"/>
              <w:left w:val="nil"/>
              <w:bottom w:val="single" w:sz="8" w:space="0" w:color="000000"/>
              <w:right w:val="single" w:sz="8" w:space="0" w:color="000000"/>
            </w:tcBorders>
            <w:shd w:val="clear" w:color="auto" w:fill="auto"/>
            <w:vAlign w:val="center"/>
            <w:hideMark/>
          </w:tcPr>
          <w:p w14:paraId="529689C8" w14:textId="31186DBB" w:rsidR="00C87801" w:rsidRPr="00C87801" w:rsidRDefault="00C87801" w:rsidP="00C87801">
            <w:pPr>
              <w:jc w:val="center"/>
              <w:rPr>
                <w:rFonts w:cs="Arial"/>
                <w:color w:val="22272F"/>
                <w:sz w:val="20"/>
                <w:szCs w:val="20"/>
              </w:rPr>
            </w:pPr>
            <w:r w:rsidRPr="00C87801">
              <w:rPr>
                <w:rFonts w:cs="Arial"/>
                <w:color w:val="22272F"/>
                <w:sz w:val="20"/>
                <w:szCs w:val="20"/>
              </w:rPr>
              <w:t>8,46</w:t>
            </w:r>
          </w:p>
        </w:tc>
        <w:tc>
          <w:tcPr>
            <w:tcW w:w="470" w:type="pct"/>
            <w:tcBorders>
              <w:top w:val="nil"/>
              <w:left w:val="nil"/>
              <w:bottom w:val="single" w:sz="8" w:space="0" w:color="000000"/>
              <w:right w:val="single" w:sz="8" w:space="0" w:color="000000"/>
            </w:tcBorders>
            <w:shd w:val="clear" w:color="auto" w:fill="auto"/>
            <w:vAlign w:val="center"/>
            <w:hideMark/>
          </w:tcPr>
          <w:p w14:paraId="7430A175" w14:textId="71E6940C" w:rsidR="00C87801" w:rsidRPr="00C87801" w:rsidRDefault="00C87801" w:rsidP="00C87801">
            <w:pPr>
              <w:jc w:val="center"/>
              <w:rPr>
                <w:rFonts w:cs="Arial"/>
                <w:color w:val="22272F"/>
                <w:sz w:val="20"/>
                <w:szCs w:val="20"/>
              </w:rPr>
            </w:pPr>
            <w:r w:rsidRPr="00C87801">
              <w:rPr>
                <w:rFonts w:cs="Arial"/>
                <w:color w:val="22272F"/>
                <w:sz w:val="20"/>
                <w:szCs w:val="20"/>
              </w:rPr>
              <w:t>15,86</w:t>
            </w:r>
          </w:p>
        </w:tc>
        <w:tc>
          <w:tcPr>
            <w:tcW w:w="489" w:type="pct"/>
            <w:tcBorders>
              <w:top w:val="nil"/>
              <w:left w:val="nil"/>
              <w:bottom w:val="single" w:sz="8" w:space="0" w:color="000000"/>
              <w:right w:val="single" w:sz="8" w:space="0" w:color="000000"/>
            </w:tcBorders>
            <w:shd w:val="clear" w:color="auto" w:fill="auto"/>
            <w:vAlign w:val="center"/>
            <w:hideMark/>
          </w:tcPr>
          <w:p w14:paraId="08AF039D" w14:textId="355E09FA" w:rsidR="00C87801" w:rsidRPr="00C87801" w:rsidRDefault="00C87801" w:rsidP="00C87801">
            <w:pPr>
              <w:jc w:val="center"/>
              <w:rPr>
                <w:rFonts w:cs="Arial"/>
                <w:color w:val="22272F"/>
                <w:sz w:val="20"/>
                <w:szCs w:val="20"/>
              </w:rPr>
            </w:pPr>
            <w:r w:rsidRPr="00C87801">
              <w:rPr>
                <w:rFonts w:cs="Arial"/>
                <w:color w:val="22272F"/>
                <w:sz w:val="20"/>
                <w:szCs w:val="20"/>
              </w:rPr>
              <w:t>23,26</w:t>
            </w:r>
          </w:p>
        </w:tc>
      </w:tr>
      <w:tr w:rsidR="00C87801" w:rsidRPr="00C87801" w14:paraId="5BB9B9DE" w14:textId="77777777" w:rsidTr="00C87801">
        <w:trPr>
          <w:trHeight w:val="57"/>
        </w:trPr>
        <w:tc>
          <w:tcPr>
            <w:tcW w:w="1251" w:type="pct"/>
            <w:tcBorders>
              <w:top w:val="nil"/>
              <w:left w:val="single" w:sz="8" w:space="0" w:color="auto"/>
              <w:bottom w:val="single" w:sz="8" w:space="0" w:color="000000"/>
              <w:right w:val="single" w:sz="8" w:space="0" w:color="auto"/>
            </w:tcBorders>
            <w:shd w:val="clear" w:color="auto" w:fill="auto"/>
            <w:vAlign w:val="center"/>
            <w:hideMark/>
          </w:tcPr>
          <w:p w14:paraId="19D0F3EC" w14:textId="77777777" w:rsidR="00C87801" w:rsidRPr="00C87801" w:rsidRDefault="00C87801" w:rsidP="00C87801">
            <w:pPr>
              <w:jc w:val="center"/>
              <w:rPr>
                <w:rFonts w:cs="Arial"/>
                <w:color w:val="22272F"/>
                <w:sz w:val="20"/>
                <w:szCs w:val="20"/>
              </w:rPr>
            </w:pPr>
            <w:r w:rsidRPr="00C87801">
              <w:rPr>
                <w:rFonts w:cs="Arial"/>
                <w:color w:val="22272F"/>
                <w:sz w:val="20"/>
                <w:szCs w:val="20"/>
              </w:rPr>
              <w:t>п. Новый</w:t>
            </w:r>
          </w:p>
        </w:tc>
        <w:tc>
          <w:tcPr>
            <w:tcW w:w="464" w:type="pct"/>
            <w:tcBorders>
              <w:top w:val="nil"/>
              <w:left w:val="nil"/>
              <w:bottom w:val="single" w:sz="8" w:space="0" w:color="000000"/>
              <w:right w:val="single" w:sz="8" w:space="0" w:color="000000"/>
            </w:tcBorders>
            <w:shd w:val="clear" w:color="auto" w:fill="auto"/>
            <w:vAlign w:val="center"/>
            <w:hideMark/>
          </w:tcPr>
          <w:p w14:paraId="75588C56" w14:textId="2C1EB3E2" w:rsidR="00C87801" w:rsidRPr="00C87801" w:rsidRDefault="00C87801" w:rsidP="00C87801">
            <w:pPr>
              <w:jc w:val="center"/>
              <w:rPr>
                <w:rFonts w:cs="Arial"/>
                <w:color w:val="22272F"/>
                <w:sz w:val="20"/>
                <w:szCs w:val="20"/>
              </w:rPr>
            </w:pPr>
            <w:r w:rsidRPr="00C87801">
              <w:rPr>
                <w:rFonts w:cs="Arial"/>
                <w:color w:val="22272F"/>
                <w:sz w:val="20"/>
                <w:szCs w:val="20"/>
              </w:rPr>
              <w:t>0,07</w:t>
            </w:r>
          </w:p>
        </w:tc>
        <w:tc>
          <w:tcPr>
            <w:tcW w:w="464" w:type="pct"/>
            <w:tcBorders>
              <w:top w:val="nil"/>
              <w:left w:val="nil"/>
              <w:bottom w:val="single" w:sz="8" w:space="0" w:color="000000"/>
              <w:right w:val="single" w:sz="8" w:space="0" w:color="000000"/>
            </w:tcBorders>
            <w:shd w:val="clear" w:color="auto" w:fill="auto"/>
            <w:vAlign w:val="center"/>
            <w:hideMark/>
          </w:tcPr>
          <w:p w14:paraId="610CAF8F" w14:textId="43D1A987" w:rsidR="00C87801" w:rsidRPr="00C87801" w:rsidRDefault="00C87801" w:rsidP="00C87801">
            <w:pPr>
              <w:jc w:val="center"/>
              <w:rPr>
                <w:rFonts w:cs="Arial"/>
                <w:color w:val="22272F"/>
                <w:sz w:val="20"/>
                <w:szCs w:val="20"/>
              </w:rPr>
            </w:pPr>
            <w:r w:rsidRPr="00C87801">
              <w:rPr>
                <w:rFonts w:cs="Arial"/>
                <w:color w:val="22272F"/>
                <w:sz w:val="20"/>
                <w:szCs w:val="20"/>
              </w:rPr>
              <w:t>0,07</w:t>
            </w:r>
          </w:p>
        </w:tc>
        <w:tc>
          <w:tcPr>
            <w:tcW w:w="464" w:type="pct"/>
            <w:tcBorders>
              <w:top w:val="nil"/>
              <w:left w:val="nil"/>
              <w:bottom w:val="single" w:sz="8" w:space="0" w:color="000000"/>
              <w:right w:val="single" w:sz="8" w:space="0" w:color="000000"/>
            </w:tcBorders>
            <w:shd w:val="clear" w:color="auto" w:fill="auto"/>
            <w:vAlign w:val="center"/>
            <w:hideMark/>
          </w:tcPr>
          <w:p w14:paraId="3EB7F3F7" w14:textId="7EB60E78" w:rsidR="00C87801" w:rsidRPr="00C87801" w:rsidRDefault="00C87801" w:rsidP="00C87801">
            <w:pPr>
              <w:jc w:val="center"/>
              <w:rPr>
                <w:rFonts w:cs="Arial"/>
                <w:color w:val="22272F"/>
                <w:sz w:val="20"/>
                <w:szCs w:val="20"/>
              </w:rPr>
            </w:pPr>
            <w:r w:rsidRPr="00C87801">
              <w:rPr>
                <w:rFonts w:cs="Arial"/>
                <w:color w:val="22272F"/>
                <w:sz w:val="20"/>
                <w:szCs w:val="20"/>
              </w:rPr>
              <w:t>0,07</w:t>
            </w:r>
          </w:p>
        </w:tc>
        <w:tc>
          <w:tcPr>
            <w:tcW w:w="464" w:type="pct"/>
            <w:tcBorders>
              <w:top w:val="nil"/>
              <w:left w:val="nil"/>
              <w:bottom w:val="single" w:sz="8" w:space="0" w:color="000000"/>
              <w:right w:val="single" w:sz="8" w:space="0" w:color="000000"/>
            </w:tcBorders>
            <w:shd w:val="clear" w:color="auto" w:fill="auto"/>
            <w:vAlign w:val="center"/>
            <w:hideMark/>
          </w:tcPr>
          <w:p w14:paraId="32171D9A" w14:textId="6637ADF4" w:rsidR="00C87801" w:rsidRPr="00C87801" w:rsidRDefault="00C87801" w:rsidP="00C87801">
            <w:pPr>
              <w:jc w:val="center"/>
              <w:rPr>
                <w:rFonts w:cs="Arial"/>
                <w:color w:val="22272F"/>
                <w:sz w:val="20"/>
                <w:szCs w:val="20"/>
              </w:rPr>
            </w:pPr>
            <w:r w:rsidRPr="00C87801">
              <w:rPr>
                <w:rFonts w:cs="Arial"/>
                <w:color w:val="22272F"/>
                <w:sz w:val="20"/>
                <w:szCs w:val="20"/>
              </w:rPr>
              <w:t>0,07</w:t>
            </w:r>
          </w:p>
        </w:tc>
        <w:tc>
          <w:tcPr>
            <w:tcW w:w="464" w:type="pct"/>
            <w:tcBorders>
              <w:top w:val="nil"/>
              <w:left w:val="nil"/>
              <w:bottom w:val="single" w:sz="8" w:space="0" w:color="000000"/>
              <w:right w:val="single" w:sz="8" w:space="0" w:color="000000"/>
            </w:tcBorders>
            <w:shd w:val="clear" w:color="auto" w:fill="auto"/>
            <w:vAlign w:val="center"/>
            <w:hideMark/>
          </w:tcPr>
          <w:p w14:paraId="3BD772BD" w14:textId="464EFD08" w:rsidR="00C87801" w:rsidRPr="00C87801" w:rsidRDefault="00C87801" w:rsidP="00C87801">
            <w:pPr>
              <w:jc w:val="center"/>
              <w:rPr>
                <w:rFonts w:cs="Arial"/>
                <w:color w:val="22272F"/>
                <w:sz w:val="20"/>
                <w:szCs w:val="20"/>
              </w:rPr>
            </w:pPr>
            <w:r w:rsidRPr="00C87801">
              <w:rPr>
                <w:rFonts w:cs="Arial"/>
                <w:color w:val="22272F"/>
                <w:sz w:val="20"/>
                <w:szCs w:val="20"/>
              </w:rPr>
              <w:t>0,07</w:t>
            </w:r>
          </w:p>
        </w:tc>
        <w:tc>
          <w:tcPr>
            <w:tcW w:w="470" w:type="pct"/>
            <w:tcBorders>
              <w:top w:val="nil"/>
              <w:left w:val="nil"/>
              <w:bottom w:val="single" w:sz="8" w:space="0" w:color="000000"/>
              <w:right w:val="single" w:sz="8" w:space="0" w:color="000000"/>
            </w:tcBorders>
            <w:shd w:val="clear" w:color="auto" w:fill="auto"/>
            <w:vAlign w:val="center"/>
            <w:hideMark/>
          </w:tcPr>
          <w:p w14:paraId="535995AD" w14:textId="4A35FBEA" w:rsidR="00C87801" w:rsidRPr="00C87801" w:rsidRDefault="00C87801" w:rsidP="00C87801">
            <w:pPr>
              <w:jc w:val="center"/>
              <w:rPr>
                <w:rFonts w:cs="Arial"/>
                <w:color w:val="22272F"/>
                <w:sz w:val="20"/>
                <w:szCs w:val="20"/>
              </w:rPr>
            </w:pPr>
            <w:r w:rsidRPr="00C87801">
              <w:rPr>
                <w:rFonts w:cs="Arial"/>
                <w:color w:val="22272F"/>
                <w:sz w:val="20"/>
                <w:szCs w:val="20"/>
              </w:rPr>
              <w:t>0,88</w:t>
            </w:r>
          </w:p>
        </w:tc>
        <w:tc>
          <w:tcPr>
            <w:tcW w:w="470" w:type="pct"/>
            <w:tcBorders>
              <w:top w:val="nil"/>
              <w:left w:val="nil"/>
              <w:bottom w:val="single" w:sz="8" w:space="0" w:color="000000"/>
              <w:right w:val="single" w:sz="8" w:space="0" w:color="000000"/>
            </w:tcBorders>
            <w:shd w:val="clear" w:color="auto" w:fill="auto"/>
            <w:vAlign w:val="center"/>
            <w:hideMark/>
          </w:tcPr>
          <w:p w14:paraId="2ECFDF99" w14:textId="7C24E9F3" w:rsidR="00C87801" w:rsidRPr="00C87801" w:rsidRDefault="00C87801" w:rsidP="00C87801">
            <w:pPr>
              <w:jc w:val="center"/>
              <w:rPr>
                <w:rFonts w:cs="Arial"/>
                <w:color w:val="22272F"/>
                <w:sz w:val="20"/>
                <w:szCs w:val="20"/>
              </w:rPr>
            </w:pPr>
            <w:r w:rsidRPr="00C87801">
              <w:rPr>
                <w:rFonts w:cs="Arial"/>
                <w:color w:val="22272F"/>
                <w:sz w:val="20"/>
                <w:szCs w:val="20"/>
              </w:rPr>
              <w:t>0,88</w:t>
            </w:r>
          </w:p>
        </w:tc>
        <w:tc>
          <w:tcPr>
            <w:tcW w:w="489" w:type="pct"/>
            <w:tcBorders>
              <w:top w:val="nil"/>
              <w:left w:val="nil"/>
              <w:bottom w:val="single" w:sz="8" w:space="0" w:color="000000"/>
              <w:right w:val="single" w:sz="8" w:space="0" w:color="000000"/>
            </w:tcBorders>
            <w:shd w:val="clear" w:color="auto" w:fill="auto"/>
            <w:vAlign w:val="center"/>
            <w:hideMark/>
          </w:tcPr>
          <w:p w14:paraId="77C1AA93" w14:textId="60140758" w:rsidR="00C87801" w:rsidRPr="00C87801" w:rsidRDefault="00C87801" w:rsidP="00C87801">
            <w:pPr>
              <w:jc w:val="center"/>
              <w:rPr>
                <w:rFonts w:cs="Arial"/>
                <w:color w:val="22272F"/>
                <w:sz w:val="20"/>
                <w:szCs w:val="20"/>
              </w:rPr>
            </w:pPr>
            <w:r w:rsidRPr="00C87801">
              <w:rPr>
                <w:rFonts w:cs="Arial"/>
                <w:color w:val="22272F"/>
                <w:sz w:val="20"/>
                <w:szCs w:val="20"/>
              </w:rPr>
              <w:t>1,52</w:t>
            </w:r>
          </w:p>
        </w:tc>
      </w:tr>
      <w:tr w:rsidR="00C87801" w:rsidRPr="00C87801" w14:paraId="626583EB" w14:textId="77777777" w:rsidTr="00C87801">
        <w:trPr>
          <w:trHeight w:val="57"/>
        </w:trPr>
        <w:tc>
          <w:tcPr>
            <w:tcW w:w="1251" w:type="pct"/>
            <w:tcBorders>
              <w:top w:val="nil"/>
              <w:left w:val="single" w:sz="8" w:space="0" w:color="auto"/>
              <w:bottom w:val="single" w:sz="8" w:space="0" w:color="000000"/>
              <w:right w:val="single" w:sz="8" w:space="0" w:color="auto"/>
            </w:tcBorders>
            <w:shd w:val="clear" w:color="auto" w:fill="auto"/>
            <w:vAlign w:val="center"/>
            <w:hideMark/>
          </w:tcPr>
          <w:p w14:paraId="7F1C6C36" w14:textId="77777777" w:rsidR="00C87801" w:rsidRPr="00C87801" w:rsidRDefault="00C87801" w:rsidP="00C87801">
            <w:pPr>
              <w:jc w:val="center"/>
              <w:rPr>
                <w:rFonts w:cs="Arial"/>
                <w:color w:val="22272F"/>
                <w:sz w:val="20"/>
                <w:szCs w:val="20"/>
              </w:rPr>
            </w:pPr>
            <w:r w:rsidRPr="00C87801">
              <w:rPr>
                <w:rFonts w:cs="Arial"/>
                <w:color w:val="22272F"/>
                <w:sz w:val="20"/>
                <w:szCs w:val="20"/>
              </w:rPr>
              <w:t>п. Светлый</w:t>
            </w:r>
          </w:p>
        </w:tc>
        <w:tc>
          <w:tcPr>
            <w:tcW w:w="464" w:type="pct"/>
            <w:tcBorders>
              <w:top w:val="nil"/>
              <w:left w:val="nil"/>
              <w:bottom w:val="single" w:sz="8" w:space="0" w:color="000000"/>
              <w:right w:val="single" w:sz="8" w:space="0" w:color="000000"/>
            </w:tcBorders>
            <w:shd w:val="clear" w:color="auto" w:fill="auto"/>
            <w:vAlign w:val="center"/>
            <w:hideMark/>
          </w:tcPr>
          <w:p w14:paraId="6EBCE2EF" w14:textId="46F4CBAB" w:rsidR="00C87801" w:rsidRPr="00C87801" w:rsidRDefault="00C87801" w:rsidP="00C87801">
            <w:pPr>
              <w:jc w:val="center"/>
              <w:rPr>
                <w:rFonts w:cs="Arial"/>
                <w:color w:val="22272F"/>
                <w:sz w:val="20"/>
                <w:szCs w:val="20"/>
              </w:rPr>
            </w:pPr>
          </w:p>
        </w:tc>
        <w:tc>
          <w:tcPr>
            <w:tcW w:w="464" w:type="pct"/>
            <w:tcBorders>
              <w:top w:val="nil"/>
              <w:left w:val="nil"/>
              <w:bottom w:val="single" w:sz="8" w:space="0" w:color="000000"/>
              <w:right w:val="single" w:sz="8" w:space="0" w:color="000000"/>
            </w:tcBorders>
            <w:shd w:val="clear" w:color="auto" w:fill="auto"/>
            <w:vAlign w:val="center"/>
            <w:hideMark/>
          </w:tcPr>
          <w:p w14:paraId="5F5AE7F4" w14:textId="38363092" w:rsidR="00C87801" w:rsidRPr="00C87801" w:rsidRDefault="00C87801" w:rsidP="00C87801">
            <w:pPr>
              <w:jc w:val="center"/>
              <w:rPr>
                <w:rFonts w:cs="Arial"/>
                <w:color w:val="22272F"/>
                <w:sz w:val="20"/>
                <w:szCs w:val="20"/>
              </w:rPr>
            </w:pPr>
          </w:p>
        </w:tc>
        <w:tc>
          <w:tcPr>
            <w:tcW w:w="464" w:type="pct"/>
            <w:tcBorders>
              <w:top w:val="nil"/>
              <w:left w:val="nil"/>
              <w:bottom w:val="single" w:sz="8" w:space="0" w:color="000000"/>
              <w:right w:val="single" w:sz="8" w:space="0" w:color="000000"/>
            </w:tcBorders>
            <w:shd w:val="clear" w:color="auto" w:fill="auto"/>
            <w:vAlign w:val="center"/>
            <w:hideMark/>
          </w:tcPr>
          <w:p w14:paraId="3D816E0E" w14:textId="11F21587" w:rsidR="00C87801" w:rsidRPr="00C87801" w:rsidRDefault="00C87801" w:rsidP="00C87801">
            <w:pPr>
              <w:jc w:val="center"/>
              <w:rPr>
                <w:rFonts w:cs="Arial"/>
                <w:color w:val="22272F"/>
                <w:sz w:val="20"/>
                <w:szCs w:val="20"/>
              </w:rPr>
            </w:pPr>
          </w:p>
        </w:tc>
        <w:tc>
          <w:tcPr>
            <w:tcW w:w="464" w:type="pct"/>
            <w:tcBorders>
              <w:top w:val="nil"/>
              <w:left w:val="nil"/>
              <w:bottom w:val="single" w:sz="8" w:space="0" w:color="000000"/>
              <w:right w:val="single" w:sz="8" w:space="0" w:color="000000"/>
            </w:tcBorders>
            <w:shd w:val="clear" w:color="auto" w:fill="auto"/>
            <w:vAlign w:val="center"/>
            <w:hideMark/>
          </w:tcPr>
          <w:p w14:paraId="2967F6F0" w14:textId="0F309045" w:rsidR="00C87801" w:rsidRPr="00C87801" w:rsidRDefault="00C87801" w:rsidP="00C87801">
            <w:pPr>
              <w:jc w:val="center"/>
              <w:rPr>
                <w:rFonts w:cs="Arial"/>
                <w:color w:val="22272F"/>
                <w:sz w:val="20"/>
                <w:szCs w:val="20"/>
              </w:rPr>
            </w:pPr>
          </w:p>
        </w:tc>
        <w:tc>
          <w:tcPr>
            <w:tcW w:w="464" w:type="pct"/>
            <w:tcBorders>
              <w:top w:val="nil"/>
              <w:left w:val="nil"/>
              <w:bottom w:val="single" w:sz="8" w:space="0" w:color="000000"/>
              <w:right w:val="single" w:sz="8" w:space="0" w:color="000000"/>
            </w:tcBorders>
            <w:shd w:val="clear" w:color="auto" w:fill="auto"/>
            <w:vAlign w:val="center"/>
            <w:hideMark/>
          </w:tcPr>
          <w:p w14:paraId="14792597" w14:textId="551B71B2" w:rsidR="00C87801" w:rsidRPr="00C87801" w:rsidRDefault="00C87801" w:rsidP="00C87801">
            <w:pPr>
              <w:jc w:val="center"/>
              <w:rPr>
                <w:rFonts w:cs="Arial"/>
                <w:color w:val="22272F"/>
                <w:sz w:val="20"/>
                <w:szCs w:val="20"/>
              </w:rPr>
            </w:pPr>
          </w:p>
        </w:tc>
        <w:tc>
          <w:tcPr>
            <w:tcW w:w="470" w:type="pct"/>
            <w:tcBorders>
              <w:top w:val="nil"/>
              <w:left w:val="nil"/>
              <w:bottom w:val="single" w:sz="8" w:space="0" w:color="000000"/>
              <w:right w:val="single" w:sz="8" w:space="0" w:color="000000"/>
            </w:tcBorders>
            <w:shd w:val="clear" w:color="auto" w:fill="auto"/>
            <w:vAlign w:val="center"/>
            <w:hideMark/>
          </w:tcPr>
          <w:p w14:paraId="06A3C184" w14:textId="18E59035" w:rsidR="00C87801" w:rsidRPr="00C87801" w:rsidRDefault="00C87801" w:rsidP="00C87801">
            <w:pPr>
              <w:jc w:val="center"/>
              <w:rPr>
                <w:rFonts w:cs="Arial"/>
                <w:color w:val="22272F"/>
                <w:sz w:val="20"/>
                <w:szCs w:val="20"/>
              </w:rPr>
            </w:pPr>
          </w:p>
        </w:tc>
        <w:tc>
          <w:tcPr>
            <w:tcW w:w="470" w:type="pct"/>
            <w:tcBorders>
              <w:top w:val="nil"/>
              <w:left w:val="nil"/>
              <w:bottom w:val="single" w:sz="8" w:space="0" w:color="000000"/>
              <w:right w:val="single" w:sz="8" w:space="0" w:color="000000"/>
            </w:tcBorders>
            <w:shd w:val="clear" w:color="auto" w:fill="auto"/>
            <w:vAlign w:val="center"/>
            <w:hideMark/>
          </w:tcPr>
          <w:p w14:paraId="53438625" w14:textId="39DA133A" w:rsidR="00C87801" w:rsidRPr="00C87801" w:rsidRDefault="00C87801" w:rsidP="00C87801">
            <w:pPr>
              <w:jc w:val="center"/>
              <w:rPr>
                <w:rFonts w:cs="Arial"/>
                <w:color w:val="22272F"/>
                <w:sz w:val="20"/>
                <w:szCs w:val="20"/>
              </w:rPr>
            </w:pPr>
          </w:p>
        </w:tc>
        <w:tc>
          <w:tcPr>
            <w:tcW w:w="489" w:type="pct"/>
            <w:tcBorders>
              <w:top w:val="nil"/>
              <w:left w:val="nil"/>
              <w:bottom w:val="single" w:sz="8" w:space="0" w:color="000000"/>
              <w:right w:val="single" w:sz="8" w:space="0" w:color="000000"/>
            </w:tcBorders>
            <w:shd w:val="clear" w:color="auto" w:fill="auto"/>
            <w:vAlign w:val="center"/>
            <w:hideMark/>
          </w:tcPr>
          <w:p w14:paraId="607E2530" w14:textId="7E2066F7" w:rsidR="00C87801" w:rsidRPr="00C87801" w:rsidRDefault="00C87801" w:rsidP="00C87801">
            <w:pPr>
              <w:jc w:val="center"/>
              <w:rPr>
                <w:rFonts w:cs="Arial"/>
                <w:color w:val="22272F"/>
                <w:sz w:val="20"/>
                <w:szCs w:val="20"/>
              </w:rPr>
            </w:pPr>
          </w:p>
        </w:tc>
      </w:tr>
      <w:tr w:rsidR="00C87801" w:rsidRPr="00C87801" w14:paraId="37E9BAFA" w14:textId="77777777" w:rsidTr="00C87801">
        <w:trPr>
          <w:trHeight w:val="57"/>
        </w:trPr>
        <w:tc>
          <w:tcPr>
            <w:tcW w:w="1251" w:type="pct"/>
            <w:tcBorders>
              <w:top w:val="nil"/>
              <w:left w:val="single" w:sz="8" w:space="0" w:color="auto"/>
              <w:bottom w:val="single" w:sz="8" w:space="0" w:color="000000"/>
              <w:right w:val="single" w:sz="8" w:space="0" w:color="auto"/>
            </w:tcBorders>
            <w:shd w:val="clear" w:color="auto" w:fill="auto"/>
            <w:vAlign w:val="center"/>
            <w:hideMark/>
          </w:tcPr>
          <w:p w14:paraId="6B82B445" w14:textId="77777777" w:rsidR="00C87801" w:rsidRPr="00C87801" w:rsidRDefault="00C87801" w:rsidP="00C87801">
            <w:pPr>
              <w:jc w:val="center"/>
              <w:rPr>
                <w:rFonts w:cs="Arial"/>
                <w:color w:val="22272F"/>
                <w:sz w:val="20"/>
                <w:szCs w:val="20"/>
              </w:rPr>
            </w:pPr>
            <w:r w:rsidRPr="00C87801">
              <w:rPr>
                <w:rFonts w:cs="Arial"/>
                <w:color w:val="22272F"/>
                <w:sz w:val="20"/>
                <w:szCs w:val="20"/>
              </w:rPr>
              <w:t>п. Речкуновка</w:t>
            </w:r>
          </w:p>
        </w:tc>
        <w:tc>
          <w:tcPr>
            <w:tcW w:w="464" w:type="pct"/>
            <w:tcBorders>
              <w:top w:val="nil"/>
              <w:left w:val="nil"/>
              <w:bottom w:val="single" w:sz="8" w:space="0" w:color="000000"/>
              <w:right w:val="single" w:sz="8" w:space="0" w:color="000000"/>
            </w:tcBorders>
            <w:shd w:val="clear" w:color="auto" w:fill="auto"/>
            <w:vAlign w:val="center"/>
            <w:hideMark/>
          </w:tcPr>
          <w:p w14:paraId="1E2D15BF" w14:textId="688B3932" w:rsidR="00C87801" w:rsidRPr="00C87801" w:rsidRDefault="00C87801" w:rsidP="00C87801">
            <w:pPr>
              <w:jc w:val="center"/>
              <w:rPr>
                <w:rFonts w:cs="Arial"/>
                <w:color w:val="22272F"/>
                <w:sz w:val="20"/>
                <w:szCs w:val="20"/>
              </w:rPr>
            </w:pPr>
            <w:r w:rsidRPr="00C87801">
              <w:rPr>
                <w:rFonts w:cs="Arial"/>
                <w:color w:val="22272F"/>
                <w:sz w:val="20"/>
                <w:szCs w:val="20"/>
              </w:rPr>
              <w:t>0,01</w:t>
            </w:r>
          </w:p>
        </w:tc>
        <w:tc>
          <w:tcPr>
            <w:tcW w:w="464" w:type="pct"/>
            <w:tcBorders>
              <w:top w:val="nil"/>
              <w:left w:val="nil"/>
              <w:bottom w:val="single" w:sz="8" w:space="0" w:color="000000"/>
              <w:right w:val="single" w:sz="8" w:space="0" w:color="000000"/>
            </w:tcBorders>
            <w:shd w:val="clear" w:color="auto" w:fill="auto"/>
            <w:vAlign w:val="center"/>
            <w:hideMark/>
          </w:tcPr>
          <w:p w14:paraId="42A8052C" w14:textId="5E4FB53B" w:rsidR="00C87801" w:rsidRPr="00C87801" w:rsidRDefault="00C87801" w:rsidP="00C87801">
            <w:pPr>
              <w:jc w:val="center"/>
              <w:rPr>
                <w:rFonts w:cs="Arial"/>
                <w:color w:val="22272F"/>
                <w:sz w:val="20"/>
                <w:szCs w:val="20"/>
              </w:rPr>
            </w:pPr>
            <w:r w:rsidRPr="00C87801">
              <w:rPr>
                <w:rFonts w:cs="Arial"/>
                <w:color w:val="22272F"/>
                <w:sz w:val="20"/>
                <w:szCs w:val="20"/>
              </w:rPr>
              <w:t>0,87</w:t>
            </w:r>
          </w:p>
        </w:tc>
        <w:tc>
          <w:tcPr>
            <w:tcW w:w="464" w:type="pct"/>
            <w:tcBorders>
              <w:top w:val="nil"/>
              <w:left w:val="nil"/>
              <w:bottom w:val="single" w:sz="8" w:space="0" w:color="000000"/>
              <w:right w:val="single" w:sz="8" w:space="0" w:color="000000"/>
            </w:tcBorders>
            <w:shd w:val="clear" w:color="auto" w:fill="auto"/>
            <w:vAlign w:val="center"/>
            <w:hideMark/>
          </w:tcPr>
          <w:p w14:paraId="42DB3915" w14:textId="19D6A038" w:rsidR="00C87801" w:rsidRPr="00C87801" w:rsidRDefault="00C87801" w:rsidP="00C87801">
            <w:pPr>
              <w:jc w:val="center"/>
              <w:rPr>
                <w:rFonts w:cs="Arial"/>
                <w:color w:val="22272F"/>
                <w:sz w:val="20"/>
                <w:szCs w:val="20"/>
              </w:rPr>
            </w:pPr>
            <w:r w:rsidRPr="00C87801">
              <w:rPr>
                <w:rFonts w:cs="Arial"/>
                <w:color w:val="22272F"/>
                <w:sz w:val="20"/>
                <w:szCs w:val="20"/>
              </w:rPr>
              <w:t>2,54</w:t>
            </w:r>
          </w:p>
        </w:tc>
        <w:tc>
          <w:tcPr>
            <w:tcW w:w="464" w:type="pct"/>
            <w:tcBorders>
              <w:top w:val="nil"/>
              <w:left w:val="nil"/>
              <w:bottom w:val="single" w:sz="8" w:space="0" w:color="000000"/>
              <w:right w:val="single" w:sz="8" w:space="0" w:color="000000"/>
            </w:tcBorders>
            <w:shd w:val="clear" w:color="auto" w:fill="auto"/>
            <w:vAlign w:val="center"/>
            <w:hideMark/>
          </w:tcPr>
          <w:p w14:paraId="6F29BB22" w14:textId="304AEBD1" w:rsidR="00C87801" w:rsidRPr="00C87801" w:rsidRDefault="00C87801" w:rsidP="00C87801">
            <w:pPr>
              <w:jc w:val="center"/>
              <w:rPr>
                <w:rFonts w:cs="Arial"/>
                <w:color w:val="22272F"/>
                <w:sz w:val="20"/>
                <w:szCs w:val="20"/>
              </w:rPr>
            </w:pPr>
            <w:r w:rsidRPr="00C87801">
              <w:rPr>
                <w:rFonts w:cs="Arial"/>
                <w:color w:val="22272F"/>
                <w:sz w:val="20"/>
                <w:szCs w:val="20"/>
              </w:rPr>
              <w:t>2,54</w:t>
            </w:r>
          </w:p>
        </w:tc>
        <w:tc>
          <w:tcPr>
            <w:tcW w:w="464" w:type="pct"/>
            <w:tcBorders>
              <w:top w:val="nil"/>
              <w:left w:val="nil"/>
              <w:bottom w:val="single" w:sz="8" w:space="0" w:color="000000"/>
              <w:right w:val="single" w:sz="8" w:space="0" w:color="000000"/>
            </w:tcBorders>
            <w:shd w:val="clear" w:color="auto" w:fill="auto"/>
            <w:vAlign w:val="center"/>
            <w:hideMark/>
          </w:tcPr>
          <w:p w14:paraId="2EFD05C2" w14:textId="1614C7F5" w:rsidR="00C87801" w:rsidRPr="00C87801" w:rsidRDefault="00C87801" w:rsidP="00C87801">
            <w:pPr>
              <w:jc w:val="center"/>
              <w:rPr>
                <w:rFonts w:cs="Arial"/>
                <w:color w:val="22272F"/>
                <w:sz w:val="20"/>
                <w:szCs w:val="20"/>
              </w:rPr>
            </w:pPr>
            <w:r w:rsidRPr="00C87801">
              <w:rPr>
                <w:rFonts w:cs="Arial"/>
                <w:color w:val="22272F"/>
                <w:sz w:val="20"/>
                <w:szCs w:val="20"/>
              </w:rPr>
              <w:t>2,54</w:t>
            </w:r>
          </w:p>
        </w:tc>
        <w:tc>
          <w:tcPr>
            <w:tcW w:w="470" w:type="pct"/>
            <w:tcBorders>
              <w:top w:val="nil"/>
              <w:left w:val="nil"/>
              <w:bottom w:val="single" w:sz="8" w:space="0" w:color="000000"/>
              <w:right w:val="single" w:sz="8" w:space="0" w:color="000000"/>
            </w:tcBorders>
            <w:shd w:val="clear" w:color="auto" w:fill="auto"/>
            <w:vAlign w:val="center"/>
            <w:hideMark/>
          </w:tcPr>
          <w:p w14:paraId="3BD2A770" w14:textId="7AE70060" w:rsidR="00C87801" w:rsidRPr="00C87801" w:rsidRDefault="00C87801" w:rsidP="00C87801">
            <w:pPr>
              <w:jc w:val="center"/>
              <w:rPr>
                <w:rFonts w:cs="Arial"/>
                <w:color w:val="22272F"/>
                <w:sz w:val="20"/>
                <w:szCs w:val="20"/>
              </w:rPr>
            </w:pPr>
            <w:r w:rsidRPr="00C87801">
              <w:rPr>
                <w:rFonts w:cs="Arial"/>
                <w:color w:val="22272F"/>
                <w:sz w:val="20"/>
                <w:szCs w:val="20"/>
              </w:rPr>
              <w:t>2,54</w:t>
            </w:r>
          </w:p>
        </w:tc>
        <w:tc>
          <w:tcPr>
            <w:tcW w:w="470" w:type="pct"/>
            <w:tcBorders>
              <w:top w:val="nil"/>
              <w:left w:val="nil"/>
              <w:bottom w:val="single" w:sz="8" w:space="0" w:color="000000"/>
              <w:right w:val="single" w:sz="8" w:space="0" w:color="000000"/>
            </w:tcBorders>
            <w:shd w:val="clear" w:color="auto" w:fill="auto"/>
            <w:vAlign w:val="center"/>
            <w:hideMark/>
          </w:tcPr>
          <w:p w14:paraId="1B6E43DD" w14:textId="0CC0C2B6" w:rsidR="00C87801" w:rsidRPr="00C87801" w:rsidRDefault="00C87801" w:rsidP="00C87801">
            <w:pPr>
              <w:jc w:val="center"/>
              <w:rPr>
                <w:rFonts w:cs="Arial"/>
                <w:color w:val="22272F"/>
                <w:sz w:val="20"/>
                <w:szCs w:val="20"/>
              </w:rPr>
            </w:pPr>
            <w:r w:rsidRPr="00C87801">
              <w:rPr>
                <w:rFonts w:cs="Arial"/>
                <w:color w:val="22272F"/>
                <w:sz w:val="20"/>
                <w:szCs w:val="20"/>
              </w:rPr>
              <w:t>2,54</w:t>
            </w:r>
          </w:p>
        </w:tc>
        <w:tc>
          <w:tcPr>
            <w:tcW w:w="489" w:type="pct"/>
            <w:tcBorders>
              <w:top w:val="nil"/>
              <w:left w:val="nil"/>
              <w:bottom w:val="single" w:sz="8" w:space="0" w:color="000000"/>
              <w:right w:val="single" w:sz="8" w:space="0" w:color="000000"/>
            </w:tcBorders>
            <w:shd w:val="clear" w:color="auto" w:fill="auto"/>
            <w:vAlign w:val="center"/>
            <w:hideMark/>
          </w:tcPr>
          <w:p w14:paraId="702E3665" w14:textId="797BF104" w:rsidR="00C87801" w:rsidRPr="00C87801" w:rsidRDefault="00C87801" w:rsidP="00C87801">
            <w:pPr>
              <w:jc w:val="center"/>
              <w:rPr>
                <w:rFonts w:cs="Arial"/>
                <w:color w:val="22272F"/>
                <w:sz w:val="20"/>
                <w:szCs w:val="20"/>
              </w:rPr>
            </w:pPr>
            <w:r w:rsidRPr="00C87801">
              <w:rPr>
                <w:rFonts w:cs="Arial"/>
                <w:color w:val="22272F"/>
                <w:sz w:val="20"/>
                <w:szCs w:val="20"/>
              </w:rPr>
              <w:t>2,54</w:t>
            </w:r>
          </w:p>
        </w:tc>
      </w:tr>
      <w:tr w:rsidR="00C87801" w:rsidRPr="00C87801" w14:paraId="06608B63" w14:textId="77777777" w:rsidTr="00C87801">
        <w:trPr>
          <w:trHeight w:val="57"/>
        </w:trPr>
        <w:tc>
          <w:tcPr>
            <w:tcW w:w="1251" w:type="pct"/>
            <w:tcBorders>
              <w:top w:val="nil"/>
              <w:left w:val="single" w:sz="8" w:space="0" w:color="auto"/>
              <w:bottom w:val="single" w:sz="8" w:space="0" w:color="000000"/>
              <w:right w:val="single" w:sz="8" w:space="0" w:color="auto"/>
            </w:tcBorders>
            <w:shd w:val="clear" w:color="auto" w:fill="auto"/>
            <w:vAlign w:val="center"/>
            <w:hideMark/>
          </w:tcPr>
          <w:p w14:paraId="1CB6CD15" w14:textId="77777777" w:rsidR="00C87801" w:rsidRPr="00C87801" w:rsidRDefault="00C87801" w:rsidP="00C87801">
            <w:pPr>
              <w:jc w:val="center"/>
              <w:rPr>
                <w:rFonts w:cs="Arial"/>
                <w:color w:val="22272F"/>
                <w:sz w:val="20"/>
                <w:szCs w:val="20"/>
              </w:rPr>
            </w:pPr>
            <w:r w:rsidRPr="00C87801">
              <w:rPr>
                <w:rFonts w:cs="Arial"/>
                <w:color w:val="22272F"/>
                <w:sz w:val="20"/>
                <w:szCs w:val="20"/>
              </w:rPr>
              <w:t>п. Вега</w:t>
            </w:r>
          </w:p>
        </w:tc>
        <w:tc>
          <w:tcPr>
            <w:tcW w:w="464" w:type="pct"/>
            <w:tcBorders>
              <w:top w:val="nil"/>
              <w:left w:val="nil"/>
              <w:bottom w:val="single" w:sz="8" w:space="0" w:color="000000"/>
              <w:right w:val="single" w:sz="8" w:space="0" w:color="000000"/>
            </w:tcBorders>
            <w:shd w:val="clear" w:color="auto" w:fill="auto"/>
            <w:vAlign w:val="center"/>
            <w:hideMark/>
          </w:tcPr>
          <w:p w14:paraId="40A3280E" w14:textId="23F044E4" w:rsidR="00C87801" w:rsidRPr="00C87801" w:rsidRDefault="00C87801" w:rsidP="00C87801">
            <w:pPr>
              <w:jc w:val="center"/>
              <w:rPr>
                <w:rFonts w:cs="Arial"/>
                <w:color w:val="22272F"/>
                <w:sz w:val="20"/>
                <w:szCs w:val="20"/>
              </w:rPr>
            </w:pPr>
          </w:p>
        </w:tc>
        <w:tc>
          <w:tcPr>
            <w:tcW w:w="464" w:type="pct"/>
            <w:tcBorders>
              <w:top w:val="nil"/>
              <w:left w:val="nil"/>
              <w:bottom w:val="single" w:sz="8" w:space="0" w:color="000000"/>
              <w:right w:val="single" w:sz="8" w:space="0" w:color="000000"/>
            </w:tcBorders>
            <w:shd w:val="clear" w:color="auto" w:fill="auto"/>
            <w:vAlign w:val="center"/>
            <w:hideMark/>
          </w:tcPr>
          <w:p w14:paraId="4E447681" w14:textId="538F953A" w:rsidR="00C87801" w:rsidRPr="00C87801" w:rsidRDefault="00C87801" w:rsidP="00C87801">
            <w:pPr>
              <w:jc w:val="center"/>
              <w:rPr>
                <w:rFonts w:cs="Arial"/>
                <w:color w:val="22272F"/>
                <w:sz w:val="20"/>
                <w:szCs w:val="20"/>
              </w:rPr>
            </w:pPr>
          </w:p>
        </w:tc>
        <w:tc>
          <w:tcPr>
            <w:tcW w:w="464" w:type="pct"/>
            <w:tcBorders>
              <w:top w:val="nil"/>
              <w:left w:val="nil"/>
              <w:bottom w:val="single" w:sz="8" w:space="0" w:color="000000"/>
              <w:right w:val="single" w:sz="8" w:space="0" w:color="000000"/>
            </w:tcBorders>
            <w:shd w:val="clear" w:color="auto" w:fill="auto"/>
            <w:vAlign w:val="center"/>
            <w:hideMark/>
          </w:tcPr>
          <w:p w14:paraId="33830F67" w14:textId="465CA6F7" w:rsidR="00C87801" w:rsidRPr="00C87801" w:rsidRDefault="00C87801" w:rsidP="00C87801">
            <w:pPr>
              <w:jc w:val="center"/>
              <w:rPr>
                <w:rFonts w:cs="Arial"/>
                <w:color w:val="22272F"/>
                <w:sz w:val="20"/>
                <w:szCs w:val="20"/>
              </w:rPr>
            </w:pPr>
          </w:p>
        </w:tc>
        <w:tc>
          <w:tcPr>
            <w:tcW w:w="464" w:type="pct"/>
            <w:tcBorders>
              <w:top w:val="nil"/>
              <w:left w:val="nil"/>
              <w:bottom w:val="single" w:sz="8" w:space="0" w:color="000000"/>
              <w:right w:val="single" w:sz="8" w:space="0" w:color="000000"/>
            </w:tcBorders>
            <w:shd w:val="clear" w:color="auto" w:fill="auto"/>
            <w:vAlign w:val="center"/>
            <w:hideMark/>
          </w:tcPr>
          <w:p w14:paraId="45F2A268" w14:textId="6B7E23D9" w:rsidR="00C87801" w:rsidRPr="00C87801" w:rsidRDefault="00C87801" w:rsidP="00C87801">
            <w:pPr>
              <w:jc w:val="center"/>
              <w:rPr>
                <w:rFonts w:cs="Arial"/>
                <w:color w:val="22272F"/>
                <w:sz w:val="20"/>
                <w:szCs w:val="20"/>
              </w:rPr>
            </w:pPr>
          </w:p>
        </w:tc>
        <w:tc>
          <w:tcPr>
            <w:tcW w:w="464" w:type="pct"/>
            <w:tcBorders>
              <w:top w:val="nil"/>
              <w:left w:val="nil"/>
              <w:bottom w:val="single" w:sz="8" w:space="0" w:color="000000"/>
              <w:right w:val="single" w:sz="8" w:space="0" w:color="000000"/>
            </w:tcBorders>
            <w:shd w:val="clear" w:color="auto" w:fill="auto"/>
            <w:vAlign w:val="center"/>
            <w:hideMark/>
          </w:tcPr>
          <w:p w14:paraId="084D4E45" w14:textId="61323F08" w:rsidR="00C87801" w:rsidRPr="00C87801" w:rsidRDefault="00C87801" w:rsidP="00C87801">
            <w:pPr>
              <w:jc w:val="center"/>
              <w:rPr>
                <w:rFonts w:cs="Arial"/>
                <w:color w:val="22272F"/>
                <w:sz w:val="20"/>
                <w:szCs w:val="20"/>
              </w:rPr>
            </w:pPr>
          </w:p>
        </w:tc>
        <w:tc>
          <w:tcPr>
            <w:tcW w:w="470" w:type="pct"/>
            <w:tcBorders>
              <w:top w:val="nil"/>
              <w:left w:val="nil"/>
              <w:bottom w:val="single" w:sz="8" w:space="0" w:color="000000"/>
              <w:right w:val="single" w:sz="8" w:space="0" w:color="000000"/>
            </w:tcBorders>
            <w:shd w:val="clear" w:color="auto" w:fill="auto"/>
            <w:vAlign w:val="center"/>
            <w:hideMark/>
          </w:tcPr>
          <w:p w14:paraId="18C0626B" w14:textId="5FA8F1D7" w:rsidR="00C87801" w:rsidRPr="00C87801" w:rsidRDefault="00C87801" w:rsidP="00C87801">
            <w:pPr>
              <w:jc w:val="center"/>
              <w:rPr>
                <w:rFonts w:cs="Arial"/>
                <w:color w:val="22272F"/>
                <w:sz w:val="20"/>
                <w:szCs w:val="20"/>
              </w:rPr>
            </w:pPr>
          </w:p>
        </w:tc>
        <w:tc>
          <w:tcPr>
            <w:tcW w:w="470" w:type="pct"/>
            <w:tcBorders>
              <w:top w:val="nil"/>
              <w:left w:val="nil"/>
              <w:bottom w:val="single" w:sz="8" w:space="0" w:color="000000"/>
              <w:right w:val="single" w:sz="8" w:space="0" w:color="000000"/>
            </w:tcBorders>
            <w:shd w:val="clear" w:color="auto" w:fill="auto"/>
            <w:vAlign w:val="center"/>
            <w:hideMark/>
          </w:tcPr>
          <w:p w14:paraId="278C62F0" w14:textId="6F52C06F" w:rsidR="00C87801" w:rsidRPr="00C87801" w:rsidRDefault="00C87801" w:rsidP="00C87801">
            <w:pPr>
              <w:jc w:val="center"/>
              <w:rPr>
                <w:rFonts w:cs="Arial"/>
                <w:color w:val="22272F"/>
                <w:sz w:val="20"/>
                <w:szCs w:val="20"/>
              </w:rPr>
            </w:pPr>
          </w:p>
        </w:tc>
        <w:tc>
          <w:tcPr>
            <w:tcW w:w="489" w:type="pct"/>
            <w:tcBorders>
              <w:top w:val="nil"/>
              <w:left w:val="nil"/>
              <w:bottom w:val="single" w:sz="8" w:space="0" w:color="000000"/>
              <w:right w:val="single" w:sz="8" w:space="0" w:color="000000"/>
            </w:tcBorders>
            <w:shd w:val="clear" w:color="auto" w:fill="auto"/>
            <w:vAlign w:val="center"/>
            <w:hideMark/>
          </w:tcPr>
          <w:p w14:paraId="4FBC5047" w14:textId="54AD61C7" w:rsidR="00C87801" w:rsidRPr="00C87801" w:rsidRDefault="00C87801" w:rsidP="00C87801">
            <w:pPr>
              <w:jc w:val="center"/>
              <w:rPr>
                <w:rFonts w:cs="Arial"/>
                <w:color w:val="22272F"/>
                <w:sz w:val="20"/>
                <w:szCs w:val="20"/>
              </w:rPr>
            </w:pPr>
          </w:p>
        </w:tc>
      </w:tr>
      <w:tr w:rsidR="00C87801" w:rsidRPr="00C87801" w14:paraId="385DCAA7" w14:textId="77777777" w:rsidTr="00647AED">
        <w:trPr>
          <w:trHeight w:val="57"/>
        </w:trPr>
        <w:tc>
          <w:tcPr>
            <w:tcW w:w="1251" w:type="pct"/>
            <w:tcBorders>
              <w:top w:val="nil"/>
              <w:left w:val="single" w:sz="8" w:space="0" w:color="auto"/>
              <w:bottom w:val="single" w:sz="8" w:space="0" w:color="000000"/>
              <w:right w:val="single" w:sz="8" w:space="0" w:color="auto"/>
            </w:tcBorders>
            <w:shd w:val="clear" w:color="auto" w:fill="auto"/>
            <w:vAlign w:val="center"/>
            <w:hideMark/>
          </w:tcPr>
          <w:p w14:paraId="40D01567" w14:textId="77777777" w:rsidR="00C87801" w:rsidRPr="00C87801" w:rsidRDefault="00C87801" w:rsidP="00C87801">
            <w:pPr>
              <w:jc w:val="center"/>
              <w:rPr>
                <w:rFonts w:cs="Arial"/>
                <w:color w:val="22272F"/>
                <w:sz w:val="20"/>
                <w:szCs w:val="20"/>
              </w:rPr>
            </w:pPr>
            <w:r w:rsidRPr="00C87801">
              <w:rPr>
                <w:rFonts w:cs="Arial"/>
                <w:color w:val="22272F"/>
                <w:sz w:val="20"/>
                <w:szCs w:val="20"/>
              </w:rPr>
              <w:t>Бердская зона отдыха</w:t>
            </w:r>
          </w:p>
        </w:tc>
        <w:tc>
          <w:tcPr>
            <w:tcW w:w="464" w:type="pct"/>
            <w:tcBorders>
              <w:top w:val="nil"/>
              <w:left w:val="nil"/>
              <w:bottom w:val="single" w:sz="8" w:space="0" w:color="000000"/>
              <w:right w:val="single" w:sz="8" w:space="0" w:color="000000"/>
            </w:tcBorders>
            <w:shd w:val="clear" w:color="auto" w:fill="auto"/>
            <w:hideMark/>
          </w:tcPr>
          <w:p w14:paraId="564B29AE" w14:textId="78AAF33B" w:rsidR="00C87801" w:rsidRPr="00C87801" w:rsidRDefault="00C87801" w:rsidP="00C87801">
            <w:pPr>
              <w:jc w:val="center"/>
              <w:rPr>
                <w:rFonts w:cs="Arial"/>
                <w:color w:val="22272F"/>
                <w:sz w:val="20"/>
                <w:szCs w:val="20"/>
              </w:rPr>
            </w:pPr>
            <w:r w:rsidRPr="00C87801">
              <w:rPr>
                <w:rFonts w:cs="Arial"/>
                <w:color w:val="22272F"/>
                <w:sz w:val="20"/>
                <w:szCs w:val="20"/>
              </w:rPr>
              <w:t>-</w:t>
            </w:r>
          </w:p>
        </w:tc>
        <w:tc>
          <w:tcPr>
            <w:tcW w:w="464" w:type="pct"/>
            <w:tcBorders>
              <w:top w:val="nil"/>
              <w:left w:val="nil"/>
              <w:bottom w:val="single" w:sz="8" w:space="0" w:color="000000"/>
              <w:right w:val="single" w:sz="8" w:space="0" w:color="000000"/>
            </w:tcBorders>
            <w:shd w:val="clear" w:color="auto" w:fill="auto"/>
            <w:hideMark/>
          </w:tcPr>
          <w:p w14:paraId="1C8AE0E3" w14:textId="6EFD57C9" w:rsidR="00C87801" w:rsidRPr="00C87801" w:rsidRDefault="00C87801" w:rsidP="00C87801">
            <w:pPr>
              <w:jc w:val="center"/>
              <w:rPr>
                <w:rFonts w:cs="Arial"/>
                <w:color w:val="22272F"/>
                <w:sz w:val="20"/>
                <w:szCs w:val="20"/>
              </w:rPr>
            </w:pPr>
            <w:r w:rsidRPr="00C87801">
              <w:rPr>
                <w:rFonts w:cs="Arial"/>
                <w:color w:val="22272F"/>
                <w:sz w:val="20"/>
                <w:szCs w:val="20"/>
              </w:rPr>
              <w:t>-</w:t>
            </w:r>
          </w:p>
        </w:tc>
        <w:tc>
          <w:tcPr>
            <w:tcW w:w="464" w:type="pct"/>
            <w:tcBorders>
              <w:top w:val="nil"/>
              <w:left w:val="nil"/>
              <w:bottom w:val="single" w:sz="8" w:space="0" w:color="000000"/>
              <w:right w:val="single" w:sz="8" w:space="0" w:color="000000"/>
            </w:tcBorders>
            <w:shd w:val="clear" w:color="auto" w:fill="auto"/>
            <w:hideMark/>
          </w:tcPr>
          <w:p w14:paraId="16E234CA" w14:textId="77139350" w:rsidR="00C87801" w:rsidRPr="00C87801" w:rsidRDefault="00C87801" w:rsidP="00C87801">
            <w:pPr>
              <w:jc w:val="center"/>
              <w:rPr>
                <w:rFonts w:cs="Arial"/>
                <w:color w:val="22272F"/>
                <w:sz w:val="20"/>
                <w:szCs w:val="20"/>
              </w:rPr>
            </w:pPr>
            <w:r w:rsidRPr="00C87801">
              <w:rPr>
                <w:rFonts w:cs="Arial"/>
                <w:color w:val="22272F"/>
                <w:sz w:val="20"/>
                <w:szCs w:val="20"/>
              </w:rPr>
              <w:t>-</w:t>
            </w:r>
          </w:p>
        </w:tc>
        <w:tc>
          <w:tcPr>
            <w:tcW w:w="464" w:type="pct"/>
            <w:tcBorders>
              <w:top w:val="nil"/>
              <w:left w:val="nil"/>
              <w:bottom w:val="single" w:sz="8" w:space="0" w:color="000000"/>
              <w:right w:val="single" w:sz="8" w:space="0" w:color="000000"/>
            </w:tcBorders>
            <w:shd w:val="clear" w:color="auto" w:fill="auto"/>
            <w:hideMark/>
          </w:tcPr>
          <w:p w14:paraId="7F0FF86E" w14:textId="43BEA324" w:rsidR="00C87801" w:rsidRPr="00C87801" w:rsidRDefault="00C87801" w:rsidP="00C87801">
            <w:pPr>
              <w:jc w:val="center"/>
              <w:rPr>
                <w:rFonts w:cs="Arial"/>
                <w:color w:val="22272F"/>
                <w:sz w:val="20"/>
                <w:szCs w:val="20"/>
              </w:rPr>
            </w:pPr>
            <w:r w:rsidRPr="00C87801">
              <w:rPr>
                <w:rFonts w:cs="Arial"/>
                <w:color w:val="22272F"/>
                <w:sz w:val="20"/>
                <w:szCs w:val="20"/>
              </w:rPr>
              <w:t>-</w:t>
            </w:r>
          </w:p>
        </w:tc>
        <w:tc>
          <w:tcPr>
            <w:tcW w:w="464" w:type="pct"/>
            <w:tcBorders>
              <w:top w:val="nil"/>
              <w:left w:val="nil"/>
              <w:bottom w:val="single" w:sz="8" w:space="0" w:color="000000"/>
              <w:right w:val="single" w:sz="8" w:space="0" w:color="000000"/>
            </w:tcBorders>
            <w:shd w:val="clear" w:color="auto" w:fill="auto"/>
            <w:hideMark/>
          </w:tcPr>
          <w:p w14:paraId="22BA8601" w14:textId="34680EC2" w:rsidR="00C87801" w:rsidRPr="00C87801" w:rsidRDefault="00C87801" w:rsidP="00C87801">
            <w:pPr>
              <w:jc w:val="center"/>
              <w:rPr>
                <w:rFonts w:cs="Arial"/>
                <w:color w:val="22272F"/>
                <w:sz w:val="20"/>
                <w:szCs w:val="20"/>
              </w:rPr>
            </w:pPr>
            <w:r w:rsidRPr="00C87801">
              <w:rPr>
                <w:rFonts w:cs="Arial"/>
                <w:color w:val="22272F"/>
                <w:sz w:val="20"/>
                <w:szCs w:val="20"/>
              </w:rPr>
              <w:t>-</w:t>
            </w:r>
          </w:p>
        </w:tc>
        <w:tc>
          <w:tcPr>
            <w:tcW w:w="470" w:type="pct"/>
            <w:tcBorders>
              <w:top w:val="nil"/>
              <w:left w:val="nil"/>
              <w:bottom w:val="single" w:sz="8" w:space="0" w:color="000000"/>
              <w:right w:val="single" w:sz="8" w:space="0" w:color="000000"/>
            </w:tcBorders>
            <w:shd w:val="clear" w:color="auto" w:fill="auto"/>
            <w:vAlign w:val="center"/>
            <w:hideMark/>
          </w:tcPr>
          <w:p w14:paraId="68B39985" w14:textId="01E9F66E" w:rsidR="00C87801" w:rsidRPr="00C87801" w:rsidRDefault="00C87801" w:rsidP="00C87801">
            <w:pPr>
              <w:jc w:val="center"/>
              <w:rPr>
                <w:rFonts w:cs="Arial"/>
                <w:color w:val="22272F"/>
                <w:sz w:val="20"/>
                <w:szCs w:val="20"/>
              </w:rPr>
            </w:pPr>
            <w:r w:rsidRPr="00C87801">
              <w:rPr>
                <w:rFonts w:cs="Arial"/>
                <w:color w:val="22272F"/>
                <w:sz w:val="20"/>
                <w:szCs w:val="20"/>
              </w:rPr>
              <w:t>0,72</w:t>
            </w:r>
          </w:p>
        </w:tc>
        <w:tc>
          <w:tcPr>
            <w:tcW w:w="470" w:type="pct"/>
            <w:tcBorders>
              <w:top w:val="nil"/>
              <w:left w:val="nil"/>
              <w:bottom w:val="single" w:sz="8" w:space="0" w:color="000000"/>
              <w:right w:val="single" w:sz="8" w:space="0" w:color="000000"/>
            </w:tcBorders>
            <w:shd w:val="clear" w:color="auto" w:fill="auto"/>
            <w:vAlign w:val="center"/>
            <w:hideMark/>
          </w:tcPr>
          <w:p w14:paraId="4D157642" w14:textId="0E8918CC" w:rsidR="00C87801" w:rsidRPr="00C87801" w:rsidRDefault="00C87801" w:rsidP="00C87801">
            <w:pPr>
              <w:jc w:val="center"/>
              <w:rPr>
                <w:rFonts w:cs="Arial"/>
                <w:color w:val="22272F"/>
                <w:sz w:val="20"/>
                <w:szCs w:val="20"/>
              </w:rPr>
            </w:pPr>
            <w:r w:rsidRPr="00C87801">
              <w:rPr>
                <w:rFonts w:cs="Arial"/>
                <w:color w:val="22272F"/>
                <w:sz w:val="20"/>
                <w:szCs w:val="20"/>
              </w:rPr>
              <w:t>1,52</w:t>
            </w:r>
          </w:p>
        </w:tc>
        <w:tc>
          <w:tcPr>
            <w:tcW w:w="489" w:type="pct"/>
            <w:tcBorders>
              <w:top w:val="nil"/>
              <w:left w:val="nil"/>
              <w:bottom w:val="single" w:sz="8" w:space="0" w:color="000000"/>
              <w:right w:val="single" w:sz="8" w:space="0" w:color="000000"/>
            </w:tcBorders>
            <w:shd w:val="clear" w:color="auto" w:fill="auto"/>
            <w:vAlign w:val="center"/>
            <w:hideMark/>
          </w:tcPr>
          <w:p w14:paraId="4B668DE1" w14:textId="6F077297" w:rsidR="00C87801" w:rsidRPr="00C87801" w:rsidRDefault="00C87801" w:rsidP="00C87801">
            <w:pPr>
              <w:jc w:val="center"/>
              <w:rPr>
                <w:rFonts w:cs="Arial"/>
                <w:color w:val="22272F"/>
                <w:sz w:val="20"/>
                <w:szCs w:val="20"/>
              </w:rPr>
            </w:pPr>
            <w:r w:rsidRPr="00C87801">
              <w:rPr>
                <w:rFonts w:cs="Arial"/>
                <w:color w:val="22272F"/>
                <w:sz w:val="20"/>
                <w:szCs w:val="20"/>
              </w:rPr>
              <w:t>1,52</w:t>
            </w:r>
          </w:p>
        </w:tc>
      </w:tr>
    </w:tbl>
    <w:p w14:paraId="14ED2131" w14:textId="77777777" w:rsidR="00C87801" w:rsidRPr="00C87801" w:rsidRDefault="00C87801" w:rsidP="00C87801"/>
    <w:p w14:paraId="353CF6C6" w14:textId="77777777" w:rsidR="0044794E" w:rsidRDefault="0044794E">
      <w:pPr>
        <w:rPr>
          <w:b/>
          <w:iCs/>
          <w:color w:val="44546A" w:themeColor="text2"/>
          <w:szCs w:val="18"/>
        </w:rPr>
      </w:pPr>
      <w:r>
        <w:br w:type="page"/>
      </w:r>
    </w:p>
    <w:p w14:paraId="49679DC0" w14:textId="6389B6F6" w:rsidR="00150161" w:rsidRPr="00150161" w:rsidRDefault="007348AD" w:rsidP="008A7958">
      <w:pPr>
        <w:pStyle w:val="ab"/>
      </w:pPr>
      <w:bookmarkStart w:id="21" w:name="_Toc89709853"/>
      <w:r>
        <w:lastRenderedPageBreak/>
        <w:t xml:space="preserve">Таблица </w:t>
      </w:r>
      <w:r w:rsidR="000850CD">
        <w:fldChar w:fldCharType="begin"/>
      </w:r>
      <w:r w:rsidR="000850CD">
        <w:instrText xml:space="preserve"> STYLEREF 1 \s </w:instrText>
      </w:r>
      <w:r w:rsidR="000850CD">
        <w:fldChar w:fldCharType="separate"/>
      </w:r>
      <w:r w:rsidR="005A68D5">
        <w:rPr>
          <w:noProof/>
        </w:rPr>
        <w:t>3</w:t>
      </w:r>
      <w:r w:rsidR="000850CD">
        <w:rPr>
          <w:noProof/>
        </w:rPr>
        <w:fldChar w:fldCharType="end"/>
      </w:r>
      <w:r w:rsidR="005A68D5">
        <w:noBreakHyphen/>
      </w:r>
      <w:r w:rsidR="000850CD">
        <w:fldChar w:fldCharType="begin"/>
      </w:r>
      <w:r w:rsidR="000850CD">
        <w:instrText xml:space="preserve"> SEQ Таблица \* ARABIC \s 1 </w:instrText>
      </w:r>
      <w:r w:rsidR="000850CD">
        <w:fldChar w:fldCharType="separate"/>
      </w:r>
      <w:r w:rsidR="005A68D5">
        <w:rPr>
          <w:noProof/>
        </w:rPr>
        <w:t>3</w:t>
      </w:r>
      <w:r w:rsidR="000850CD">
        <w:rPr>
          <w:noProof/>
        </w:rPr>
        <w:fldChar w:fldCharType="end"/>
      </w:r>
      <w:r>
        <w:t xml:space="preserve"> </w:t>
      </w:r>
      <w:r w:rsidRPr="005E6EFB">
        <w:t>Прирост тепловой нагрузки на горячее водоснабжение в проектируемых жилых зданиях на период разработки схемы теплоснабжения, Гкал/ч</w:t>
      </w:r>
      <w:bookmarkEnd w:id="21"/>
    </w:p>
    <w:tbl>
      <w:tblPr>
        <w:tblW w:w="5000" w:type="pct"/>
        <w:tblLook w:val="04A0" w:firstRow="1" w:lastRow="0" w:firstColumn="1" w:lastColumn="0" w:noHBand="0" w:noVBand="1"/>
      </w:tblPr>
      <w:tblGrid>
        <w:gridCol w:w="3642"/>
        <w:gridCol w:w="1351"/>
        <w:gridCol w:w="1350"/>
        <w:gridCol w:w="1350"/>
        <w:gridCol w:w="1350"/>
        <w:gridCol w:w="1350"/>
        <w:gridCol w:w="1368"/>
        <w:gridCol w:w="1368"/>
        <w:gridCol w:w="1423"/>
      </w:tblGrid>
      <w:tr w:rsidR="00FE39AB" w:rsidRPr="00C87801" w14:paraId="61B19859" w14:textId="77777777" w:rsidTr="00FE39AB">
        <w:trPr>
          <w:trHeight w:val="57"/>
        </w:trPr>
        <w:tc>
          <w:tcPr>
            <w:tcW w:w="1251" w:type="pct"/>
            <w:tcBorders>
              <w:top w:val="single" w:sz="8" w:space="0" w:color="000000"/>
              <w:left w:val="single" w:sz="8" w:space="0" w:color="000000"/>
              <w:bottom w:val="single" w:sz="8" w:space="0" w:color="000000"/>
              <w:right w:val="single" w:sz="8" w:space="0" w:color="000000"/>
            </w:tcBorders>
            <w:shd w:val="clear" w:color="000000" w:fill="DDEBF7"/>
            <w:vAlign w:val="center"/>
            <w:hideMark/>
          </w:tcPr>
          <w:p w14:paraId="5D976078" w14:textId="77777777" w:rsidR="00FE39AB" w:rsidRPr="00C87801" w:rsidRDefault="00FE39AB" w:rsidP="00C87801">
            <w:pPr>
              <w:jc w:val="center"/>
              <w:rPr>
                <w:rFonts w:cs="Arial"/>
                <w:b/>
                <w:bCs/>
                <w:color w:val="22272F"/>
                <w:sz w:val="20"/>
                <w:szCs w:val="20"/>
              </w:rPr>
            </w:pPr>
            <w:r w:rsidRPr="00C87801">
              <w:rPr>
                <w:rFonts w:cs="Arial"/>
                <w:b/>
                <w:bCs/>
                <w:color w:val="22272F"/>
                <w:sz w:val="20"/>
                <w:szCs w:val="20"/>
              </w:rPr>
              <w:t>Наименование показателей</w:t>
            </w:r>
          </w:p>
        </w:tc>
        <w:tc>
          <w:tcPr>
            <w:tcW w:w="464" w:type="pct"/>
            <w:tcBorders>
              <w:top w:val="single" w:sz="8" w:space="0" w:color="000000"/>
              <w:left w:val="nil"/>
              <w:bottom w:val="single" w:sz="8" w:space="0" w:color="000000"/>
              <w:right w:val="single" w:sz="8" w:space="0" w:color="000000"/>
            </w:tcBorders>
            <w:shd w:val="clear" w:color="000000" w:fill="DDEBF7"/>
            <w:vAlign w:val="center"/>
            <w:hideMark/>
          </w:tcPr>
          <w:p w14:paraId="67BA48B5" w14:textId="77777777" w:rsidR="00FE39AB" w:rsidRPr="00C87801" w:rsidRDefault="00FE39AB" w:rsidP="00C87801">
            <w:pPr>
              <w:jc w:val="center"/>
              <w:rPr>
                <w:rFonts w:cs="Arial"/>
                <w:b/>
                <w:bCs/>
                <w:color w:val="22272F"/>
                <w:sz w:val="20"/>
                <w:szCs w:val="20"/>
              </w:rPr>
            </w:pPr>
            <w:r w:rsidRPr="00C87801">
              <w:rPr>
                <w:rFonts w:cs="Arial"/>
                <w:b/>
                <w:bCs/>
                <w:color w:val="22272F"/>
                <w:sz w:val="20"/>
                <w:szCs w:val="20"/>
              </w:rPr>
              <w:t>2021</w:t>
            </w:r>
          </w:p>
        </w:tc>
        <w:tc>
          <w:tcPr>
            <w:tcW w:w="464" w:type="pct"/>
            <w:tcBorders>
              <w:top w:val="single" w:sz="8" w:space="0" w:color="000000"/>
              <w:left w:val="nil"/>
              <w:bottom w:val="single" w:sz="8" w:space="0" w:color="000000"/>
              <w:right w:val="single" w:sz="8" w:space="0" w:color="000000"/>
            </w:tcBorders>
            <w:shd w:val="clear" w:color="000000" w:fill="DDEBF7"/>
            <w:vAlign w:val="center"/>
            <w:hideMark/>
          </w:tcPr>
          <w:p w14:paraId="70843FA3" w14:textId="77777777" w:rsidR="00FE39AB" w:rsidRPr="00C87801" w:rsidRDefault="00FE39AB" w:rsidP="00C87801">
            <w:pPr>
              <w:jc w:val="center"/>
              <w:rPr>
                <w:rFonts w:cs="Arial"/>
                <w:b/>
                <w:bCs/>
                <w:color w:val="22272F"/>
                <w:sz w:val="20"/>
                <w:szCs w:val="20"/>
              </w:rPr>
            </w:pPr>
            <w:r w:rsidRPr="00C87801">
              <w:rPr>
                <w:rFonts w:cs="Arial"/>
                <w:b/>
                <w:bCs/>
                <w:color w:val="22272F"/>
                <w:sz w:val="20"/>
                <w:szCs w:val="20"/>
              </w:rPr>
              <w:t>2022</w:t>
            </w:r>
          </w:p>
        </w:tc>
        <w:tc>
          <w:tcPr>
            <w:tcW w:w="464" w:type="pct"/>
            <w:tcBorders>
              <w:top w:val="single" w:sz="8" w:space="0" w:color="000000"/>
              <w:left w:val="nil"/>
              <w:bottom w:val="single" w:sz="8" w:space="0" w:color="000000"/>
              <w:right w:val="single" w:sz="8" w:space="0" w:color="000000"/>
            </w:tcBorders>
            <w:shd w:val="clear" w:color="000000" w:fill="DDEBF7"/>
            <w:vAlign w:val="center"/>
            <w:hideMark/>
          </w:tcPr>
          <w:p w14:paraId="1C8A4209" w14:textId="77777777" w:rsidR="00FE39AB" w:rsidRPr="00C87801" w:rsidRDefault="00FE39AB" w:rsidP="00C87801">
            <w:pPr>
              <w:jc w:val="center"/>
              <w:rPr>
                <w:rFonts w:cs="Arial"/>
                <w:b/>
                <w:bCs/>
                <w:color w:val="22272F"/>
                <w:sz w:val="20"/>
                <w:szCs w:val="20"/>
              </w:rPr>
            </w:pPr>
            <w:r w:rsidRPr="00C87801">
              <w:rPr>
                <w:rFonts w:cs="Arial"/>
                <w:b/>
                <w:bCs/>
                <w:color w:val="22272F"/>
                <w:sz w:val="20"/>
                <w:szCs w:val="20"/>
              </w:rPr>
              <w:t>2023</w:t>
            </w:r>
          </w:p>
        </w:tc>
        <w:tc>
          <w:tcPr>
            <w:tcW w:w="464" w:type="pct"/>
            <w:tcBorders>
              <w:top w:val="single" w:sz="8" w:space="0" w:color="000000"/>
              <w:left w:val="nil"/>
              <w:bottom w:val="single" w:sz="8" w:space="0" w:color="000000"/>
              <w:right w:val="single" w:sz="8" w:space="0" w:color="000000"/>
            </w:tcBorders>
            <w:shd w:val="clear" w:color="000000" w:fill="DDEBF7"/>
            <w:vAlign w:val="center"/>
            <w:hideMark/>
          </w:tcPr>
          <w:p w14:paraId="7F140372" w14:textId="77777777" w:rsidR="00FE39AB" w:rsidRPr="00C87801" w:rsidRDefault="00FE39AB" w:rsidP="00C87801">
            <w:pPr>
              <w:jc w:val="center"/>
              <w:rPr>
                <w:rFonts w:cs="Arial"/>
                <w:b/>
                <w:bCs/>
                <w:color w:val="22272F"/>
                <w:sz w:val="20"/>
                <w:szCs w:val="20"/>
              </w:rPr>
            </w:pPr>
            <w:r w:rsidRPr="00C87801">
              <w:rPr>
                <w:rFonts w:cs="Arial"/>
                <w:b/>
                <w:bCs/>
                <w:color w:val="22272F"/>
                <w:sz w:val="20"/>
                <w:szCs w:val="20"/>
              </w:rPr>
              <w:t>2024</w:t>
            </w:r>
          </w:p>
        </w:tc>
        <w:tc>
          <w:tcPr>
            <w:tcW w:w="464" w:type="pct"/>
            <w:tcBorders>
              <w:top w:val="single" w:sz="8" w:space="0" w:color="000000"/>
              <w:left w:val="nil"/>
              <w:bottom w:val="single" w:sz="8" w:space="0" w:color="000000"/>
              <w:right w:val="single" w:sz="8" w:space="0" w:color="000000"/>
            </w:tcBorders>
            <w:shd w:val="clear" w:color="000000" w:fill="DDEBF7"/>
            <w:vAlign w:val="center"/>
            <w:hideMark/>
          </w:tcPr>
          <w:p w14:paraId="3DD524C0" w14:textId="77777777" w:rsidR="00FE39AB" w:rsidRPr="00C87801" w:rsidRDefault="00FE39AB" w:rsidP="00C87801">
            <w:pPr>
              <w:jc w:val="center"/>
              <w:rPr>
                <w:rFonts w:cs="Arial"/>
                <w:b/>
                <w:bCs/>
                <w:color w:val="22272F"/>
                <w:sz w:val="20"/>
                <w:szCs w:val="20"/>
              </w:rPr>
            </w:pPr>
            <w:r w:rsidRPr="00C87801">
              <w:rPr>
                <w:rFonts w:cs="Arial"/>
                <w:b/>
                <w:bCs/>
                <w:color w:val="22272F"/>
                <w:sz w:val="20"/>
                <w:szCs w:val="20"/>
              </w:rPr>
              <w:t>2025</w:t>
            </w:r>
          </w:p>
        </w:tc>
        <w:tc>
          <w:tcPr>
            <w:tcW w:w="470" w:type="pct"/>
            <w:tcBorders>
              <w:top w:val="single" w:sz="8" w:space="0" w:color="000000"/>
              <w:left w:val="nil"/>
              <w:bottom w:val="single" w:sz="8" w:space="0" w:color="000000"/>
              <w:right w:val="single" w:sz="8" w:space="0" w:color="000000"/>
            </w:tcBorders>
            <w:shd w:val="clear" w:color="000000" w:fill="DDEBF7"/>
            <w:vAlign w:val="center"/>
            <w:hideMark/>
          </w:tcPr>
          <w:p w14:paraId="34EFA8CD" w14:textId="77777777" w:rsidR="00FE39AB" w:rsidRPr="00C87801" w:rsidRDefault="00FE39AB" w:rsidP="00C87801">
            <w:pPr>
              <w:jc w:val="center"/>
              <w:rPr>
                <w:rFonts w:cs="Arial"/>
                <w:b/>
                <w:bCs/>
                <w:color w:val="22272F"/>
                <w:sz w:val="20"/>
                <w:szCs w:val="20"/>
              </w:rPr>
            </w:pPr>
            <w:r w:rsidRPr="00C87801">
              <w:rPr>
                <w:rFonts w:cs="Arial"/>
                <w:b/>
                <w:bCs/>
                <w:color w:val="22272F"/>
                <w:sz w:val="20"/>
                <w:szCs w:val="20"/>
              </w:rPr>
              <w:t>2030</w:t>
            </w:r>
          </w:p>
        </w:tc>
        <w:tc>
          <w:tcPr>
            <w:tcW w:w="470" w:type="pct"/>
            <w:tcBorders>
              <w:top w:val="single" w:sz="8" w:space="0" w:color="000000"/>
              <w:left w:val="nil"/>
              <w:bottom w:val="single" w:sz="8" w:space="0" w:color="000000"/>
              <w:right w:val="single" w:sz="8" w:space="0" w:color="000000"/>
            </w:tcBorders>
            <w:shd w:val="clear" w:color="000000" w:fill="DDEBF7"/>
            <w:vAlign w:val="center"/>
            <w:hideMark/>
          </w:tcPr>
          <w:p w14:paraId="692B8C26" w14:textId="77777777" w:rsidR="00FE39AB" w:rsidRPr="00C87801" w:rsidRDefault="00FE39AB" w:rsidP="00C87801">
            <w:pPr>
              <w:jc w:val="center"/>
              <w:rPr>
                <w:rFonts w:cs="Arial"/>
                <w:b/>
                <w:bCs/>
                <w:color w:val="22272F"/>
                <w:sz w:val="20"/>
                <w:szCs w:val="20"/>
              </w:rPr>
            </w:pPr>
            <w:r w:rsidRPr="00C87801">
              <w:rPr>
                <w:rFonts w:cs="Arial"/>
                <w:b/>
                <w:bCs/>
                <w:color w:val="22272F"/>
                <w:sz w:val="20"/>
                <w:szCs w:val="20"/>
              </w:rPr>
              <w:t>2035</w:t>
            </w:r>
          </w:p>
        </w:tc>
        <w:tc>
          <w:tcPr>
            <w:tcW w:w="489" w:type="pct"/>
            <w:tcBorders>
              <w:top w:val="single" w:sz="8" w:space="0" w:color="000000"/>
              <w:left w:val="nil"/>
              <w:bottom w:val="single" w:sz="8" w:space="0" w:color="000000"/>
              <w:right w:val="single" w:sz="8" w:space="0" w:color="000000"/>
            </w:tcBorders>
            <w:shd w:val="clear" w:color="000000" w:fill="DDEBF7"/>
            <w:vAlign w:val="center"/>
            <w:hideMark/>
          </w:tcPr>
          <w:p w14:paraId="46AC792D" w14:textId="77777777" w:rsidR="00FE39AB" w:rsidRPr="00C87801" w:rsidRDefault="00FE39AB" w:rsidP="00C87801">
            <w:pPr>
              <w:jc w:val="center"/>
              <w:rPr>
                <w:rFonts w:cs="Arial"/>
                <w:b/>
                <w:bCs/>
                <w:color w:val="22272F"/>
                <w:sz w:val="20"/>
                <w:szCs w:val="20"/>
              </w:rPr>
            </w:pPr>
            <w:r w:rsidRPr="00C87801">
              <w:rPr>
                <w:rFonts w:cs="Arial"/>
                <w:b/>
                <w:bCs/>
                <w:color w:val="22272F"/>
                <w:sz w:val="20"/>
                <w:szCs w:val="20"/>
              </w:rPr>
              <w:t>2040</w:t>
            </w:r>
          </w:p>
        </w:tc>
      </w:tr>
      <w:tr w:rsidR="00FE39AB" w:rsidRPr="00C87801" w14:paraId="7A6AEE5E" w14:textId="77777777" w:rsidTr="00FE39AB">
        <w:trPr>
          <w:trHeight w:val="57"/>
        </w:trPr>
        <w:tc>
          <w:tcPr>
            <w:tcW w:w="1251" w:type="pct"/>
            <w:tcBorders>
              <w:top w:val="nil"/>
              <w:left w:val="single" w:sz="8" w:space="0" w:color="000000"/>
              <w:bottom w:val="single" w:sz="8" w:space="0" w:color="000000"/>
              <w:right w:val="single" w:sz="8" w:space="0" w:color="000000"/>
            </w:tcBorders>
            <w:shd w:val="clear" w:color="auto" w:fill="auto"/>
            <w:vAlign w:val="center"/>
            <w:hideMark/>
          </w:tcPr>
          <w:p w14:paraId="752E88D6" w14:textId="77777777" w:rsidR="00FE39AB" w:rsidRPr="00C87801" w:rsidRDefault="00FE39AB" w:rsidP="00C87801">
            <w:pPr>
              <w:jc w:val="center"/>
              <w:rPr>
                <w:rFonts w:cs="Arial"/>
                <w:color w:val="22272F"/>
                <w:sz w:val="20"/>
                <w:szCs w:val="20"/>
              </w:rPr>
            </w:pPr>
            <w:r w:rsidRPr="00C87801">
              <w:rPr>
                <w:rFonts w:cs="Arial"/>
                <w:color w:val="22272F"/>
                <w:sz w:val="20"/>
                <w:szCs w:val="20"/>
              </w:rPr>
              <w:t>Прирост тепловой нагрузки горячего водоснабжения малоэтажного, среднеэтажного и многоэтажного жилищного фонда</w:t>
            </w:r>
          </w:p>
        </w:tc>
        <w:tc>
          <w:tcPr>
            <w:tcW w:w="464" w:type="pct"/>
            <w:tcBorders>
              <w:top w:val="nil"/>
              <w:left w:val="nil"/>
              <w:bottom w:val="single" w:sz="8" w:space="0" w:color="000000"/>
              <w:right w:val="single" w:sz="8" w:space="0" w:color="000000"/>
            </w:tcBorders>
            <w:shd w:val="clear" w:color="auto" w:fill="auto"/>
            <w:vAlign w:val="center"/>
            <w:hideMark/>
          </w:tcPr>
          <w:p w14:paraId="7EED2BE5" w14:textId="62324962" w:rsidR="00FE39AB" w:rsidRPr="00C87801" w:rsidRDefault="00FE39AB" w:rsidP="00C87801">
            <w:pPr>
              <w:jc w:val="center"/>
              <w:rPr>
                <w:rFonts w:cs="Arial"/>
                <w:color w:val="22272F"/>
                <w:sz w:val="20"/>
                <w:szCs w:val="20"/>
              </w:rPr>
            </w:pPr>
            <w:r w:rsidRPr="00C87801">
              <w:rPr>
                <w:rFonts w:cs="Arial"/>
                <w:color w:val="22272F"/>
                <w:sz w:val="20"/>
                <w:szCs w:val="20"/>
              </w:rPr>
              <w:t>0,13</w:t>
            </w:r>
          </w:p>
        </w:tc>
        <w:tc>
          <w:tcPr>
            <w:tcW w:w="464" w:type="pct"/>
            <w:tcBorders>
              <w:top w:val="nil"/>
              <w:left w:val="nil"/>
              <w:bottom w:val="single" w:sz="8" w:space="0" w:color="000000"/>
              <w:right w:val="single" w:sz="8" w:space="0" w:color="000000"/>
            </w:tcBorders>
            <w:shd w:val="clear" w:color="auto" w:fill="auto"/>
            <w:vAlign w:val="center"/>
            <w:hideMark/>
          </w:tcPr>
          <w:p w14:paraId="6BB9FC9B" w14:textId="3FF39BC0" w:rsidR="00FE39AB" w:rsidRPr="00C87801" w:rsidRDefault="00FE39AB" w:rsidP="00C87801">
            <w:pPr>
              <w:jc w:val="center"/>
              <w:rPr>
                <w:rFonts w:cs="Arial"/>
                <w:color w:val="22272F"/>
                <w:sz w:val="20"/>
                <w:szCs w:val="20"/>
              </w:rPr>
            </w:pPr>
            <w:r w:rsidRPr="00C87801">
              <w:rPr>
                <w:rFonts w:cs="Arial"/>
                <w:color w:val="22272F"/>
                <w:sz w:val="20"/>
                <w:szCs w:val="20"/>
              </w:rPr>
              <w:t>0,85</w:t>
            </w:r>
          </w:p>
        </w:tc>
        <w:tc>
          <w:tcPr>
            <w:tcW w:w="464" w:type="pct"/>
            <w:tcBorders>
              <w:top w:val="nil"/>
              <w:left w:val="nil"/>
              <w:bottom w:val="single" w:sz="8" w:space="0" w:color="000000"/>
              <w:right w:val="single" w:sz="8" w:space="0" w:color="000000"/>
            </w:tcBorders>
            <w:shd w:val="clear" w:color="auto" w:fill="auto"/>
            <w:vAlign w:val="center"/>
            <w:hideMark/>
          </w:tcPr>
          <w:p w14:paraId="591CAF6F" w14:textId="5B95A844" w:rsidR="00FE39AB" w:rsidRPr="00C87801" w:rsidRDefault="00FE39AB" w:rsidP="00C87801">
            <w:pPr>
              <w:jc w:val="center"/>
              <w:rPr>
                <w:rFonts w:cs="Arial"/>
                <w:color w:val="22272F"/>
                <w:sz w:val="20"/>
                <w:szCs w:val="20"/>
              </w:rPr>
            </w:pPr>
            <w:r w:rsidRPr="00C87801">
              <w:rPr>
                <w:rFonts w:cs="Arial"/>
                <w:color w:val="22272F"/>
                <w:sz w:val="20"/>
                <w:szCs w:val="20"/>
              </w:rPr>
              <w:t>1,31</w:t>
            </w:r>
          </w:p>
        </w:tc>
        <w:tc>
          <w:tcPr>
            <w:tcW w:w="464" w:type="pct"/>
            <w:tcBorders>
              <w:top w:val="nil"/>
              <w:left w:val="nil"/>
              <w:bottom w:val="single" w:sz="8" w:space="0" w:color="000000"/>
              <w:right w:val="single" w:sz="8" w:space="0" w:color="000000"/>
            </w:tcBorders>
            <w:shd w:val="clear" w:color="auto" w:fill="auto"/>
            <w:vAlign w:val="center"/>
            <w:hideMark/>
          </w:tcPr>
          <w:p w14:paraId="3C83092B" w14:textId="1FF77CF5" w:rsidR="00FE39AB" w:rsidRPr="00C87801" w:rsidRDefault="00FE39AB" w:rsidP="00C87801">
            <w:pPr>
              <w:jc w:val="center"/>
              <w:rPr>
                <w:rFonts w:cs="Arial"/>
                <w:color w:val="22272F"/>
                <w:sz w:val="20"/>
                <w:szCs w:val="20"/>
              </w:rPr>
            </w:pPr>
            <w:r w:rsidRPr="00C87801">
              <w:rPr>
                <w:rFonts w:cs="Arial"/>
                <w:color w:val="22272F"/>
                <w:sz w:val="20"/>
                <w:szCs w:val="20"/>
              </w:rPr>
              <w:t>-</w:t>
            </w:r>
          </w:p>
        </w:tc>
        <w:tc>
          <w:tcPr>
            <w:tcW w:w="464" w:type="pct"/>
            <w:tcBorders>
              <w:top w:val="nil"/>
              <w:left w:val="nil"/>
              <w:bottom w:val="single" w:sz="8" w:space="0" w:color="000000"/>
              <w:right w:val="single" w:sz="8" w:space="0" w:color="000000"/>
            </w:tcBorders>
            <w:shd w:val="clear" w:color="auto" w:fill="auto"/>
            <w:vAlign w:val="center"/>
            <w:hideMark/>
          </w:tcPr>
          <w:p w14:paraId="0A039A48" w14:textId="2840409D" w:rsidR="00FE39AB" w:rsidRPr="00C87801" w:rsidRDefault="00FE39AB" w:rsidP="00C87801">
            <w:pPr>
              <w:jc w:val="center"/>
              <w:rPr>
                <w:rFonts w:cs="Arial"/>
                <w:color w:val="22272F"/>
                <w:sz w:val="20"/>
                <w:szCs w:val="20"/>
              </w:rPr>
            </w:pPr>
            <w:r w:rsidRPr="00C87801">
              <w:rPr>
                <w:rFonts w:cs="Arial"/>
                <w:color w:val="22272F"/>
                <w:sz w:val="20"/>
                <w:szCs w:val="20"/>
              </w:rPr>
              <w:t>-</w:t>
            </w:r>
          </w:p>
        </w:tc>
        <w:tc>
          <w:tcPr>
            <w:tcW w:w="470" w:type="pct"/>
            <w:tcBorders>
              <w:top w:val="nil"/>
              <w:left w:val="nil"/>
              <w:bottom w:val="single" w:sz="8" w:space="0" w:color="000000"/>
              <w:right w:val="single" w:sz="8" w:space="0" w:color="000000"/>
            </w:tcBorders>
            <w:shd w:val="clear" w:color="auto" w:fill="auto"/>
            <w:vAlign w:val="center"/>
            <w:hideMark/>
          </w:tcPr>
          <w:p w14:paraId="47425F99" w14:textId="2335B2A4" w:rsidR="00FE39AB" w:rsidRPr="00C87801" w:rsidRDefault="00FE39AB" w:rsidP="00C87801">
            <w:pPr>
              <w:jc w:val="center"/>
              <w:rPr>
                <w:rFonts w:cs="Arial"/>
                <w:color w:val="22272F"/>
                <w:sz w:val="20"/>
                <w:szCs w:val="20"/>
              </w:rPr>
            </w:pPr>
            <w:r w:rsidRPr="00C87801">
              <w:rPr>
                <w:rFonts w:cs="Arial"/>
                <w:color w:val="22272F"/>
                <w:sz w:val="20"/>
                <w:szCs w:val="20"/>
              </w:rPr>
              <w:t>17,38</w:t>
            </w:r>
          </w:p>
        </w:tc>
        <w:tc>
          <w:tcPr>
            <w:tcW w:w="470" w:type="pct"/>
            <w:tcBorders>
              <w:top w:val="nil"/>
              <w:left w:val="nil"/>
              <w:bottom w:val="single" w:sz="8" w:space="0" w:color="000000"/>
              <w:right w:val="single" w:sz="8" w:space="0" w:color="000000"/>
            </w:tcBorders>
            <w:shd w:val="clear" w:color="auto" w:fill="auto"/>
            <w:vAlign w:val="center"/>
            <w:hideMark/>
          </w:tcPr>
          <w:p w14:paraId="585A4733" w14:textId="1AB3155C" w:rsidR="00FE39AB" w:rsidRPr="00C87801" w:rsidRDefault="00FE39AB" w:rsidP="00C87801">
            <w:pPr>
              <w:jc w:val="center"/>
              <w:rPr>
                <w:rFonts w:cs="Arial"/>
                <w:color w:val="22272F"/>
                <w:sz w:val="20"/>
                <w:szCs w:val="20"/>
              </w:rPr>
            </w:pPr>
            <w:r w:rsidRPr="00C87801">
              <w:rPr>
                <w:rFonts w:cs="Arial"/>
                <w:color w:val="22272F"/>
                <w:sz w:val="20"/>
                <w:szCs w:val="20"/>
              </w:rPr>
              <w:t>11,37</w:t>
            </w:r>
          </w:p>
        </w:tc>
        <w:tc>
          <w:tcPr>
            <w:tcW w:w="489" w:type="pct"/>
            <w:tcBorders>
              <w:top w:val="nil"/>
              <w:left w:val="nil"/>
              <w:bottom w:val="single" w:sz="8" w:space="0" w:color="000000"/>
              <w:right w:val="single" w:sz="8" w:space="0" w:color="000000"/>
            </w:tcBorders>
            <w:shd w:val="clear" w:color="auto" w:fill="auto"/>
            <w:vAlign w:val="center"/>
            <w:hideMark/>
          </w:tcPr>
          <w:p w14:paraId="1A6A4878" w14:textId="3CB436CF" w:rsidR="00FE39AB" w:rsidRPr="00C87801" w:rsidRDefault="00FE39AB" w:rsidP="00C87801">
            <w:pPr>
              <w:jc w:val="center"/>
              <w:rPr>
                <w:rFonts w:cs="Arial"/>
                <w:color w:val="22272F"/>
                <w:sz w:val="20"/>
                <w:szCs w:val="20"/>
              </w:rPr>
            </w:pPr>
            <w:r w:rsidRPr="00C87801">
              <w:rPr>
                <w:rFonts w:cs="Arial"/>
                <w:color w:val="22272F"/>
                <w:sz w:val="20"/>
                <w:szCs w:val="20"/>
              </w:rPr>
              <w:t>9,91</w:t>
            </w:r>
          </w:p>
        </w:tc>
      </w:tr>
      <w:tr w:rsidR="00FE39AB" w:rsidRPr="00C87801" w14:paraId="35595AE6" w14:textId="77777777" w:rsidTr="00FE39AB">
        <w:trPr>
          <w:trHeight w:val="57"/>
        </w:trPr>
        <w:tc>
          <w:tcPr>
            <w:tcW w:w="1251" w:type="pct"/>
            <w:tcBorders>
              <w:top w:val="nil"/>
              <w:left w:val="single" w:sz="8" w:space="0" w:color="000000"/>
              <w:bottom w:val="single" w:sz="8" w:space="0" w:color="000000"/>
              <w:right w:val="single" w:sz="8" w:space="0" w:color="000000"/>
            </w:tcBorders>
            <w:shd w:val="clear" w:color="auto" w:fill="auto"/>
            <w:vAlign w:val="center"/>
            <w:hideMark/>
          </w:tcPr>
          <w:p w14:paraId="734796FD" w14:textId="77777777" w:rsidR="00FE39AB" w:rsidRPr="00C87801" w:rsidRDefault="00FE39AB" w:rsidP="00C87801">
            <w:pPr>
              <w:jc w:val="center"/>
              <w:rPr>
                <w:rFonts w:cs="Arial"/>
                <w:color w:val="22272F"/>
                <w:sz w:val="20"/>
                <w:szCs w:val="20"/>
              </w:rPr>
            </w:pPr>
            <w:r w:rsidRPr="00C87801">
              <w:rPr>
                <w:rFonts w:cs="Arial"/>
                <w:color w:val="22272F"/>
                <w:sz w:val="20"/>
                <w:szCs w:val="20"/>
              </w:rPr>
              <w:t>то же накопительным итогом, в том числе:</w:t>
            </w:r>
          </w:p>
        </w:tc>
        <w:tc>
          <w:tcPr>
            <w:tcW w:w="464" w:type="pct"/>
            <w:tcBorders>
              <w:top w:val="nil"/>
              <w:left w:val="nil"/>
              <w:bottom w:val="single" w:sz="8" w:space="0" w:color="000000"/>
              <w:right w:val="single" w:sz="8" w:space="0" w:color="000000"/>
            </w:tcBorders>
            <w:shd w:val="clear" w:color="auto" w:fill="auto"/>
            <w:vAlign w:val="center"/>
            <w:hideMark/>
          </w:tcPr>
          <w:p w14:paraId="4FD7CDF5" w14:textId="7DB0EC13" w:rsidR="00FE39AB" w:rsidRPr="00C87801" w:rsidRDefault="00FE39AB" w:rsidP="00C87801">
            <w:pPr>
              <w:jc w:val="center"/>
              <w:rPr>
                <w:rFonts w:cs="Arial"/>
                <w:color w:val="22272F"/>
                <w:sz w:val="20"/>
                <w:szCs w:val="20"/>
              </w:rPr>
            </w:pPr>
          </w:p>
        </w:tc>
        <w:tc>
          <w:tcPr>
            <w:tcW w:w="464" w:type="pct"/>
            <w:tcBorders>
              <w:top w:val="nil"/>
              <w:left w:val="nil"/>
              <w:bottom w:val="single" w:sz="8" w:space="0" w:color="000000"/>
              <w:right w:val="single" w:sz="8" w:space="0" w:color="000000"/>
            </w:tcBorders>
            <w:shd w:val="clear" w:color="auto" w:fill="auto"/>
            <w:vAlign w:val="center"/>
            <w:hideMark/>
          </w:tcPr>
          <w:p w14:paraId="25050FEA" w14:textId="075D9BB4" w:rsidR="00FE39AB" w:rsidRPr="00C87801" w:rsidRDefault="00FE39AB" w:rsidP="00C87801">
            <w:pPr>
              <w:jc w:val="center"/>
              <w:rPr>
                <w:rFonts w:cs="Arial"/>
                <w:color w:val="22272F"/>
                <w:sz w:val="20"/>
                <w:szCs w:val="20"/>
              </w:rPr>
            </w:pPr>
          </w:p>
        </w:tc>
        <w:tc>
          <w:tcPr>
            <w:tcW w:w="464" w:type="pct"/>
            <w:tcBorders>
              <w:top w:val="nil"/>
              <w:left w:val="nil"/>
              <w:bottom w:val="single" w:sz="8" w:space="0" w:color="000000"/>
              <w:right w:val="single" w:sz="8" w:space="0" w:color="000000"/>
            </w:tcBorders>
            <w:shd w:val="clear" w:color="auto" w:fill="auto"/>
            <w:vAlign w:val="center"/>
            <w:hideMark/>
          </w:tcPr>
          <w:p w14:paraId="4E404AAA" w14:textId="2D2AF32D" w:rsidR="00FE39AB" w:rsidRPr="00C87801" w:rsidRDefault="00FE39AB" w:rsidP="00C87801">
            <w:pPr>
              <w:jc w:val="center"/>
              <w:rPr>
                <w:rFonts w:cs="Arial"/>
                <w:color w:val="22272F"/>
                <w:sz w:val="20"/>
                <w:szCs w:val="20"/>
              </w:rPr>
            </w:pPr>
          </w:p>
        </w:tc>
        <w:tc>
          <w:tcPr>
            <w:tcW w:w="464" w:type="pct"/>
            <w:tcBorders>
              <w:top w:val="nil"/>
              <w:left w:val="nil"/>
              <w:bottom w:val="single" w:sz="8" w:space="0" w:color="000000"/>
              <w:right w:val="single" w:sz="8" w:space="0" w:color="000000"/>
            </w:tcBorders>
            <w:shd w:val="clear" w:color="auto" w:fill="auto"/>
            <w:vAlign w:val="center"/>
            <w:hideMark/>
          </w:tcPr>
          <w:p w14:paraId="137D409D" w14:textId="63BFD452" w:rsidR="00FE39AB" w:rsidRPr="00C87801" w:rsidRDefault="00FE39AB" w:rsidP="00C87801">
            <w:pPr>
              <w:jc w:val="center"/>
              <w:rPr>
                <w:rFonts w:cs="Arial"/>
                <w:color w:val="22272F"/>
                <w:sz w:val="20"/>
                <w:szCs w:val="20"/>
              </w:rPr>
            </w:pPr>
          </w:p>
        </w:tc>
        <w:tc>
          <w:tcPr>
            <w:tcW w:w="464" w:type="pct"/>
            <w:tcBorders>
              <w:top w:val="nil"/>
              <w:left w:val="nil"/>
              <w:bottom w:val="single" w:sz="8" w:space="0" w:color="000000"/>
              <w:right w:val="single" w:sz="8" w:space="0" w:color="000000"/>
            </w:tcBorders>
            <w:shd w:val="clear" w:color="auto" w:fill="auto"/>
            <w:vAlign w:val="center"/>
            <w:hideMark/>
          </w:tcPr>
          <w:p w14:paraId="47248D3E" w14:textId="514138DC" w:rsidR="00FE39AB" w:rsidRPr="00C87801" w:rsidRDefault="00FE39AB" w:rsidP="00C87801">
            <w:pPr>
              <w:jc w:val="center"/>
              <w:rPr>
                <w:rFonts w:cs="Arial"/>
                <w:color w:val="22272F"/>
                <w:sz w:val="20"/>
                <w:szCs w:val="20"/>
              </w:rPr>
            </w:pPr>
          </w:p>
        </w:tc>
        <w:tc>
          <w:tcPr>
            <w:tcW w:w="470" w:type="pct"/>
            <w:tcBorders>
              <w:top w:val="nil"/>
              <w:left w:val="nil"/>
              <w:bottom w:val="single" w:sz="8" w:space="0" w:color="000000"/>
              <w:right w:val="single" w:sz="8" w:space="0" w:color="000000"/>
            </w:tcBorders>
            <w:shd w:val="clear" w:color="auto" w:fill="auto"/>
            <w:vAlign w:val="center"/>
            <w:hideMark/>
          </w:tcPr>
          <w:p w14:paraId="604B64EE" w14:textId="4E2F3F6A" w:rsidR="00FE39AB" w:rsidRPr="00C87801" w:rsidRDefault="00FE39AB" w:rsidP="00C87801">
            <w:pPr>
              <w:jc w:val="center"/>
              <w:rPr>
                <w:rFonts w:cs="Arial"/>
                <w:color w:val="22272F"/>
                <w:sz w:val="20"/>
                <w:szCs w:val="20"/>
              </w:rPr>
            </w:pPr>
          </w:p>
        </w:tc>
        <w:tc>
          <w:tcPr>
            <w:tcW w:w="470" w:type="pct"/>
            <w:tcBorders>
              <w:top w:val="nil"/>
              <w:left w:val="nil"/>
              <w:bottom w:val="single" w:sz="8" w:space="0" w:color="000000"/>
              <w:right w:val="single" w:sz="8" w:space="0" w:color="000000"/>
            </w:tcBorders>
            <w:shd w:val="clear" w:color="auto" w:fill="auto"/>
            <w:vAlign w:val="center"/>
            <w:hideMark/>
          </w:tcPr>
          <w:p w14:paraId="476BDD65" w14:textId="05A0AA24" w:rsidR="00FE39AB" w:rsidRPr="00C87801" w:rsidRDefault="00FE39AB" w:rsidP="00C87801">
            <w:pPr>
              <w:jc w:val="center"/>
              <w:rPr>
                <w:rFonts w:cs="Arial"/>
                <w:color w:val="22272F"/>
                <w:sz w:val="20"/>
                <w:szCs w:val="20"/>
              </w:rPr>
            </w:pPr>
          </w:p>
        </w:tc>
        <w:tc>
          <w:tcPr>
            <w:tcW w:w="489" w:type="pct"/>
            <w:tcBorders>
              <w:top w:val="nil"/>
              <w:left w:val="nil"/>
              <w:bottom w:val="single" w:sz="8" w:space="0" w:color="000000"/>
              <w:right w:val="single" w:sz="8" w:space="0" w:color="000000"/>
            </w:tcBorders>
            <w:shd w:val="clear" w:color="auto" w:fill="auto"/>
            <w:vAlign w:val="center"/>
            <w:hideMark/>
          </w:tcPr>
          <w:p w14:paraId="10194ADB" w14:textId="7FABD861" w:rsidR="00FE39AB" w:rsidRPr="00C87801" w:rsidRDefault="00FE39AB" w:rsidP="00C87801">
            <w:pPr>
              <w:jc w:val="center"/>
              <w:rPr>
                <w:rFonts w:cs="Arial"/>
                <w:color w:val="22272F"/>
                <w:sz w:val="20"/>
                <w:szCs w:val="20"/>
              </w:rPr>
            </w:pPr>
          </w:p>
        </w:tc>
      </w:tr>
      <w:tr w:rsidR="00FE39AB" w:rsidRPr="00C87801" w14:paraId="48DED733" w14:textId="77777777" w:rsidTr="00FE39AB">
        <w:trPr>
          <w:trHeight w:val="57"/>
        </w:trPr>
        <w:tc>
          <w:tcPr>
            <w:tcW w:w="1251" w:type="pct"/>
            <w:tcBorders>
              <w:top w:val="nil"/>
              <w:left w:val="single" w:sz="8" w:space="0" w:color="000000"/>
              <w:bottom w:val="single" w:sz="8" w:space="0" w:color="000000"/>
              <w:right w:val="single" w:sz="8" w:space="0" w:color="000000"/>
            </w:tcBorders>
            <w:shd w:val="clear" w:color="auto" w:fill="auto"/>
            <w:vAlign w:val="center"/>
            <w:hideMark/>
          </w:tcPr>
          <w:p w14:paraId="4000EAE4" w14:textId="77777777" w:rsidR="00FE39AB" w:rsidRPr="00C87801" w:rsidRDefault="00FE39AB" w:rsidP="00C87801">
            <w:pPr>
              <w:jc w:val="center"/>
              <w:rPr>
                <w:rFonts w:cs="Arial"/>
                <w:color w:val="22272F"/>
                <w:sz w:val="20"/>
                <w:szCs w:val="20"/>
              </w:rPr>
            </w:pPr>
            <w:r w:rsidRPr="00C87801">
              <w:rPr>
                <w:rFonts w:cs="Arial"/>
                <w:color w:val="22272F"/>
                <w:sz w:val="20"/>
                <w:szCs w:val="20"/>
              </w:rPr>
              <w:t>Многоэтажный жилищный фонд</w:t>
            </w:r>
          </w:p>
        </w:tc>
        <w:tc>
          <w:tcPr>
            <w:tcW w:w="464" w:type="pct"/>
            <w:tcBorders>
              <w:top w:val="nil"/>
              <w:left w:val="nil"/>
              <w:bottom w:val="single" w:sz="8" w:space="0" w:color="000000"/>
              <w:right w:val="single" w:sz="8" w:space="0" w:color="000000"/>
            </w:tcBorders>
            <w:shd w:val="clear" w:color="auto" w:fill="auto"/>
            <w:vAlign w:val="center"/>
            <w:hideMark/>
          </w:tcPr>
          <w:p w14:paraId="7B8B85ED" w14:textId="1761C2B1" w:rsidR="00FE39AB" w:rsidRPr="00C87801" w:rsidRDefault="00FE39AB" w:rsidP="00C87801">
            <w:pPr>
              <w:jc w:val="center"/>
              <w:rPr>
                <w:rFonts w:cs="Arial"/>
                <w:color w:val="22272F"/>
                <w:sz w:val="20"/>
                <w:szCs w:val="20"/>
              </w:rPr>
            </w:pPr>
            <w:r w:rsidRPr="00C87801">
              <w:rPr>
                <w:rFonts w:cs="Arial"/>
                <w:color w:val="22272F"/>
                <w:sz w:val="20"/>
                <w:szCs w:val="20"/>
              </w:rPr>
              <w:t>0,06</w:t>
            </w:r>
          </w:p>
        </w:tc>
        <w:tc>
          <w:tcPr>
            <w:tcW w:w="464" w:type="pct"/>
            <w:tcBorders>
              <w:top w:val="nil"/>
              <w:left w:val="nil"/>
              <w:bottom w:val="single" w:sz="8" w:space="0" w:color="000000"/>
              <w:right w:val="single" w:sz="8" w:space="0" w:color="000000"/>
            </w:tcBorders>
            <w:shd w:val="clear" w:color="auto" w:fill="auto"/>
            <w:vAlign w:val="center"/>
            <w:hideMark/>
          </w:tcPr>
          <w:p w14:paraId="329DC26B" w14:textId="11883A36" w:rsidR="00FE39AB" w:rsidRPr="00C87801" w:rsidRDefault="00FE39AB" w:rsidP="00C87801">
            <w:pPr>
              <w:jc w:val="center"/>
              <w:rPr>
                <w:rFonts w:cs="Arial"/>
                <w:color w:val="22272F"/>
                <w:sz w:val="20"/>
                <w:szCs w:val="20"/>
              </w:rPr>
            </w:pPr>
            <w:r w:rsidRPr="00C87801">
              <w:rPr>
                <w:rFonts w:cs="Arial"/>
                <w:color w:val="22272F"/>
                <w:sz w:val="20"/>
                <w:szCs w:val="20"/>
              </w:rPr>
              <w:t>0,25</w:t>
            </w:r>
          </w:p>
        </w:tc>
        <w:tc>
          <w:tcPr>
            <w:tcW w:w="464" w:type="pct"/>
            <w:tcBorders>
              <w:top w:val="nil"/>
              <w:left w:val="nil"/>
              <w:bottom w:val="single" w:sz="8" w:space="0" w:color="000000"/>
              <w:right w:val="single" w:sz="8" w:space="0" w:color="000000"/>
            </w:tcBorders>
            <w:shd w:val="clear" w:color="auto" w:fill="auto"/>
            <w:vAlign w:val="center"/>
            <w:hideMark/>
          </w:tcPr>
          <w:p w14:paraId="69385D4F" w14:textId="264AFF17" w:rsidR="00FE39AB" w:rsidRPr="00C87801" w:rsidRDefault="00FE39AB" w:rsidP="00C87801">
            <w:pPr>
              <w:jc w:val="center"/>
              <w:rPr>
                <w:rFonts w:cs="Arial"/>
                <w:color w:val="22272F"/>
                <w:sz w:val="20"/>
                <w:szCs w:val="20"/>
              </w:rPr>
            </w:pPr>
            <w:r w:rsidRPr="00C87801">
              <w:rPr>
                <w:rFonts w:cs="Arial"/>
                <w:color w:val="22272F"/>
                <w:sz w:val="20"/>
                <w:szCs w:val="20"/>
              </w:rPr>
              <w:t>0,38</w:t>
            </w:r>
          </w:p>
        </w:tc>
        <w:tc>
          <w:tcPr>
            <w:tcW w:w="464" w:type="pct"/>
            <w:tcBorders>
              <w:top w:val="nil"/>
              <w:left w:val="nil"/>
              <w:bottom w:val="single" w:sz="8" w:space="0" w:color="000000"/>
              <w:right w:val="single" w:sz="8" w:space="0" w:color="000000"/>
            </w:tcBorders>
            <w:shd w:val="clear" w:color="auto" w:fill="auto"/>
            <w:vAlign w:val="center"/>
            <w:hideMark/>
          </w:tcPr>
          <w:p w14:paraId="326082C1" w14:textId="06627CE8" w:rsidR="00FE39AB" w:rsidRPr="00C87801" w:rsidRDefault="00FE39AB" w:rsidP="00C87801">
            <w:pPr>
              <w:jc w:val="center"/>
              <w:rPr>
                <w:rFonts w:cs="Arial"/>
                <w:color w:val="22272F"/>
                <w:sz w:val="20"/>
                <w:szCs w:val="20"/>
              </w:rPr>
            </w:pPr>
            <w:r w:rsidRPr="00C87801">
              <w:rPr>
                <w:rFonts w:cs="Arial"/>
                <w:color w:val="22272F"/>
                <w:sz w:val="20"/>
                <w:szCs w:val="20"/>
              </w:rPr>
              <w:t>0,38</w:t>
            </w:r>
          </w:p>
        </w:tc>
        <w:tc>
          <w:tcPr>
            <w:tcW w:w="464" w:type="pct"/>
            <w:tcBorders>
              <w:top w:val="nil"/>
              <w:left w:val="nil"/>
              <w:bottom w:val="single" w:sz="8" w:space="0" w:color="000000"/>
              <w:right w:val="single" w:sz="8" w:space="0" w:color="000000"/>
            </w:tcBorders>
            <w:shd w:val="clear" w:color="auto" w:fill="auto"/>
            <w:vAlign w:val="center"/>
            <w:hideMark/>
          </w:tcPr>
          <w:p w14:paraId="3B8504E6" w14:textId="45364C89" w:rsidR="00FE39AB" w:rsidRPr="00C87801" w:rsidRDefault="00FE39AB" w:rsidP="00C87801">
            <w:pPr>
              <w:jc w:val="center"/>
              <w:rPr>
                <w:rFonts w:cs="Arial"/>
                <w:color w:val="22272F"/>
                <w:sz w:val="20"/>
                <w:szCs w:val="20"/>
              </w:rPr>
            </w:pPr>
            <w:r w:rsidRPr="00C87801">
              <w:rPr>
                <w:rFonts w:cs="Arial"/>
                <w:color w:val="22272F"/>
                <w:sz w:val="20"/>
                <w:szCs w:val="20"/>
              </w:rPr>
              <w:t>0,38</w:t>
            </w:r>
          </w:p>
        </w:tc>
        <w:tc>
          <w:tcPr>
            <w:tcW w:w="470" w:type="pct"/>
            <w:tcBorders>
              <w:top w:val="nil"/>
              <w:left w:val="nil"/>
              <w:bottom w:val="single" w:sz="8" w:space="0" w:color="000000"/>
              <w:right w:val="single" w:sz="8" w:space="0" w:color="000000"/>
            </w:tcBorders>
            <w:shd w:val="clear" w:color="auto" w:fill="auto"/>
            <w:vAlign w:val="center"/>
            <w:hideMark/>
          </w:tcPr>
          <w:p w14:paraId="7919BCC6" w14:textId="0B8AC54E" w:rsidR="00FE39AB" w:rsidRPr="00C87801" w:rsidRDefault="00FE39AB" w:rsidP="00C87801">
            <w:pPr>
              <w:jc w:val="center"/>
              <w:rPr>
                <w:rFonts w:cs="Arial"/>
                <w:color w:val="22272F"/>
                <w:sz w:val="20"/>
                <w:szCs w:val="20"/>
              </w:rPr>
            </w:pPr>
            <w:r w:rsidRPr="00C87801">
              <w:rPr>
                <w:rFonts w:cs="Arial"/>
                <w:color w:val="22272F"/>
                <w:sz w:val="20"/>
                <w:szCs w:val="20"/>
              </w:rPr>
              <w:t>7,94</w:t>
            </w:r>
          </w:p>
        </w:tc>
        <w:tc>
          <w:tcPr>
            <w:tcW w:w="470" w:type="pct"/>
            <w:tcBorders>
              <w:top w:val="nil"/>
              <w:left w:val="nil"/>
              <w:bottom w:val="single" w:sz="8" w:space="0" w:color="000000"/>
              <w:right w:val="single" w:sz="8" w:space="0" w:color="000000"/>
            </w:tcBorders>
            <w:shd w:val="clear" w:color="auto" w:fill="auto"/>
            <w:vAlign w:val="center"/>
            <w:hideMark/>
          </w:tcPr>
          <w:p w14:paraId="6B6BF43C" w14:textId="119DF00A" w:rsidR="00FE39AB" w:rsidRPr="00C87801" w:rsidRDefault="00FE39AB" w:rsidP="00C87801">
            <w:pPr>
              <w:jc w:val="center"/>
              <w:rPr>
                <w:rFonts w:cs="Arial"/>
                <w:color w:val="22272F"/>
                <w:sz w:val="20"/>
                <w:szCs w:val="20"/>
              </w:rPr>
            </w:pPr>
            <w:r w:rsidRPr="00C87801">
              <w:rPr>
                <w:rFonts w:cs="Arial"/>
                <w:color w:val="22272F"/>
                <w:sz w:val="20"/>
                <w:szCs w:val="20"/>
              </w:rPr>
              <w:t>12,50</w:t>
            </w:r>
          </w:p>
        </w:tc>
        <w:tc>
          <w:tcPr>
            <w:tcW w:w="489" w:type="pct"/>
            <w:tcBorders>
              <w:top w:val="nil"/>
              <w:left w:val="nil"/>
              <w:bottom w:val="single" w:sz="8" w:space="0" w:color="000000"/>
              <w:right w:val="single" w:sz="8" w:space="0" w:color="000000"/>
            </w:tcBorders>
            <w:shd w:val="clear" w:color="auto" w:fill="auto"/>
            <w:vAlign w:val="center"/>
            <w:hideMark/>
          </w:tcPr>
          <w:p w14:paraId="278588D3" w14:textId="08452EA2" w:rsidR="00FE39AB" w:rsidRPr="00C87801" w:rsidRDefault="00FE39AB" w:rsidP="00C87801">
            <w:pPr>
              <w:jc w:val="center"/>
              <w:rPr>
                <w:rFonts w:cs="Arial"/>
                <w:color w:val="22272F"/>
                <w:sz w:val="20"/>
                <w:szCs w:val="20"/>
              </w:rPr>
            </w:pPr>
            <w:r w:rsidRPr="00C87801">
              <w:rPr>
                <w:rFonts w:cs="Arial"/>
                <w:color w:val="22272F"/>
                <w:sz w:val="20"/>
                <w:szCs w:val="20"/>
              </w:rPr>
              <w:t>17,51</w:t>
            </w:r>
          </w:p>
        </w:tc>
      </w:tr>
      <w:tr w:rsidR="00FE39AB" w:rsidRPr="00C87801" w14:paraId="69208A78" w14:textId="77777777" w:rsidTr="00FE39AB">
        <w:trPr>
          <w:trHeight w:val="57"/>
        </w:trPr>
        <w:tc>
          <w:tcPr>
            <w:tcW w:w="1251" w:type="pct"/>
            <w:tcBorders>
              <w:top w:val="nil"/>
              <w:left w:val="single" w:sz="8" w:space="0" w:color="000000"/>
              <w:bottom w:val="single" w:sz="8" w:space="0" w:color="000000"/>
              <w:right w:val="single" w:sz="8" w:space="0" w:color="000000"/>
            </w:tcBorders>
            <w:shd w:val="clear" w:color="auto" w:fill="auto"/>
            <w:vAlign w:val="center"/>
            <w:hideMark/>
          </w:tcPr>
          <w:p w14:paraId="27F2A37C" w14:textId="77777777" w:rsidR="00FE39AB" w:rsidRPr="00C87801" w:rsidRDefault="00FE39AB" w:rsidP="00C87801">
            <w:pPr>
              <w:jc w:val="center"/>
              <w:rPr>
                <w:rFonts w:cs="Arial"/>
                <w:color w:val="22272F"/>
                <w:sz w:val="20"/>
                <w:szCs w:val="20"/>
              </w:rPr>
            </w:pPr>
            <w:r w:rsidRPr="00C87801">
              <w:rPr>
                <w:rFonts w:cs="Arial"/>
                <w:color w:val="22272F"/>
                <w:sz w:val="20"/>
                <w:szCs w:val="20"/>
              </w:rPr>
              <w:t>Средне- и малоэтажный жилищный фонд</w:t>
            </w:r>
          </w:p>
        </w:tc>
        <w:tc>
          <w:tcPr>
            <w:tcW w:w="464" w:type="pct"/>
            <w:tcBorders>
              <w:top w:val="nil"/>
              <w:left w:val="nil"/>
              <w:bottom w:val="single" w:sz="8" w:space="0" w:color="000000"/>
              <w:right w:val="single" w:sz="8" w:space="0" w:color="000000"/>
            </w:tcBorders>
            <w:shd w:val="clear" w:color="auto" w:fill="auto"/>
            <w:vAlign w:val="center"/>
            <w:hideMark/>
          </w:tcPr>
          <w:p w14:paraId="38CD34EB" w14:textId="29AC9972" w:rsidR="00FE39AB" w:rsidRPr="00C87801" w:rsidRDefault="00FE39AB" w:rsidP="00C87801">
            <w:pPr>
              <w:jc w:val="center"/>
              <w:rPr>
                <w:rFonts w:cs="Arial"/>
                <w:color w:val="22272F"/>
                <w:sz w:val="20"/>
                <w:szCs w:val="20"/>
              </w:rPr>
            </w:pPr>
            <w:r w:rsidRPr="00C87801">
              <w:rPr>
                <w:rFonts w:cs="Arial"/>
                <w:color w:val="22272F"/>
                <w:sz w:val="20"/>
                <w:szCs w:val="20"/>
              </w:rPr>
              <w:t>0,06</w:t>
            </w:r>
          </w:p>
        </w:tc>
        <w:tc>
          <w:tcPr>
            <w:tcW w:w="464" w:type="pct"/>
            <w:tcBorders>
              <w:top w:val="nil"/>
              <w:left w:val="nil"/>
              <w:bottom w:val="single" w:sz="8" w:space="0" w:color="000000"/>
              <w:right w:val="single" w:sz="8" w:space="0" w:color="000000"/>
            </w:tcBorders>
            <w:shd w:val="clear" w:color="auto" w:fill="auto"/>
            <w:vAlign w:val="center"/>
            <w:hideMark/>
          </w:tcPr>
          <w:p w14:paraId="3373F5D0" w14:textId="30BBDC60" w:rsidR="00FE39AB" w:rsidRPr="00C87801" w:rsidRDefault="00FE39AB" w:rsidP="00C87801">
            <w:pPr>
              <w:jc w:val="center"/>
              <w:rPr>
                <w:rFonts w:cs="Arial"/>
                <w:color w:val="22272F"/>
                <w:sz w:val="20"/>
                <w:szCs w:val="20"/>
              </w:rPr>
            </w:pPr>
            <w:r w:rsidRPr="00C87801">
              <w:rPr>
                <w:rFonts w:cs="Arial"/>
                <w:color w:val="22272F"/>
                <w:sz w:val="20"/>
                <w:szCs w:val="20"/>
              </w:rPr>
              <w:t>0,72</w:t>
            </w:r>
          </w:p>
        </w:tc>
        <w:tc>
          <w:tcPr>
            <w:tcW w:w="464" w:type="pct"/>
            <w:tcBorders>
              <w:top w:val="nil"/>
              <w:left w:val="nil"/>
              <w:bottom w:val="single" w:sz="8" w:space="0" w:color="000000"/>
              <w:right w:val="single" w:sz="8" w:space="0" w:color="000000"/>
            </w:tcBorders>
            <w:shd w:val="clear" w:color="auto" w:fill="auto"/>
            <w:vAlign w:val="center"/>
            <w:hideMark/>
          </w:tcPr>
          <w:p w14:paraId="02A9E942" w14:textId="16E3D189" w:rsidR="00FE39AB" w:rsidRPr="00C87801" w:rsidRDefault="00FE39AB" w:rsidP="00C87801">
            <w:pPr>
              <w:jc w:val="center"/>
              <w:rPr>
                <w:rFonts w:cs="Arial"/>
                <w:color w:val="22272F"/>
                <w:sz w:val="20"/>
                <w:szCs w:val="20"/>
              </w:rPr>
            </w:pPr>
            <w:r w:rsidRPr="00C87801">
              <w:rPr>
                <w:rFonts w:cs="Arial"/>
                <w:color w:val="22272F"/>
                <w:sz w:val="20"/>
                <w:szCs w:val="20"/>
              </w:rPr>
              <w:t>1,18</w:t>
            </w:r>
          </w:p>
        </w:tc>
        <w:tc>
          <w:tcPr>
            <w:tcW w:w="464" w:type="pct"/>
            <w:tcBorders>
              <w:top w:val="nil"/>
              <w:left w:val="nil"/>
              <w:bottom w:val="single" w:sz="8" w:space="0" w:color="000000"/>
              <w:right w:val="single" w:sz="8" w:space="0" w:color="000000"/>
            </w:tcBorders>
            <w:shd w:val="clear" w:color="auto" w:fill="auto"/>
            <w:vAlign w:val="center"/>
            <w:hideMark/>
          </w:tcPr>
          <w:p w14:paraId="4B664166" w14:textId="00A06D56" w:rsidR="00FE39AB" w:rsidRPr="00C87801" w:rsidRDefault="00FE39AB" w:rsidP="00C87801">
            <w:pPr>
              <w:jc w:val="center"/>
              <w:rPr>
                <w:rFonts w:cs="Arial"/>
                <w:color w:val="22272F"/>
                <w:sz w:val="20"/>
                <w:szCs w:val="20"/>
              </w:rPr>
            </w:pPr>
            <w:r w:rsidRPr="00C87801">
              <w:rPr>
                <w:rFonts w:cs="Arial"/>
                <w:color w:val="22272F"/>
                <w:sz w:val="20"/>
                <w:szCs w:val="20"/>
              </w:rPr>
              <w:t>1,18</w:t>
            </w:r>
          </w:p>
        </w:tc>
        <w:tc>
          <w:tcPr>
            <w:tcW w:w="464" w:type="pct"/>
            <w:tcBorders>
              <w:top w:val="nil"/>
              <w:left w:val="nil"/>
              <w:bottom w:val="single" w:sz="8" w:space="0" w:color="000000"/>
              <w:right w:val="single" w:sz="8" w:space="0" w:color="000000"/>
            </w:tcBorders>
            <w:shd w:val="clear" w:color="auto" w:fill="auto"/>
            <w:vAlign w:val="center"/>
            <w:hideMark/>
          </w:tcPr>
          <w:p w14:paraId="2CE7B748" w14:textId="7F7D0AA7" w:rsidR="00FE39AB" w:rsidRPr="00C87801" w:rsidRDefault="00FE39AB" w:rsidP="00C87801">
            <w:pPr>
              <w:jc w:val="center"/>
              <w:rPr>
                <w:rFonts w:cs="Arial"/>
                <w:color w:val="22272F"/>
                <w:sz w:val="20"/>
                <w:szCs w:val="20"/>
              </w:rPr>
            </w:pPr>
            <w:r w:rsidRPr="00C87801">
              <w:rPr>
                <w:rFonts w:cs="Arial"/>
                <w:color w:val="22272F"/>
                <w:sz w:val="20"/>
                <w:szCs w:val="20"/>
              </w:rPr>
              <w:t>1,18</w:t>
            </w:r>
          </w:p>
        </w:tc>
        <w:tc>
          <w:tcPr>
            <w:tcW w:w="470" w:type="pct"/>
            <w:tcBorders>
              <w:top w:val="nil"/>
              <w:left w:val="nil"/>
              <w:bottom w:val="single" w:sz="8" w:space="0" w:color="000000"/>
              <w:right w:val="single" w:sz="8" w:space="0" w:color="000000"/>
            </w:tcBorders>
            <w:shd w:val="clear" w:color="auto" w:fill="auto"/>
            <w:vAlign w:val="center"/>
            <w:hideMark/>
          </w:tcPr>
          <w:p w14:paraId="506F0BBD" w14:textId="7D83C871" w:rsidR="00FE39AB" w:rsidRPr="00C87801" w:rsidRDefault="00FE39AB" w:rsidP="00C87801">
            <w:pPr>
              <w:jc w:val="center"/>
              <w:rPr>
                <w:rFonts w:cs="Arial"/>
                <w:color w:val="22272F"/>
                <w:sz w:val="20"/>
                <w:szCs w:val="20"/>
              </w:rPr>
            </w:pPr>
            <w:r w:rsidRPr="00C87801">
              <w:rPr>
                <w:rFonts w:cs="Arial"/>
                <w:color w:val="22272F"/>
                <w:sz w:val="20"/>
                <w:szCs w:val="20"/>
              </w:rPr>
              <w:t>9,82</w:t>
            </w:r>
          </w:p>
        </w:tc>
        <w:tc>
          <w:tcPr>
            <w:tcW w:w="470" w:type="pct"/>
            <w:tcBorders>
              <w:top w:val="nil"/>
              <w:left w:val="nil"/>
              <w:bottom w:val="single" w:sz="8" w:space="0" w:color="000000"/>
              <w:right w:val="single" w:sz="8" w:space="0" w:color="000000"/>
            </w:tcBorders>
            <w:shd w:val="clear" w:color="auto" w:fill="auto"/>
            <w:vAlign w:val="center"/>
            <w:hideMark/>
          </w:tcPr>
          <w:p w14:paraId="4F222F8B" w14:textId="75962A19" w:rsidR="00FE39AB" w:rsidRPr="00C87801" w:rsidRDefault="00FE39AB" w:rsidP="00C87801">
            <w:pPr>
              <w:jc w:val="center"/>
              <w:rPr>
                <w:rFonts w:cs="Arial"/>
                <w:color w:val="22272F"/>
                <w:sz w:val="20"/>
                <w:szCs w:val="20"/>
              </w:rPr>
            </w:pPr>
            <w:r w:rsidRPr="00C87801">
              <w:rPr>
                <w:rFonts w:cs="Arial"/>
                <w:color w:val="22272F"/>
                <w:sz w:val="20"/>
                <w:szCs w:val="20"/>
              </w:rPr>
              <w:t>16,62</w:t>
            </w:r>
          </w:p>
        </w:tc>
        <w:tc>
          <w:tcPr>
            <w:tcW w:w="489" w:type="pct"/>
            <w:tcBorders>
              <w:top w:val="nil"/>
              <w:left w:val="nil"/>
              <w:bottom w:val="single" w:sz="8" w:space="0" w:color="000000"/>
              <w:right w:val="single" w:sz="8" w:space="0" w:color="000000"/>
            </w:tcBorders>
            <w:shd w:val="clear" w:color="auto" w:fill="auto"/>
            <w:vAlign w:val="center"/>
            <w:hideMark/>
          </w:tcPr>
          <w:p w14:paraId="6D86D830" w14:textId="722E022A" w:rsidR="00FE39AB" w:rsidRPr="00C87801" w:rsidRDefault="00FE39AB" w:rsidP="00C87801">
            <w:pPr>
              <w:jc w:val="center"/>
              <w:rPr>
                <w:rFonts w:cs="Arial"/>
                <w:color w:val="22272F"/>
                <w:sz w:val="20"/>
                <w:szCs w:val="20"/>
              </w:rPr>
            </w:pPr>
            <w:r w:rsidRPr="00C87801">
              <w:rPr>
                <w:rFonts w:cs="Arial"/>
                <w:color w:val="22272F"/>
                <w:sz w:val="20"/>
                <w:szCs w:val="20"/>
              </w:rPr>
              <w:t>21,53</w:t>
            </w:r>
          </w:p>
        </w:tc>
      </w:tr>
      <w:tr w:rsidR="00FE39AB" w:rsidRPr="00C87801" w14:paraId="2BA127D1" w14:textId="77777777" w:rsidTr="00FE39AB">
        <w:trPr>
          <w:trHeight w:val="57"/>
        </w:trPr>
        <w:tc>
          <w:tcPr>
            <w:tcW w:w="1251" w:type="pct"/>
            <w:tcBorders>
              <w:top w:val="nil"/>
              <w:left w:val="single" w:sz="8" w:space="0" w:color="000000"/>
              <w:bottom w:val="single" w:sz="8" w:space="0" w:color="000000"/>
              <w:right w:val="single" w:sz="8" w:space="0" w:color="000000"/>
            </w:tcBorders>
            <w:shd w:val="clear" w:color="auto" w:fill="auto"/>
            <w:vAlign w:val="center"/>
            <w:hideMark/>
          </w:tcPr>
          <w:p w14:paraId="206D0020" w14:textId="77777777" w:rsidR="00FE39AB" w:rsidRPr="00C87801" w:rsidRDefault="00FE39AB" w:rsidP="00C87801">
            <w:pPr>
              <w:jc w:val="center"/>
              <w:rPr>
                <w:rFonts w:cs="Arial"/>
                <w:color w:val="22272F"/>
                <w:sz w:val="20"/>
                <w:szCs w:val="20"/>
              </w:rPr>
            </w:pPr>
            <w:r w:rsidRPr="00C87801">
              <w:rPr>
                <w:rFonts w:cs="Arial"/>
                <w:color w:val="22272F"/>
                <w:sz w:val="20"/>
                <w:szCs w:val="20"/>
              </w:rPr>
              <w:t>Всего по поселению, в том числе:</w:t>
            </w:r>
          </w:p>
        </w:tc>
        <w:tc>
          <w:tcPr>
            <w:tcW w:w="464" w:type="pct"/>
            <w:tcBorders>
              <w:top w:val="nil"/>
              <w:left w:val="nil"/>
              <w:bottom w:val="single" w:sz="8" w:space="0" w:color="000000"/>
              <w:right w:val="single" w:sz="8" w:space="0" w:color="000000"/>
            </w:tcBorders>
            <w:shd w:val="clear" w:color="auto" w:fill="auto"/>
            <w:vAlign w:val="center"/>
            <w:hideMark/>
          </w:tcPr>
          <w:p w14:paraId="7CC8C157" w14:textId="701B9284" w:rsidR="00FE39AB" w:rsidRPr="00C87801" w:rsidRDefault="00FE39AB" w:rsidP="00C87801">
            <w:pPr>
              <w:jc w:val="center"/>
              <w:rPr>
                <w:rFonts w:cs="Arial"/>
                <w:color w:val="22272F"/>
                <w:sz w:val="20"/>
                <w:szCs w:val="20"/>
              </w:rPr>
            </w:pPr>
            <w:r w:rsidRPr="00C87801">
              <w:rPr>
                <w:rFonts w:cs="Arial"/>
                <w:color w:val="22272F"/>
                <w:sz w:val="20"/>
                <w:szCs w:val="20"/>
              </w:rPr>
              <w:t>0,12</w:t>
            </w:r>
          </w:p>
        </w:tc>
        <w:tc>
          <w:tcPr>
            <w:tcW w:w="464" w:type="pct"/>
            <w:tcBorders>
              <w:top w:val="nil"/>
              <w:left w:val="nil"/>
              <w:bottom w:val="single" w:sz="8" w:space="0" w:color="000000"/>
              <w:right w:val="single" w:sz="8" w:space="0" w:color="000000"/>
            </w:tcBorders>
            <w:shd w:val="clear" w:color="auto" w:fill="auto"/>
            <w:vAlign w:val="center"/>
            <w:hideMark/>
          </w:tcPr>
          <w:p w14:paraId="3CAE204A" w14:textId="2293D4D9" w:rsidR="00FE39AB" w:rsidRPr="00C87801" w:rsidRDefault="00FE39AB" w:rsidP="00C87801">
            <w:pPr>
              <w:jc w:val="center"/>
              <w:rPr>
                <w:rFonts w:cs="Arial"/>
                <w:color w:val="22272F"/>
                <w:sz w:val="20"/>
                <w:szCs w:val="20"/>
              </w:rPr>
            </w:pPr>
            <w:r w:rsidRPr="00C87801">
              <w:rPr>
                <w:rFonts w:cs="Arial"/>
                <w:color w:val="22272F"/>
                <w:sz w:val="20"/>
                <w:szCs w:val="20"/>
              </w:rPr>
              <w:t>0,97</w:t>
            </w:r>
          </w:p>
        </w:tc>
        <w:tc>
          <w:tcPr>
            <w:tcW w:w="464" w:type="pct"/>
            <w:tcBorders>
              <w:top w:val="nil"/>
              <w:left w:val="nil"/>
              <w:bottom w:val="single" w:sz="8" w:space="0" w:color="000000"/>
              <w:right w:val="single" w:sz="8" w:space="0" w:color="000000"/>
            </w:tcBorders>
            <w:shd w:val="clear" w:color="auto" w:fill="auto"/>
            <w:vAlign w:val="center"/>
            <w:hideMark/>
          </w:tcPr>
          <w:p w14:paraId="7F19901E" w14:textId="2A3708A9" w:rsidR="00FE39AB" w:rsidRPr="00C87801" w:rsidRDefault="00FE39AB" w:rsidP="00C87801">
            <w:pPr>
              <w:jc w:val="center"/>
              <w:rPr>
                <w:rFonts w:cs="Arial"/>
                <w:color w:val="22272F"/>
                <w:sz w:val="20"/>
                <w:szCs w:val="20"/>
              </w:rPr>
            </w:pPr>
            <w:r w:rsidRPr="00C87801">
              <w:rPr>
                <w:rFonts w:cs="Arial"/>
                <w:color w:val="22272F"/>
                <w:sz w:val="20"/>
                <w:szCs w:val="20"/>
              </w:rPr>
              <w:t>1,56</w:t>
            </w:r>
          </w:p>
        </w:tc>
        <w:tc>
          <w:tcPr>
            <w:tcW w:w="464" w:type="pct"/>
            <w:tcBorders>
              <w:top w:val="nil"/>
              <w:left w:val="nil"/>
              <w:bottom w:val="single" w:sz="8" w:space="0" w:color="000000"/>
              <w:right w:val="single" w:sz="8" w:space="0" w:color="000000"/>
            </w:tcBorders>
            <w:shd w:val="clear" w:color="auto" w:fill="auto"/>
            <w:vAlign w:val="center"/>
            <w:hideMark/>
          </w:tcPr>
          <w:p w14:paraId="12BADBEB" w14:textId="5EE805AD" w:rsidR="00FE39AB" w:rsidRPr="00C87801" w:rsidRDefault="00FE39AB" w:rsidP="00C87801">
            <w:pPr>
              <w:jc w:val="center"/>
              <w:rPr>
                <w:rFonts w:cs="Arial"/>
                <w:color w:val="22272F"/>
                <w:sz w:val="20"/>
                <w:szCs w:val="20"/>
              </w:rPr>
            </w:pPr>
            <w:r w:rsidRPr="00C87801">
              <w:rPr>
                <w:rFonts w:cs="Arial"/>
                <w:color w:val="22272F"/>
                <w:sz w:val="20"/>
                <w:szCs w:val="20"/>
              </w:rPr>
              <w:t>1,56</w:t>
            </w:r>
          </w:p>
        </w:tc>
        <w:tc>
          <w:tcPr>
            <w:tcW w:w="464" w:type="pct"/>
            <w:tcBorders>
              <w:top w:val="nil"/>
              <w:left w:val="nil"/>
              <w:bottom w:val="single" w:sz="8" w:space="0" w:color="000000"/>
              <w:right w:val="single" w:sz="8" w:space="0" w:color="000000"/>
            </w:tcBorders>
            <w:shd w:val="clear" w:color="auto" w:fill="auto"/>
            <w:vAlign w:val="center"/>
            <w:hideMark/>
          </w:tcPr>
          <w:p w14:paraId="25937427" w14:textId="47F92485" w:rsidR="00FE39AB" w:rsidRPr="00C87801" w:rsidRDefault="00FE39AB" w:rsidP="00C87801">
            <w:pPr>
              <w:jc w:val="center"/>
              <w:rPr>
                <w:rFonts w:cs="Arial"/>
                <w:color w:val="22272F"/>
                <w:sz w:val="20"/>
                <w:szCs w:val="20"/>
              </w:rPr>
            </w:pPr>
            <w:r w:rsidRPr="00C87801">
              <w:rPr>
                <w:rFonts w:cs="Arial"/>
                <w:color w:val="22272F"/>
                <w:sz w:val="20"/>
                <w:szCs w:val="20"/>
              </w:rPr>
              <w:t>1,56</w:t>
            </w:r>
          </w:p>
        </w:tc>
        <w:tc>
          <w:tcPr>
            <w:tcW w:w="470" w:type="pct"/>
            <w:tcBorders>
              <w:top w:val="nil"/>
              <w:left w:val="nil"/>
              <w:bottom w:val="single" w:sz="8" w:space="0" w:color="000000"/>
              <w:right w:val="single" w:sz="8" w:space="0" w:color="000000"/>
            </w:tcBorders>
            <w:shd w:val="clear" w:color="auto" w:fill="auto"/>
            <w:vAlign w:val="center"/>
            <w:hideMark/>
          </w:tcPr>
          <w:p w14:paraId="24DBD556" w14:textId="2010D0E6" w:rsidR="00FE39AB" w:rsidRPr="00C87801" w:rsidRDefault="00FE39AB" w:rsidP="00C87801">
            <w:pPr>
              <w:jc w:val="center"/>
              <w:rPr>
                <w:rFonts w:cs="Arial"/>
                <w:color w:val="22272F"/>
                <w:sz w:val="20"/>
                <w:szCs w:val="20"/>
              </w:rPr>
            </w:pPr>
            <w:r w:rsidRPr="00C87801">
              <w:rPr>
                <w:rFonts w:cs="Arial"/>
                <w:color w:val="22272F"/>
                <w:sz w:val="20"/>
                <w:szCs w:val="20"/>
              </w:rPr>
              <w:t>17,76</w:t>
            </w:r>
          </w:p>
        </w:tc>
        <w:tc>
          <w:tcPr>
            <w:tcW w:w="470" w:type="pct"/>
            <w:tcBorders>
              <w:top w:val="nil"/>
              <w:left w:val="nil"/>
              <w:bottom w:val="single" w:sz="8" w:space="0" w:color="000000"/>
              <w:right w:val="single" w:sz="8" w:space="0" w:color="000000"/>
            </w:tcBorders>
            <w:shd w:val="clear" w:color="auto" w:fill="auto"/>
            <w:vAlign w:val="center"/>
            <w:hideMark/>
          </w:tcPr>
          <w:p w14:paraId="2093FD91" w14:textId="4358A7F0" w:rsidR="00FE39AB" w:rsidRPr="00C87801" w:rsidRDefault="00FE39AB" w:rsidP="00C87801">
            <w:pPr>
              <w:jc w:val="center"/>
              <w:rPr>
                <w:rFonts w:cs="Arial"/>
                <w:color w:val="22272F"/>
                <w:sz w:val="20"/>
                <w:szCs w:val="20"/>
              </w:rPr>
            </w:pPr>
            <w:r w:rsidRPr="00C87801">
              <w:rPr>
                <w:rFonts w:cs="Arial"/>
                <w:color w:val="22272F"/>
                <w:sz w:val="20"/>
                <w:szCs w:val="20"/>
              </w:rPr>
              <w:t>29,12</w:t>
            </w:r>
          </w:p>
        </w:tc>
        <w:tc>
          <w:tcPr>
            <w:tcW w:w="489" w:type="pct"/>
            <w:tcBorders>
              <w:top w:val="nil"/>
              <w:left w:val="nil"/>
              <w:bottom w:val="single" w:sz="8" w:space="0" w:color="000000"/>
              <w:right w:val="single" w:sz="8" w:space="0" w:color="000000"/>
            </w:tcBorders>
            <w:shd w:val="clear" w:color="auto" w:fill="auto"/>
            <w:vAlign w:val="center"/>
            <w:hideMark/>
          </w:tcPr>
          <w:p w14:paraId="6873556D" w14:textId="298D5502" w:rsidR="00FE39AB" w:rsidRPr="00C87801" w:rsidRDefault="00FE39AB" w:rsidP="00C87801">
            <w:pPr>
              <w:jc w:val="center"/>
              <w:rPr>
                <w:rFonts w:cs="Arial"/>
                <w:color w:val="22272F"/>
                <w:sz w:val="20"/>
                <w:szCs w:val="20"/>
              </w:rPr>
            </w:pPr>
            <w:r w:rsidRPr="00C87801">
              <w:rPr>
                <w:rFonts w:cs="Arial"/>
                <w:color w:val="22272F"/>
                <w:sz w:val="20"/>
                <w:szCs w:val="20"/>
              </w:rPr>
              <w:t>39,04</w:t>
            </w:r>
          </w:p>
        </w:tc>
      </w:tr>
      <w:tr w:rsidR="00FE39AB" w:rsidRPr="00C87801" w14:paraId="6CDC9E86" w14:textId="77777777" w:rsidTr="00FE39AB">
        <w:trPr>
          <w:trHeight w:val="57"/>
        </w:trPr>
        <w:tc>
          <w:tcPr>
            <w:tcW w:w="1251" w:type="pct"/>
            <w:tcBorders>
              <w:top w:val="nil"/>
              <w:left w:val="single" w:sz="8" w:space="0" w:color="000000"/>
              <w:bottom w:val="single" w:sz="8" w:space="0" w:color="000000"/>
              <w:right w:val="single" w:sz="8" w:space="0" w:color="000000"/>
            </w:tcBorders>
            <w:shd w:val="clear" w:color="auto" w:fill="auto"/>
            <w:vAlign w:val="center"/>
            <w:hideMark/>
          </w:tcPr>
          <w:p w14:paraId="60814202" w14:textId="77777777" w:rsidR="00FE39AB" w:rsidRPr="00C87801" w:rsidRDefault="00FE39AB" w:rsidP="00C87801">
            <w:pPr>
              <w:jc w:val="center"/>
              <w:rPr>
                <w:rFonts w:cs="Arial"/>
                <w:color w:val="22272F"/>
                <w:sz w:val="20"/>
                <w:szCs w:val="20"/>
              </w:rPr>
            </w:pPr>
            <w:r w:rsidRPr="00C87801">
              <w:rPr>
                <w:rFonts w:cs="Arial"/>
                <w:color w:val="22272F"/>
                <w:sz w:val="20"/>
                <w:szCs w:val="20"/>
              </w:rPr>
              <w:t>Мало- и среднеэтажный и многоэтажный жилищный фонд, в том числе по микрорайонам</w:t>
            </w:r>
          </w:p>
        </w:tc>
        <w:tc>
          <w:tcPr>
            <w:tcW w:w="464" w:type="pct"/>
            <w:tcBorders>
              <w:top w:val="nil"/>
              <w:left w:val="nil"/>
              <w:bottom w:val="single" w:sz="8" w:space="0" w:color="000000"/>
              <w:right w:val="single" w:sz="8" w:space="0" w:color="000000"/>
            </w:tcBorders>
            <w:shd w:val="clear" w:color="auto" w:fill="auto"/>
            <w:vAlign w:val="center"/>
            <w:hideMark/>
          </w:tcPr>
          <w:p w14:paraId="567BCD0D" w14:textId="41A880FE" w:rsidR="00FE39AB" w:rsidRPr="00C87801" w:rsidRDefault="00FE39AB" w:rsidP="00C87801">
            <w:pPr>
              <w:jc w:val="center"/>
              <w:rPr>
                <w:rFonts w:cs="Arial"/>
                <w:color w:val="22272F"/>
                <w:sz w:val="20"/>
                <w:szCs w:val="20"/>
              </w:rPr>
            </w:pPr>
          </w:p>
        </w:tc>
        <w:tc>
          <w:tcPr>
            <w:tcW w:w="464" w:type="pct"/>
            <w:tcBorders>
              <w:top w:val="nil"/>
              <w:left w:val="nil"/>
              <w:bottom w:val="single" w:sz="8" w:space="0" w:color="000000"/>
              <w:right w:val="single" w:sz="8" w:space="0" w:color="000000"/>
            </w:tcBorders>
            <w:shd w:val="clear" w:color="auto" w:fill="auto"/>
            <w:vAlign w:val="center"/>
            <w:hideMark/>
          </w:tcPr>
          <w:p w14:paraId="66764543" w14:textId="786959ED" w:rsidR="00FE39AB" w:rsidRPr="00C87801" w:rsidRDefault="00FE39AB" w:rsidP="00C87801">
            <w:pPr>
              <w:jc w:val="center"/>
              <w:rPr>
                <w:rFonts w:cs="Arial"/>
                <w:color w:val="22272F"/>
                <w:sz w:val="20"/>
                <w:szCs w:val="20"/>
              </w:rPr>
            </w:pPr>
          </w:p>
        </w:tc>
        <w:tc>
          <w:tcPr>
            <w:tcW w:w="464" w:type="pct"/>
            <w:tcBorders>
              <w:top w:val="nil"/>
              <w:left w:val="nil"/>
              <w:bottom w:val="single" w:sz="8" w:space="0" w:color="000000"/>
              <w:right w:val="single" w:sz="8" w:space="0" w:color="000000"/>
            </w:tcBorders>
            <w:shd w:val="clear" w:color="auto" w:fill="auto"/>
            <w:vAlign w:val="center"/>
            <w:hideMark/>
          </w:tcPr>
          <w:p w14:paraId="624BF780" w14:textId="7CABC823" w:rsidR="00FE39AB" w:rsidRPr="00C87801" w:rsidRDefault="00FE39AB" w:rsidP="00C87801">
            <w:pPr>
              <w:jc w:val="center"/>
              <w:rPr>
                <w:rFonts w:cs="Arial"/>
                <w:color w:val="22272F"/>
                <w:sz w:val="20"/>
                <w:szCs w:val="20"/>
              </w:rPr>
            </w:pPr>
          </w:p>
        </w:tc>
        <w:tc>
          <w:tcPr>
            <w:tcW w:w="464" w:type="pct"/>
            <w:tcBorders>
              <w:top w:val="nil"/>
              <w:left w:val="nil"/>
              <w:bottom w:val="single" w:sz="8" w:space="0" w:color="000000"/>
              <w:right w:val="single" w:sz="8" w:space="0" w:color="000000"/>
            </w:tcBorders>
            <w:shd w:val="clear" w:color="auto" w:fill="auto"/>
            <w:vAlign w:val="center"/>
            <w:hideMark/>
          </w:tcPr>
          <w:p w14:paraId="1762D360" w14:textId="6529EE68" w:rsidR="00FE39AB" w:rsidRPr="00C87801" w:rsidRDefault="00FE39AB" w:rsidP="00C87801">
            <w:pPr>
              <w:jc w:val="center"/>
              <w:rPr>
                <w:rFonts w:cs="Arial"/>
                <w:color w:val="22272F"/>
                <w:sz w:val="20"/>
                <w:szCs w:val="20"/>
              </w:rPr>
            </w:pPr>
          </w:p>
        </w:tc>
        <w:tc>
          <w:tcPr>
            <w:tcW w:w="464" w:type="pct"/>
            <w:tcBorders>
              <w:top w:val="nil"/>
              <w:left w:val="nil"/>
              <w:bottom w:val="single" w:sz="8" w:space="0" w:color="000000"/>
              <w:right w:val="single" w:sz="8" w:space="0" w:color="000000"/>
            </w:tcBorders>
            <w:shd w:val="clear" w:color="auto" w:fill="auto"/>
            <w:vAlign w:val="center"/>
            <w:hideMark/>
          </w:tcPr>
          <w:p w14:paraId="4553D69A" w14:textId="14AC0A30" w:rsidR="00FE39AB" w:rsidRPr="00C87801" w:rsidRDefault="00FE39AB" w:rsidP="00C87801">
            <w:pPr>
              <w:jc w:val="center"/>
              <w:rPr>
                <w:rFonts w:cs="Arial"/>
                <w:color w:val="22272F"/>
                <w:sz w:val="20"/>
                <w:szCs w:val="20"/>
              </w:rPr>
            </w:pPr>
          </w:p>
        </w:tc>
        <w:tc>
          <w:tcPr>
            <w:tcW w:w="470" w:type="pct"/>
            <w:tcBorders>
              <w:top w:val="nil"/>
              <w:left w:val="nil"/>
              <w:bottom w:val="single" w:sz="8" w:space="0" w:color="000000"/>
              <w:right w:val="single" w:sz="8" w:space="0" w:color="000000"/>
            </w:tcBorders>
            <w:shd w:val="clear" w:color="auto" w:fill="auto"/>
            <w:vAlign w:val="center"/>
            <w:hideMark/>
          </w:tcPr>
          <w:p w14:paraId="3C5CABC9" w14:textId="270F9753" w:rsidR="00FE39AB" w:rsidRPr="00C87801" w:rsidRDefault="00FE39AB" w:rsidP="00C87801">
            <w:pPr>
              <w:jc w:val="center"/>
              <w:rPr>
                <w:rFonts w:cs="Arial"/>
                <w:color w:val="22272F"/>
                <w:sz w:val="20"/>
                <w:szCs w:val="20"/>
              </w:rPr>
            </w:pPr>
          </w:p>
        </w:tc>
        <w:tc>
          <w:tcPr>
            <w:tcW w:w="470" w:type="pct"/>
            <w:tcBorders>
              <w:top w:val="nil"/>
              <w:left w:val="nil"/>
              <w:bottom w:val="single" w:sz="8" w:space="0" w:color="000000"/>
              <w:right w:val="single" w:sz="8" w:space="0" w:color="000000"/>
            </w:tcBorders>
            <w:shd w:val="clear" w:color="auto" w:fill="auto"/>
            <w:vAlign w:val="center"/>
            <w:hideMark/>
          </w:tcPr>
          <w:p w14:paraId="4A370FB1" w14:textId="1C2D145C" w:rsidR="00FE39AB" w:rsidRPr="00C87801" w:rsidRDefault="00FE39AB" w:rsidP="00C87801">
            <w:pPr>
              <w:jc w:val="center"/>
              <w:rPr>
                <w:rFonts w:cs="Arial"/>
                <w:color w:val="22272F"/>
                <w:sz w:val="20"/>
                <w:szCs w:val="20"/>
              </w:rPr>
            </w:pPr>
          </w:p>
        </w:tc>
        <w:tc>
          <w:tcPr>
            <w:tcW w:w="489" w:type="pct"/>
            <w:tcBorders>
              <w:top w:val="nil"/>
              <w:left w:val="nil"/>
              <w:bottom w:val="single" w:sz="8" w:space="0" w:color="000000"/>
              <w:right w:val="single" w:sz="8" w:space="0" w:color="000000"/>
            </w:tcBorders>
            <w:shd w:val="clear" w:color="auto" w:fill="auto"/>
            <w:vAlign w:val="center"/>
            <w:hideMark/>
          </w:tcPr>
          <w:p w14:paraId="3D61D2B1" w14:textId="0872D2A9" w:rsidR="00FE39AB" w:rsidRPr="00C87801" w:rsidRDefault="00FE39AB" w:rsidP="00C87801">
            <w:pPr>
              <w:jc w:val="center"/>
              <w:rPr>
                <w:rFonts w:cs="Arial"/>
                <w:color w:val="22272F"/>
                <w:sz w:val="20"/>
                <w:szCs w:val="20"/>
              </w:rPr>
            </w:pPr>
          </w:p>
        </w:tc>
      </w:tr>
      <w:tr w:rsidR="00FE39AB" w:rsidRPr="00C87801" w14:paraId="601AA6DA" w14:textId="77777777" w:rsidTr="00FE39AB">
        <w:trPr>
          <w:trHeight w:val="57"/>
        </w:trPr>
        <w:tc>
          <w:tcPr>
            <w:tcW w:w="1251" w:type="pct"/>
            <w:tcBorders>
              <w:top w:val="nil"/>
              <w:left w:val="single" w:sz="8" w:space="0" w:color="auto"/>
              <w:bottom w:val="single" w:sz="8" w:space="0" w:color="000000"/>
              <w:right w:val="single" w:sz="8" w:space="0" w:color="auto"/>
            </w:tcBorders>
            <w:shd w:val="clear" w:color="auto" w:fill="auto"/>
            <w:vAlign w:val="center"/>
            <w:hideMark/>
          </w:tcPr>
          <w:p w14:paraId="66BA6CCB" w14:textId="77777777" w:rsidR="00FE39AB" w:rsidRPr="00C87801" w:rsidRDefault="00FE39AB" w:rsidP="00C87801">
            <w:pPr>
              <w:jc w:val="center"/>
              <w:rPr>
                <w:rFonts w:cs="Arial"/>
                <w:color w:val="22272F"/>
                <w:sz w:val="20"/>
                <w:szCs w:val="20"/>
              </w:rPr>
            </w:pPr>
            <w:r w:rsidRPr="00C87801">
              <w:rPr>
                <w:rFonts w:cs="Arial"/>
                <w:color w:val="22272F"/>
                <w:sz w:val="20"/>
                <w:szCs w:val="20"/>
              </w:rPr>
              <w:t>I</w:t>
            </w:r>
          </w:p>
        </w:tc>
        <w:tc>
          <w:tcPr>
            <w:tcW w:w="464" w:type="pct"/>
            <w:tcBorders>
              <w:top w:val="nil"/>
              <w:left w:val="nil"/>
              <w:bottom w:val="single" w:sz="8" w:space="0" w:color="000000"/>
              <w:right w:val="single" w:sz="8" w:space="0" w:color="000000"/>
            </w:tcBorders>
            <w:shd w:val="clear" w:color="auto" w:fill="auto"/>
            <w:vAlign w:val="center"/>
            <w:hideMark/>
          </w:tcPr>
          <w:p w14:paraId="47E2FEBF" w14:textId="7447B6EC" w:rsidR="00FE39AB" w:rsidRPr="00C87801" w:rsidRDefault="00FE39AB" w:rsidP="00C87801">
            <w:pPr>
              <w:jc w:val="center"/>
              <w:rPr>
                <w:rFonts w:cs="Arial"/>
                <w:color w:val="22272F"/>
                <w:sz w:val="20"/>
                <w:szCs w:val="20"/>
              </w:rPr>
            </w:pPr>
            <w:r w:rsidRPr="00C87801">
              <w:rPr>
                <w:rFonts w:cs="Arial"/>
                <w:color w:val="22272F"/>
                <w:sz w:val="20"/>
                <w:szCs w:val="20"/>
              </w:rPr>
              <w:t>-</w:t>
            </w:r>
          </w:p>
        </w:tc>
        <w:tc>
          <w:tcPr>
            <w:tcW w:w="464" w:type="pct"/>
            <w:tcBorders>
              <w:top w:val="nil"/>
              <w:left w:val="nil"/>
              <w:bottom w:val="single" w:sz="8" w:space="0" w:color="000000"/>
              <w:right w:val="single" w:sz="8" w:space="0" w:color="000000"/>
            </w:tcBorders>
            <w:shd w:val="clear" w:color="auto" w:fill="auto"/>
            <w:vAlign w:val="center"/>
            <w:hideMark/>
          </w:tcPr>
          <w:p w14:paraId="6A53B5C8" w14:textId="2D76A364" w:rsidR="00FE39AB" w:rsidRPr="00C87801" w:rsidRDefault="00FE39AB" w:rsidP="00C87801">
            <w:pPr>
              <w:jc w:val="center"/>
              <w:rPr>
                <w:rFonts w:cs="Arial"/>
                <w:color w:val="22272F"/>
                <w:sz w:val="20"/>
                <w:szCs w:val="20"/>
              </w:rPr>
            </w:pPr>
            <w:r w:rsidRPr="00C87801">
              <w:rPr>
                <w:rFonts w:cs="Arial"/>
                <w:color w:val="22272F"/>
                <w:sz w:val="20"/>
                <w:szCs w:val="20"/>
              </w:rPr>
              <w:t>-</w:t>
            </w:r>
          </w:p>
        </w:tc>
        <w:tc>
          <w:tcPr>
            <w:tcW w:w="464" w:type="pct"/>
            <w:tcBorders>
              <w:top w:val="nil"/>
              <w:left w:val="nil"/>
              <w:bottom w:val="single" w:sz="8" w:space="0" w:color="000000"/>
              <w:right w:val="single" w:sz="8" w:space="0" w:color="000000"/>
            </w:tcBorders>
            <w:shd w:val="clear" w:color="auto" w:fill="auto"/>
            <w:vAlign w:val="center"/>
            <w:hideMark/>
          </w:tcPr>
          <w:p w14:paraId="2871B60A" w14:textId="77382CEB" w:rsidR="00FE39AB" w:rsidRPr="00C87801" w:rsidRDefault="00FE39AB" w:rsidP="00C87801">
            <w:pPr>
              <w:jc w:val="center"/>
              <w:rPr>
                <w:rFonts w:cs="Arial"/>
                <w:color w:val="22272F"/>
                <w:sz w:val="20"/>
                <w:szCs w:val="20"/>
              </w:rPr>
            </w:pPr>
            <w:r w:rsidRPr="00C87801">
              <w:rPr>
                <w:rFonts w:cs="Arial"/>
                <w:color w:val="22272F"/>
                <w:sz w:val="20"/>
                <w:szCs w:val="20"/>
              </w:rPr>
              <w:t>-</w:t>
            </w:r>
          </w:p>
        </w:tc>
        <w:tc>
          <w:tcPr>
            <w:tcW w:w="464" w:type="pct"/>
            <w:tcBorders>
              <w:top w:val="nil"/>
              <w:left w:val="nil"/>
              <w:bottom w:val="single" w:sz="8" w:space="0" w:color="000000"/>
              <w:right w:val="single" w:sz="8" w:space="0" w:color="000000"/>
            </w:tcBorders>
            <w:shd w:val="clear" w:color="auto" w:fill="auto"/>
            <w:vAlign w:val="center"/>
            <w:hideMark/>
          </w:tcPr>
          <w:p w14:paraId="2D616531" w14:textId="07D54947" w:rsidR="00FE39AB" w:rsidRPr="00C87801" w:rsidRDefault="00FE39AB" w:rsidP="00C87801">
            <w:pPr>
              <w:jc w:val="center"/>
              <w:rPr>
                <w:rFonts w:cs="Arial"/>
                <w:color w:val="22272F"/>
                <w:sz w:val="20"/>
                <w:szCs w:val="20"/>
              </w:rPr>
            </w:pPr>
            <w:r w:rsidRPr="00C87801">
              <w:rPr>
                <w:rFonts w:cs="Arial"/>
                <w:color w:val="22272F"/>
                <w:sz w:val="20"/>
                <w:szCs w:val="20"/>
              </w:rPr>
              <w:t>-</w:t>
            </w:r>
          </w:p>
        </w:tc>
        <w:tc>
          <w:tcPr>
            <w:tcW w:w="464" w:type="pct"/>
            <w:tcBorders>
              <w:top w:val="nil"/>
              <w:left w:val="nil"/>
              <w:bottom w:val="single" w:sz="8" w:space="0" w:color="000000"/>
              <w:right w:val="single" w:sz="8" w:space="0" w:color="000000"/>
            </w:tcBorders>
            <w:shd w:val="clear" w:color="auto" w:fill="auto"/>
            <w:vAlign w:val="center"/>
            <w:hideMark/>
          </w:tcPr>
          <w:p w14:paraId="0C73CE30" w14:textId="7FBCDEE1" w:rsidR="00FE39AB" w:rsidRPr="00C87801" w:rsidRDefault="00FE39AB" w:rsidP="00C87801">
            <w:pPr>
              <w:jc w:val="center"/>
              <w:rPr>
                <w:rFonts w:cs="Arial"/>
                <w:color w:val="22272F"/>
                <w:sz w:val="20"/>
                <w:szCs w:val="20"/>
              </w:rPr>
            </w:pPr>
            <w:r w:rsidRPr="00C87801">
              <w:rPr>
                <w:rFonts w:cs="Arial"/>
                <w:color w:val="22272F"/>
                <w:sz w:val="20"/>
                <w:szCs w:val="20"/>
              </w:rPr>
              <w:t>-</w:t>
            </w:r>
          </w:p>
        </w:tc>
        <w:tc>
          <w:tcPr>
            <w:tcW w:w="470" w:type="pct"/>
            <w:tcBorders>
              <w:top w:val="nil"/>
              <w:left w:val="nil"/>
              <w:bottom w:val="single" w:sz="8" w:space="0" w:color="000000"/>
              <w:right w:val="single" w:sz="8" w:space="0" w:color="000000"/>
            </w:tcBorders>
            <w:shd w:val="clear" w:color="auto" w:fill="auto"/>
            <w:vAlign w:val="center"/>
            <w:hideMark/>
          </w:tcPr>
          <w:p w14:paraId="51B9C28E" w14:textId="468F635D" w:rsidR="00FE39AB" w:rsidRPr="00C87801" w:rsidRDefault="00FE39AB" w:rsidP="00C87801">
            <w:pPr>
              <w:jc w:val="center"/>
              <w:rPr>
                <w:rFonts w:cs="Arial"/>
                <w:color w:val="22272F"/>
                <w:sz w:val="20"/>
                <w:szCs w:val="20"/>
              </w:rPr>
            </w:pPr>
            <w:r w:rsidRPr="00C87801">
              <w:rPr>
                <w:rFonts w:cs="Arial"/>
                <w:color w:val="22272F"/>
                <w:sz w:val="20"/>
                <w:szCs w:val="20"/>
              </w:rPr>
              <w:t>2,45</w:t>
            </w:r>
          </w:p>
        </w:tc>
        <w:tc>
          <w:tcPr>
            <w:tcW w:w="470" w:type="pct"/>
            <w:tcBorders>
              <w:top w:val="nil"/>
              <w:left w:val="nil"/>
              <w:bottom w:val="single" w:sz="8" w:space="0" w:color="000000"/>
              <w:right w:val="single" w:sz="8" w:space="0" w:color="000000"/>
            </w:tcBorders>
            <w:shd w:val="clear" w:color="auto" w:fill="auto"/>
            <w:vAlign w:val="center"/>
            <w:hideMark/>
          </w:tcPr>
          <w:p w14:paraId="5E69A77D" w14:textId="10278BDB" w:rsidR="00FE39AB" w:rsidRPr="00C87801" w:rsidRDefault="00FE39AB" w:rsidP="00C87801">
            <w:pPr>
              <w:jc w:val="center"/>
              <w:rPr>
                <w:rFonts w:cs="Arial"/>
                <w:color w:val="22272F"/>
                <w:sz w:val="20"/>
                <w:szCs w:val="20"/>
              </w:rPr>
            </w:pPr>
            <w:r w:rsidRPr="00C87801">
              <w:rPr>
                <w:rFonts w:cs="Arial"/>
                <w:color w:val="22272F"/>
                <w:sz w:val="20"/>
                <w:szCs w:val="20"/>
              </w:rPr>
              <w:t>3,75</w:t>
            </w:r>
          </w:p>
        </w:tc>
        <w:tc>
          <w:tcPr>
            <w:tcW w:w="489" w:type="pct"/>
            <w:tcBorders>
              <w:top w:val="nil"/>
              <w:left w:val="nil"/>
              <w:bottom w:val="single" w:sz="8" w:space="0" w:color="000000"/>
              <w:right w:val="single" w:sz="8" w:space="0" w:color="000000"/>
            </w:tcBorders>
            <w:shd w:val="clear" w:color="auto" w:fill="auto"/>
            <w:vAlign w:val="center"/>
            <w:hideMark/>
          </w:tcPr>
          <w:p w14:paraId="164B4173" w14:textId="549E60CF" w:rsidR="00FE39AB" w:rsidRPr="00C87801" w:rsidRDefault="00FE39AB" w:rsidP="00C87801">
            <w:pPr>
              <w:jc w:val="center"/>
              <w:rPr>
                <w:rFonts w:cs="Arial"/>
                <w:color w:val="22272F"/>
                <w:sz w:val="20"/>
                <w:szCs w:val="20"/>
              </w:rPr>
            </w:pPr>
            <w:r w:rsidRPr="00C87801">
              <w:rPr>
                <w:rFonts w:cs="Arial"/>
                <w:color w:val="22272F"/>
                <w:sz w:val="20"/>
                <w:szCs w:val="20"/>
              </w:rPr>
              <w:t>4,97</w:t>
            </w:r>
          </w:p>
        </w:tc>
      </w:tr>
      <w:tr w:rsidR="00FE39AB" w:rsidRPr="00C87801" w14:paraId="68B4AF93" w14:textId="77777777" w:rsidTr="00FE39AB">
        <w:trPr>
          <w:trHeight w:val="57"/>
        </w:trPr>
        <w:tc>
          <w:tcPr>
            <w:tcW w:w="1251" w:type="pct"/>
            <w:tcBorders>
              <w:top w:val="nil"/>
              <w:left w:val="single" w:sz="8" w:space="0" w:color="auto"/>
              <w:bottom w:val="single" w:sz="8" w:space="0" w:color="000000"/>
              <w:right w:val="single" w:sz="8" w:space="0" w:color="auto"/>
            </w:tcBorders>
            <w:shd w:val="clear" w:color="auto" w:fill="auto"/>
            <w:vAlign w:val="center"/>
            <w:hideMark/>
          </w:tcPr>
          <w:p w14:paraId="797FDD5F" w14:textId="77777777" w:rsidR="00FE39AB" w:rsidRPr="00C87801" w:rsidRDefault="00FE39AB" w:rsidP="00C87801">
            <w:pPr>
              <w:jc w:val="center"/>
              <w:rPr>
                <w:rFonts w:cs="Arial"/>
                <w:color w:val="22272F"/>
                <w:sz w:val="20"/>
                <w:szCs w:val="20"/>
              </w:rPr>
            </w:pPr>
            <w:r w:rsidRPr="00C87801">
              <w:rPr>
                <w:rFonts w:cs="Arial"/>
                <w:color w:val="22272F"/>
                <w:sz w:val="20"/>
                <w:szCs w:val="20"/>
              </w:rPr>
              <w:t>II</w:t>
            </w:r>
          </w:p>
        </w:tc>
        <w:tc>
          <w:tcPr>
            <w:tcW w:w="464" w:type="pct"/>
            <w:tcBorders>
              <w:top w:val="nil"/>
              <w:left w:val="nil"/>
              <w:bottom w:val="single" w:sz="8" w:space="0" w:color="000000"/>
              <w:right w:val="single" w:sz="8" w:space="0" w:color="000000"/>
            </w:tcBorders>
            <w:shd w:val="clear" w:color="auto" w:fill="auto"/>
            <w:vAlign w:val="center"/>
            <w:hideMark/>
          </w:tcPr>
          <w:p w14:paraId="2CAAF8DA" w14:textId="7A303289" w:rsidR="00FE39AB" w:rsidRPr="00C87801" w:rsidRDefault="00FE39AB" w:rsidP="00C87801">
            <w:pPr>
              <w:jc w:val="center"/>
              <w:rPr>
                <w:rFonts w:cs="Arial"/>
                <w:color w:val="22272F"/>
                <w:sz w:val="20"/>
                <w:szCs w:val="20"/>
              </w:rPr>
            </w:pPr>
            <w:r w:rsidRPr="00C87801">
              <w:rPr>
                <w:rFonts w:cs="Arial"/>
                <w:color w:val="22272F"/>
                <w:sz w:val="20"/>
                <w:szCs w:val="20"/>
              </w:rPr>
              <w:t>0,06</w:t>
            </w:r>
          </w:p>
        </w:tc>
        <w:tc>
          <w:tcPr>
            <w:tcW w:w="464" w:type="pct"/>
            <w:tcBorders>
              <w:top w:val="nil"/>
              <w:left w:val="nil"/>
              <w:bottom w:val="single" w:sz="8" w:space="0" w:color="000000"/>
              <w:right w:val="single" w:sz="8" w:space="0" w:color="000000"/>
            </w:tcBorders>
            <w:shd w:val="clear" w:color="auto" w:fill="auto"/>
            <w:vAlign w:val="center"/>
            <w:hideMark/>
          </w:tcPr>
          <w:p w14:paraId="36199EC2" w14:textId="40A4AC61" w:rsidR="00FE39AB" w:rsidRPr="00C87801" w:rsidRDefault="00FE39AB" w:rsidP="00C87801">
            <w:pPr>
              <w:jc w:val="center"/>
              <w:rPr>
                <w:rFonts w:cs="Arial"/>
                <w:color w:val="22272F"/>
                <w:sz w:val="20"/>
                <w:szCs w:val="20"/>
              </w:rPr>
            </w:pPr>
            <w:r w:rsidRPr="00C87801">
              <w:rPr>
                <w:rFonts w:cs="Arial"/>
                <w:color w:val="22272F"/>
                <w:sz w:val="20"/>
                <w:szCs w:val="20"/>
              </w:rPr>
              <w:t>0,06</w:t>
            </w:r>
          </w:p>
        </w:tc>
        <w:tc>
          <w:tcPr>
            <w:tcW w:w="464" w:type="pct"/>
            <w:tcBorders>
              <w:top w:val="nil"/>
              <w:left w:val="nil"/>
              <w:bottom w:val="single" w:sz="8" w:space="0" w:color="000000"/>
              <w:right w:val="single" w:sz="8" w:space="0" w:color="000000"/>
            </w:tcBorders>
            <w:shd w:val="clear" w:color="auto" w:fill="auto"/>
            <w:vAlign w:val="center"/>
            <w:hideMark/>
          </w:tcPr>
          <w:p w14:paraId="0FEC50F8" w14:textId="2A3B93A0" w:rsidR="00FE39AB" w:rsidRPr="00C87801" w:rsidRDefault="00FE39AB" w:rsidP="00C87801">
            <w:pPr>
              <w:jc w:val="center"/>
              <w:rPr>
                <w:rFonts w:cs="Arial"/>
                <w:color w:val="22272F"/>
                <w:sz w:val="20"/>
                <w:szCs w:val="20"/>
              </w:rPr>
            </w:pPr>
            <w:r w:rsidRPr="00C87801">
              <w:rPr>
                <w:rFonts w:cs="Arial"/>
                <w:color w:val="22272F"/>
                <w:sz w:val="20"/>
                <w:szCs w:val="20"/>
              </w:rPr>
              <w:t>0,06</w:t>
            </w:r>
          </w:p>
        </w:tc>
        <w:tc>
          <w:tcPr>
            <w:tcW w:w="464" w:type="pct"/>
            <w:tcBorders>
              <w:top w:val="nil"/>
              <w:left w:val="nil"/>
              <w:bottom w:val="single" w:sz="8" w:space="0" w:color="000000"/>
              <w:right w:val="single" w:sz="8" w:space="0" w:color="000000"/>
            </w:tcBorders>
            <w:shd w:val="clear" w:color="auto" w:fill="auto"/>
            <w:vAlign w:val="center"/>
            <w:hideMark/>
          </w:tcPr>
          <w:p w14:paraId="77EB016C" w14:textId="3C357550" w:rsidR="00FE39AB" w:rsidRPr="00C87801" w:rsidRDefault="00FE39AB" w:rsidP="00C87801">
            <w:pPr>
              <w:jc w:val="center"/>
              <w:rPr>
                <w:rFonts w:cs="Arial"/>
                <w:color w:val="22272F"/>
                <w:sz w:val="20"/>
                <w:szCs w:val="20"/>
              </w:rPr>
            </w:pPr>
            <w:r w:rsidRPr="00C87801">
              <w:rPr>
                <w:rFonts w:cs="Arial"/>
                <w:color w:val="22272F"/>
                <w:sz w:val="20"/>
                <w:szCs w:val="20"/>
              </w:rPr>
              <w:t>0,06</w:t>
            </w:r>
          </w:p>
        </w:tc>
        <w:tc>
          <w:tcPr>
            <w:tcW w:w="464" w:type="pct"/>
            <w:tcBorders>
              <w:top w:val="nil"/>
              <w:left w:val="nil"/>
              <w:bottom w:val="single" w:sz="8" w:space="0" w:color="000000"/>
              <w:right w:val="single" w:sz="8" w:space="0" w:color="000000"/>
            </w:tcBorders>
            <w:shd w:val="clear" w:color="auto" w:fill="auto"/>
            <w:vAlign w:val="center"/>
            <w:hideMark/>
          </w:tcPr>
          <w:p w14:paraId="0DA28971" w14:textId="2C082272" w:rsidR="00FE39AB" w:rsidRPr="00C87801" w:rsidRDefault="00FE39AB" w:rsidP="00C87801">
            <w:pPr>
              <w:jc w:val="center"/>
              <w:rPr>
                <w:rFonts w:cs="Arial"/>
                <w:color w:val="22272F"/>
                <w:sz w:val="20"/>
                <w:szCs w:val="20"/>
              </w:rPr>
            </w:pPr>
            <w:r w:rsidRPr="00C87801">
              <w:rPr>
                <w:rFonts w:cs="Arial"/>
                <w:color w:val="22272F"/>
                <w:sz w:val="20"/>
                <w:szCs w:val="20"/>
              </w:rPr>
              <w:t>0,06</w:t>
            </w:r>
          </w:p>
        </w:tc>
        <w:tc>
          <w:tcPr>
            <w:tcW w:w="470" w:type="pct"/>
            <w:tcBorders>
              <w:top w:val="nil"/>
              <w:left w:val="nil"/>
              <w:bottom w:val="single" w:sz="8" w:space="0" w:color="000000"/>
              <w:right w:val="single" w:sz="8" w:space="0" w:color="000000"/>
            </w:tcBorders>
            <w:shd w:val="clear" w:color="auto" w:fill="auto"/>
            <w:vAlign w:val="center"/>
            <w:hideMark/>
          </w:tcPr>
          <w:p w14:paraId="2F7F7B9C" w14:textId="537227E3" w:rsidR="00FE39AB" w:rsidRPr="00C87801" w:rsidRDefault="00FE39AB" w:rsidP="00C87801">
            <w:pPr>
              <w:jc w:val="center"/>
              <w:rPr>
                <w:rFonts w:cs="Arial"/>
                <w:color w:val="22272F"/>
                <w:sz w:val="20"/>
                <w:szCs w:val="20"/>
              </w:rPr>
            </w:pPr>
            <w:r w:rsidRPr="00C87801">
              <w:rPr>
                <w:rFonts w:cs="Arial"/>
                <w:color w:val="22272F"/>
                <w:sz w:val="20"/>
                <w:szCs w:val="20"/>
              </w:rPr>
              <w:t>2,95</w:t>
            </w:r>
          </w:p>
        </w:tc>
        <w:tc>
          <w:tcPr>
            <w:tcW w:w="470" w:type="pct"/>
            <w:tcBorders>
              <w:top w:val="nil"/>
              <w:left w:val="nil"/>
              <w:bottom w:val="single" w:sz="8" w:space="0" w:color="000000"/>
              <w:right w:val="single" w:sz="8" w:space="0" w:color="000000"/>
            </w:tcBorders>
            <w:shd w:val="clear" w:color="auto" w:fill="auto"/>
            <w:vAlign w:val="center"/>
            <w:hideMark/>
          </w:tcPr>
          <w:p w14:paraId="48B5D50E" w14:textId="53A170F7" w:rsidR="00FE39AB" w:rsidRPr="00C87801" w:rsidRDefault="00FE39AB" w:rsidP="00C87801">
            <w:pPr>
              <w:jc w:val="center"/>
              <w:rPr>
                <w:rFonts w:cs="Arial"/>
                <w:color w:val="22272F"/>
                <w:sz w:val="20"/>
                <w:szCs w:val="20"/>
              </w:rPr>
            </w:pPr>
            <w:r w:rsidRPr="00C87801">
              <w:rPr>
                <w:rFonts w:cs="Arial"/>
                <w:color w:val="22272F"/>
                <w:sz w:val="20"/>
                <w:szCs w:val="20"/>
              </w:rPr>
              <w:t>5,43</w:t>
            </w:r>
          </w:p>
        </w:tc>
        <w:tc>
          <w:tcPr>
            <w:tcW w:w="489" w:type="pct"/>
            <w:tcBorders>
              <w:top w:val="nil"/>
              <w:left w:val="nil"/>
              <w:bottom w:val="single" w:sz="8" w:space="0" w:color="000000"/>
              <w:right w:val="single" w:sz="8" w:space="0" w:color="000000"/>
            </w:tcBorders>
            <w:shd w:val="clear" w:color="auto" w:fill="auto"/>
            <w:vAlign w:val="center"/>
            <w:hideMark/>
          </w:tcPr>
          <w:p w14:paraId="02BB5B92" w14:textId="4DFD3A83" w:rsidR="00FE39AB" w:rsidRPr="00C87801" w:rsidRDefault="00FE39AB" w:rsidP="00C87801">
            <w:pPr>
              <w:jc w:val="center"/>
              <w:rPr>
                <w:rFonts w:cs="Arial"/>
                <w:color w:val="22272F"/>
                <w:sz w:val="20"/>
                <w:szCs w:val="20"/>
              </w:rPr>
            </w:pPr>
            <w:r w:rsidRPr="00C87801">
              <w:rPr>
                <w:rFonts w:cs="Arial"/>
                <w:color w:val="22272F"/>
                <w:sz w:val="20"/>
                <w:szCs w:val="20"/>
              </w:rPr>
              <w:t>6,94</w:t>
            </w:r>
          </w:p>
        </w:tc>
      </w:tr>
      <w:tr w:rsidR="00FE39AB" w:rsidRPr="00C87801" w14:paraId="09948143" w14:textId="77777777" w:rsidTr="00FE39AB">
        <w:trPr>
          <w:trHeight w:val="57"/>
        </w:trPr>
        <w:tc>
          <w:tcPr>
            <w:tcW w:w="1251" w:type="pct"/>
            <w:tcBorders>
              <w:top w:val="nil"/>
              <w:left w:val="single" w:sz="8" w:space="0" w:color="auto"/>
              <w:bottom w:val="single" w:sz="8" w:space="0" w:color="000000"/>
              <w:right w:val="single" w:sz="8" w:space="0" w:color="auto"/>
            </w:tcBorders>
            <w:shd w:val="clear" w:color="auto" w:fill="auto"/>
            <w:vAlign w:val="center"/>
            <w:hideMark/>
          </w:tcPr>
          <w:p w14:paraId="76C09BCE" w14:textId="77777777" w:rsidR="00FE39AB" w:rsidRPr="00C87801" w:rsidRDefault="00FE39AB" w:rsidP="00C87801">
            <w:pPr>
              <w:jc w:val="center"/>
              <w:rPr>
                <w:rFonts w:cs="Arial"/>
                <w:color w:val="22272F"/>
                <w:sz w:val="20"/>
                <w:szCs w:val="20"/>
              </w:rPr>
            </w:pPr>
            <w:r w:rsidRPr="00C87801">
              <w:rPr>
                <w:rFonts w:cs="Arial"/>
                <w:color w:val="22272F"/>
                <w:sz w:val="20"/>
                <w:szCs w:val="20"/>
              </w:rPr>
              <w:t>III</w:t>
            </w:r>
          </w:p>
        </w:tc>
        <w:tc>
          <w:tcPr>
            <w:tcW w:w="464" w:type="pct"/>
            <w:tcBorders>
              <w:top w:val="nil"/>
              <w:left w:val="nil"/>
              <w:bottom w:val="single" w:sz="8" w:space="0" w:color="000000"/>
              <w:right w:val="single" w:sz="8" w:space="0" w:color="000000"/>
            </w:tcBorders>
            <w:shd w:val="clear" w:color="auto" w:fill="auto"/>
            <w:vAlign w:val="center"/>
            <w:hideMark/>
          </w:tcPr>
          <w:p w14:paraId="0DB07633" w14:textId="7AAA4FED" w:rsidR="00FE39AB" w:rsidRPr="00C87801" w:rsidRDefault="00FE39AB" w:rsidP="00C87801">
            <w:pPr>
              <w:jc w:val="center"/>
              <w:rPr>
                <w:rFonts w:cs="Arial"/>
                <w:color w:val="22272F"/>
                <w:sz w:val="20"/>
                <w:szCs w:val="20"/>
              </w:rPr>
            </w:pPr>
            <w:r w:rsidRPr="00C87801">
              <w:rPr>
                <w:rFonts w:cs="Arial"/>
                <w:color w:val="22272F"/>
                <w:sz w:val="20"/>
                <w:szCs w:val="20"/>
              </w:rPr>
              <w:t>-</w:t>
            </w:r>
          </w:p>
        </w:tc>
        <w:tc>
          <w:tcPr>
            <w:tcW w:w="464" w:type="pct"/>
            <w:tcBorders>
              <w:top w:val="nil"/>
              <w:left w:val="nil"/>
              <w:bottom w:val="single" w:sz="8" w:space="0" w:color="000000"/>
              <w:right w:val="single" w:sz="8" w:space="0" w:color="000000"/>
            </w:tcBorders>
            <w:shd w:val="clear" w:color="auto" w:fill="auto"/>
            <w:vAlign w:val="center"/>
            <w:hideMark/>
          </w:tcPr>
          <w:p w14:paraId="45B3382D" w14:textId="29F9F223" w:rsidR="00FE39AB" w:rsidRPr="00C87801" w:rsidRDefault="00FE39AB" w:rsidP="00C87801">
            <w:pPr>
              <w:jc w:val="center"/>
              <w:rPr>
                <w:rFonts w:cs="Arial"/>
                <w:color w:val="22272F"/>
                <w:sz w:val="20"/>
                <w:szCs w:val="20"/>
              </w:rPr>
            </w:pPr>
            <w:r w:rsidRPr="00C87801">
              <w:rPr>
                <w:rFonts w:cs="Arial"/>
                <w:color w:val="22272F"/>
                <w:sz w:val="20"/>
                <w:szCs w:val="20"/>
              </w:rPr>
              <w:t>0,05</w:t>
            </w:r>
          </w:p>
        </w:tc>
        <w:tc>
          <w:tcPr>
            <w:tcW w:w="464" w:type="pct"/>
            <w:tcBorders>
              <w:top w:val="nil"/>
              <w:left w:val="nil"/>
              <w:bottom w:val="single" w:sz="8" w:space="0" w:color="000000"/>
              <w:right w:val="single" w:sz="8" w:space="0" w:color="000000"/>
            </w:tcBorders>
            <w:shd w:val="clear" w:color="auto" w:fill="auto"/>
            <w:vAlign w:val="center"/>
            <w:hideMark/>
          </w:tcPr>
          <w:p w14:paraId="077EF24A" w14:textId="2ADD56E1" w:rsidR="00FE39AB" w:rsidRPr="00C87801" w:rsidRDefault="00FE39AB" w:rsidP="00C87801">
            <w:pPr>
              <w:jc w:val="center"/>
              <w:rPr>
                <w:rFonts w:cs="Arial"/>
                <w:color w:val="22272F"/>
                <w:sz w:val="20"/>
                <w:szCs w:val="20"/>
              </w:rPr>
            </w:pPr>
            <w:r w:rsidRPr="00C87801">
              <w:rPr>
                <w:rFonts w:cs="Arial"/>
                <w:color w:val="22272F"/>
                <w:sz w:val="20"/>
                <w:szCs w:val="20"/>
              </w:rPr>
              <w:t>0,05</w:t>
            </w:r>
          </w:p>
        </w:tc>
        <w:tc>
          <w:tcPr>
            <w:tcW w:w="464" w:type="pct"/>
            <w:tcBorders>
              <w:top w:val="nil"/>
              <w:left w:val="nil"/>
              <w:bottom w:val="single" w:sz="8" w:space="0" w:color="000000"/>
              <w:right w:val="single" w:sz="8" w:space="0" w:color="000000"/>
            </w:tcBorders>
            <w:shd w:val="clear" w:color="auto" w:fill="auto"/>
            <w:vAlign w:val="center"/>
            <w:hideMark/>
          </w:tcPr>
          <w:p w14:paraId="2C21AF7D" w14:textId="1EDA3271" w:rsidR="00FE39AB" w:rsidRPr="00C87801" w:rsidRDefault="00FE39AB" w:rsidP="00C87801">
            <w:pPr>
              <w:jc w:val="center"/>
              <w:rPr>
                <w:rFonts w:cs="Arial"/>
                <w:color w:val="22272F"/>
                <w:sz w:val="20"/>
                <w:szCs w:val="20"/>
              </w:rPr>
            </w:pPr>
            <w:r w:rsidRPr="00C87801">
              <w:rPr>
                <w:rFonts w:cs="Arial"/>
                <w:color w:val="22272F"/>
                <w:sz w:val="20"/>
                <w:szCs w:val="20"/>
              </w:rPr>
              <w:t>0,05</w:t>
            </w:r>
          </w:p>
        </w:tc>
        <w:tc>
          <w:tcPr>
            <w:tcW w:w="464" w:type="pct"/>
            <w:tcBorders>
              <w:top w:val="nil"/>
              <w:left w:val="nil"/>
              <w:bottom w:val="single" w:sz="8" w:space="0" w:color="000000"/>
              <w:right w:val="single" w:sz="8" w:space="0" w:color="000000"/>
            </w:tcBorders>
            <w:shd w:val="clear" w:color="auto" w:fill="auto"/>
            <w:vAlign w:val="center"/>
            <w:hideMark/>
          </w:tcPr>
          <w:p w14:paraId="23562781" w14:textId="791AE97D" w:rsidR="00FE39AB" w:rsidRPr="00C87801" w:rsidRDefault="00FE39AB" w:rsidP="00C87801">
            <w:pPr>
              <w:jc w:val="center"/>
              <w:rPr>
                <w:rFonts w:cs="Arial"/>
                <w:color w:val="22272F"/>
                <w:sz w:val="20"/>
                <w:szCs w:val="20"/>
              </w:rPr>
            </w:pPr>
            <w:r w:rsidRPr="00C87801">
              <w:rPr>
                <w:rFonts w:cs="Arial"/>
                <w:color w:val="22272F"/>
                <w:sz w:val="20"/>
                <w:szCs w:val="20"/>
              </w:rPr>
              <w:t>0,05</w:t>
            </w:r>
          </w:p>
        </w:tc>
        <w:tc>
          <w:tcPr>
            <w:tcW w:w="470" w:type="pct"/>
            <w:tcBorders>
              <w:top w:val="nil"/>
              <w:left w:val="nil"/>
              <w:bottom w:val="single" w:sz="8" w:space="0" w:color="000000"/>
              <w:right w:val="single" w:sz="8" w:space="0" w:color="000000"/>
            </w:tcBorders>
            <w:shd w:val="clear" w:color="auto" w:fill="auto"/>
            <w:vAlign w:val="center"/>
            <w:hideMark/>
          </w:tcPr>
          <w:p w14:paraId="3B363237" w14:textId="7476D118" w:rsidR="00FE39AB" w:rsidRPr="00C87801" w:rsidRDefault="00FE39AB" w:rsidP="00C87801">
            <w:pPr>
              <w:jc w:val="center"/>
              <w:rPr>
                <w:rFonts w:cs="Arial"/>
                <w:color w:val="22272F"/>
                <w:sz w:val="20"/>
                <w:szCs w:val="20"/>
              </w:rPr>
            </w:pPr>
            <w:r w:rsidRPr="00C87801">
              <w:rPr>
                <w:rFonts w:cs="Arial"/>
                <w:color w:val="22272F"/>
                <w:sz w:val="20"/>
                <w:szCs w:val="20"/>
              </w:rPr>
              <w:t>2,00</w:t>
            </w:r>
          </w:p>
        </w:tc>
        <w:tc>
          <w:tcPr>
            <w:tcW w:w="470" w:type="pct"/>
            <w:tcBorders>
              <w:top w:val="nil"/>
              <w:left w:val="nil"/>
              <w:bottom w:val="single" w:sz="8" w:space="0" w:color="000000"/>
              <w:right w:val="single" w:sz="8" w:space="0" w:color="000000"/>
            </w:tcBorders>
            <w:shd w:val="clear" w:color="auto" w:fill="auto"/>
            <w:vAlign w:val="center"/>
            <w:hideMark/>
          </w:tcPr>
          <w:p w14:paraId="29314438" w14:textId="7BB84A95" w:rsidR="00FE39AB" w:rsidRPr="00C87801" w:rsidRDefault="00FE39AB" w:rsidP="00C87801">
            <w:pPr>
              <w:jc w:val="center"/>
              <w:rPr>
                <w:rFonts w:cs="Arial"/>
                <w:color w:val="22272F"/>
                <w:sz w:val="20"/>
                <w:szCs w:val="20"/>
              </w:rPr>
            </w:pPr>
            <w:r w:rsidRPr="00C87801">
              <w:rPr>
                <w:rFonts w:cs="Arial"/>
                <w:color w:val="22272F"/>
                <w:sz w:val="20"/>
                <w:szCs w:val="20"/>
              </w:rPr>
              <w:t>3,24</w:t>
            </w:r>
          </w:p>
        </w:tc>
        <w:tc>
          <w:tcPr>
            <w:tcW w:w="489" w:type="pct"/>
            <w:tcBorders>
              <w:top w:val="nil"/>
              <w:left w:val="nil"/>
              <w:bottom w:val="single" w:sz="8" w:space="0" w:color="000000"/>
              <w:right w:val="single" w:sz="8" w:space="0" w:color="000000"/>
            </w:tcBorders>
            <w:shd w:val="clear" w:color="auto" w:fill="auto"/>
            <w:vAlign w:val="center"/>
            <w:hideMark/>
          </w:tcPr>
          <w:p w14:paraId="6212E2D2" w14:textId="1F3F3B3E" w:rsidR="00FE39AB" w:rsidRPr="00C87801" w:rsidRDefault="00FE39AB" w:rsidP="00C87801">
            <w:pPr>
              <w:jc w:val="center"/>
              <w:rPr>
                <w:rFonts w:cs="Arial"/>
                <w:color w:val="22272F"/>
                <w:sz w:val="20"/>
                <w:szCs w:val="20"/>
              </w:rPr>
            </w:pPr>
            <w:r w:rsidRPr="00C87801">
              <w:rPr>
                <w:rFonts w:cs="Arial"/>
                <w:color w:val="22272F"/>
                <w:sz w:val="20"/>
                <w:szCs w:val="20"/>
              </w:rPr>
              <w:t>4,47</w:t>
            </w:r>
          </w:p>
        </w:tc>
      </w:tr>
      <w:tr w:rsidR="00FE39AB" w:rsidRPr="00C87801" w14:paraId="2E7D547B" w14:textId="77777777" w:rsidTr="00FE39AB">
        <w:trPr>
          <w:trHeight w:val="57"/>
        </w:trPr>
        <w:tc>
          <w:tcPr>
            <w:tcW w:w="1251" w:type="pct"/>
            <w:tcBorders>
              <w:top w:val="nil"/>
              <w:left w:val="single" w:sz="8" w:space="0" w:color="auto"/>
              <w:bottom w:val="single" w:sz="8" w:space="0" w:color="000000"/>
              <w:right w:val="single" w:sz="8" w:space="0" w:color="auto"/>
            </w:tcBorders>
            <w:shd w:val="clear" w:color="auto" w:fill="auto"/>
            <w:vAlign w:val="center"/>
            <w:hideMark/>
          </w:tcPr>
          <w:p w14:paraId="212F9B31" w14:textId="77777777" w:rsidR="00FE39AB" w:rsidRPr="00C87801" w:rsidRDefault="00FE39AB" w:rsidP="00C87801">
            <w:pPr>
              <w:jc w:val="center"/>
              <w:rPr>
                <w:rFonts w:cs="Arial"/>
                <w:color w:val="22272F"/>
                <w:sz w:val="20"/>
                <w:szCs w:val="20"/>
              </w:rPr>
            </w:pPr>
            <w:r w:rsidRPr="00C87801">
              <w:rPr>
                <w:rFonts w:cs="Arial"/>
                <w:color w:val="22272F"/>
                <w:sz w:val="20"/>
                <w:szCs w:val="20"/>
              </w:rPr>
              <w:t>IV</w:t>
            </w:r>
          </w:p>
        </w:tc>
        <w:tc>
          <w:tcPr>
            <w:tcW w:w="464" w:type="pct"/>
            <w:tcBorders>
              <w:top w:val="nil"/>
              <w:left w:val="nil"/>
              <w:bottom w:val="single" w:sz="8" w:space="0" w:color="000000"/>
              <w:right w:val="single" w:sz="8" w:space="0" w:color="000000"/>
            </w:tcBorders>
            <w:shd w:val="clear" w:color="auto" w:fill="auto"/>
            <w:vAlign w:val="center"/>
            <w:hideMark/>
          </w:tcPr>
          <w:p w14:paraId="47D0796D" w14:textId="5413A4CD" w:rsidR="00FE39AB" w:rsidRPr="00C87801" w:rsidRDefault="00FE39AB" w:rsidP="00C87801">
            <w:pPr>
              <w:jc w:val="center"/>
              <w:rPr>
                <w:rFonts w:cs="Arial"/>
                <w:color w:val="22272F"/>
                <w:sz w:val="20"/>
                <w:szCs w:val="20"/>
              </w:rPr>
            </w:pPr>
            <w:r w:rsidRPr="00C87801">
              <w:rPr>
                <w:rFonts w:cs="Arial"/>
                <w:color w:val="22272F"/>
                <w:sz w:val="20"/>
                <w:szCs w:val="20"/>
              </w:rPr>
              <w:t>-</w:t>
            </w:r>
          </w:p>
        </w:tc>
        <w:tc>
          <w:tcPr>
            <w:tcW w:w="464" w:type="pct"/>
            <w:tcBorders>
              <w:top w:val="nil"/>
              <w:left w:val="nil"/>
              <w:bottom w:val="single" w:sz="8" w:space="0" w:color="000000"/>
              <w:right w:val="single" w:sz="8" w:space="0" w:color="000000"/>
            </w:tcBorders>
            <w:shd w:val="clear" w:color="auto" w:fill="auto"/>
            <w:vAlign w:val="center"/>
            <w:hideMark/>
          </w:tcPr>
          <w:p w14:paraId="23CF1AB3" w14:textId="55208E4E" w:rsidR="00FE39AB" w:rsidRPr="00C87801" w:rsidRDefault="00FE39AB" w:rsidP="00C87801">
            <w:pPr>
              <w:jc w:val="center"/>
              <w:rPr>
                <w:rFonts w:cs="Arial"/>
                <w:color w:val="22272F"/>
                <w:sz w:val="20"/>
                <w:szCs w:val="20"/>
              </w:rPr>
            </w:pPr>
            <w:r w:rsidRPr="00C87801">
              <w:rPr>
                <w:rFonts w:cs="Arial"/>
                <w:color w:val="22272F"/>
                <w:sz w:val="20"/>
                <w:szCs w:val="20"/>
              </w:rPr>
              <w:t>0,07</w:t>
            </w:r>
          </w:p>
        </w:tc>
        <w:tc>
          <w:tcPr>
            <w:tcW w:w="464" w:type="pct"/>
            <w:tcBorders>
              <w:top w:val="nil"/>
              <w:left w:val="nil"/>
              <w:bottom w:val="single" w:sz="8" w:space="0" w:color="000000"/>
              <w:right w:val="single" w:sz="8" w:space="0" w:color="000000"/>
            </w:tcBorders>
            <w:shd w:val="clear" w:color="auto" w:fill="auto"/>
            <w:vAlign w:val="center"/>
            <w:hideMark/>
          </w:tcPr>
          <w:p w14:paraId="5B3FFF2C" w14:textId="6B4EF3F4" w:rsidR="00FE39AB" w:rsidRPr="00C87801" w:rsidRDefault="00FE39AB" w:rsidP="00C87801">
            <w:pPr>
              <w:jc w:val="center"/>
              <w:rPr>
                <w:rFonts w:cs="Arial"/>
                <w:color w:val="22272F"/>
                <w:sz w:val="20"/>
                <w:szCs w:val="20"/>
              </w:rPr>
            </w:pPr>
            <w:r w:rsidRPr="00C87801">
              <w:rPr>
                <w:rFonts w:cs="Arial"/>
                <w:color w:val="22272F"/>
                <w:sz w:val="20"/>
                <w:szCs w:val="20"/>
              </w:rPr>
              <w:t>0,07</w:t>
            </w:r>
          </w:p>
        </w:tc>
        <w:tc>
          <w:tcPr>
            <w:tcW w:w="464" w:type="pct"/>
            <w:tcBorders>
              <w:top w:val="nil"/>
              <w:left w:val="nil"/>
              <w:bottom w:val="single" w:sz="8" w:space="0" w:color="000000"/>
              <w:right w:val="single" w:sz="8" w:space="0" w:color="000000"/>
            </w:tcBorders>
            <w:shd w:val="clear" w:color="auto" w:fill="auto"/>
            <w:vAlign w:val="center"/>
            <w:hideMark/>
          </w:tcPr>
          <w:p w14:paraId="412D1306" w14:textId="2D1800A1" w:rsidR="00FE39AB" w:rsidRPr="00C87801" w:rsidRDefault="00FE39AB" w:rsidP="00C87801">
            <w:pPr>
              <w:jc w:val="center"/>
              <w:rPr>
                <w:rFonts w:cs="Arial"/>
                <w:color w:val="22272F"/>
                <w:sz w:val="20"/>
                <w:szCs w:val="20"/>
              </w:rPr>
            </w:pPr>
            <w:r w:rsidRPr="00C87801">
              <w:rPr>
                <w:rFonts w:cs="Arial"/>
                <w:color w:val="22272F"/>
                <w:sz w:val="20"/>
                <w:szCs w:val="20"/>
              </w:rPr>
              <w:t>0,07</w:t>
            </w:r>
          </w:p>
        </w:tc>
        <w:tc>
          <w:tcPr>
            <w:tcW w:w="464" w:type="pct"/>
            <w:tcBorders>
              <w:top w:val="nil"/>
              <w:left w:val="nil"/>
              <w:bottom w:val="single" w:sz="8" w:space="0" w:color="000000"/>
              <w:right w:val="single" w:sz="8" w:space="0" w:color="000000"/>
            </w:tcBorders>
            <w:shd w:val="clear" w:color="auto" w:fill="auto"/>
            <w:vAlign w:val="center"/>
            <w:hideMark/>
          </w:tcPr>
          <w:p w14:paraId="793FB76D" w14:textId="14EC5526" w:rsidR="00FE39AB" w:rsidRPr="00C87801" w:rsidRDefault="00FE39AB" w:rsidP="00C87801">
            <w:pPr>
              <w:jc w:val="center"/>
              <w:rPr>
                <w:rFonts w:cs="Arial"/>
                <w:color w:val="22272F"/>
                <w:sz w:val="20"/>
                <w:szCs w:val="20"/>
              </w:rPr>
            </w:pPr>
            <w:r w:rsidRPr="00C87801">
              <w:rPr>
                <w:rFonts w:cs="Arial"/>
                <w:color w:val="22272F"/>
                <w:sz w:val="20"/>
                <w:szCs w:val="20"/>
              </w:rPr>
              <w:t>0,07</w:t>
            </w:r>
          </w:p>
        </w:tc>
        <w:tc>
          <w:tcPr>
            <w:tcW w:w="470" w:type="pct"/>
            <w:tcBorders>
              <w:top w:val="nil"/>
              <w:left w:val="nil"/>
              <w:bottom w:val="single" w:sz="8" w:space="0" w:color="000000"/>
              <w:right w:val="single" w:sz="8" w:space="0" w:color="000000"/>
            </w:tcBorders>
            <w:shd w:val="clear" w:color="auto" w:fill="auto"/>
            <w:vAlign w:val="center"/>
            <w:hideMark/>
          </w:tcPr>
          <w:p w14:paraId="1C6CC02B" w14:textId="7DEBF725" w:rsidR="00FE39AB" w:rsidRPr="00C87801" w:rsidRDefault="00FE39AB" w:rsidP="00C87801">
            <w:pPr>
              <w:jc w:val="center"/>
              <w:rPr>
                <w:rFonts w:cs="Arial"/>
                <w:color w:val="22272F"/>
                <w:sz w:val="20"/>
                <w:szCs w:val="20"/>
              </w:rPr>
            </w:pPr>
            <w:r w:rsidRPr="00C87801">
              <w:rPr>
                <w:rFonts w:cs="Arial"/>
                <w:color w:val="22272F"/>
                <w:sz w:val="20"/>
                <w:szCs w:val="20"/>
              </w:rPr>
              <w:t>4,13</w:t>
            </w:r>
          </w:p>
        </w:tc>
        <w:tc>
          <w:tcPr>
            <w:tcW w:w="470" w:type="pct"/>
            <w:tcBorders>
              <w:top w:val="nil"/>
              <w:left w:val="nil"/>
              <w:bottom w:val="single" w:sz="8" w:space="0" w:color="000000"/>
              <w:right w:val="single" w:sz="8" w:space="0" w:color="000000"/>
            </w:tcBorders>
            <w:shd w:val="clear" w:color="auto" w:fill="auto"/>
            <w:vAlign w:val="center"/>
            <w:hideMark/>
          </w:tcPr>
          <w:p w14:paraId="1314F6EF" w14:textId="0E719646" w:rsidR="00FE39AB" w:rsidRPr="00C87801" w:rsidRDefault="00FE39AB" w:rsidP="00C87801">
            <w:pPr>
              <w:jc w:val="center"/>
              <w:rPr>
                <w:rFonts w:cs="Arial"/>
                <w:color w:val="22272F"/>
                <w:sz w:val="20"/>
                <w:szCs w:val="20"/>
              </w:rPr>
            </w:pPr>
            <w:r w:rsidRPr="00C87801">
              <w:rPr>
                <w:rFonts w:cs="Arial"/>
                <w:color w:val="22272F"/>
                <w:sz w:val="20"/>
                <w:szCs w:val="20"/>
              </w:rPr>
              <w:t>6,43</w:t>
            </w:r>
          </w:p>
        </w:tc>
        <w:tc>
          <w:tcPr>
            <w:tcW w:w="489" w:type="pct"/>
            <w:tcBorders>
              <w:top w:val="nil"/>
              <w:left w:val="nil"/>
              <w:bottom w:val="single" w:sz="8" w:space="0" w:color="000000"/>
              <w:right w:val="single" w:sz="8" w:space="0" w:color="000000"/>
            </w:tcBorders>
            <w:shd w:val="clear" w:color="auto" w:fill="auto"/>
            <w:vAlign w:val="center"/>
            <w:hideMark/>
          </w:tcPr>
          <w:p w14:paraId="2651E2FA" w14:textId="0340CE15" w:rsidR="00FE39AB" w:rsidRPr="00C87801" w:rsidRDefault="00FE39AB" w:rsidP="00C87801">
            <w:pPr>
              <w:jc w:val="center"/>
              <w:rPr>
                <w:rFonts w:cs="Arial"/>
                <w:color w:val="22272F"/>
                <w:sz w:val="20"/>
                <w:szCs w:val="20"/>
              </w:rPr>
            </w:pPr>
            <w:r w:rsidRPr="00C87801">
              <w:rPr>
                <w:rFonts w:cs="Arial"/>
                <w:color w:val="22272F"/>
                <w:sz w:val="20"/>
                <w:szCs w:val="20"/>
              </w:rPr>
              <w:t>8,34</w:t>
            </w:r>
          </w:p>
        </w:tc>
      </w:tr>
      <w:tr w:rsidR="00FE39AB" w:rsidRPr="00C87801" w14:paraId="3D739CC2" w14:textId="77777777" w:rsidTr="00FE39AB">
        <w:trPr>
          <w:trHeight w:val="57"/>
        </w:trPr>
        <w:tc>
          <w:tcPr>
            <w:tcW w:w="1251" w:type="pct"/>
            <w:tcBorders>
              <w:top w:val="nil"/>
              <w:left w:val="single" w:sz="8" w:space="0" w:color="auto"/>
              <w:bottom w:val="single" w:sz="8" w:space="0" w:color="000000"/>
              <w:right w:val="single" w:sz="8" w:space="0" w:color="auto"/>
            </w:tcBorders>
            <w:shd w:val="clear" w:color="auto" w:fill="auto"/>
            <w:vAlign w:val="center"/>
            <w:hideMark/>
          </w:tcPr>
          <w:p w14:paraId="191ECD59" w14:textId="77777777" w:rsidR="00FE39AB" w:rsidRPr="00C87801" w:rsidRDefault="00FE39AB" w:rsidP="00C87801">
            <w:pPr>
              <w:jc w:val="center"/>
              <w:rPr>
                <w:rFonts w:cs="Arial"/>
                <w:color w:val="22272F"/>
                <w:sz w:val="20"/>
                <w:szCs w:val="20"/>
              </w:rPr>
            </w:pPr>
            <w:r w:rsidRPr="00C87801">
              <w:rPr>
                <w:rFonts w:cs="Arial"/>
                <w:color w:val="22272F"/>
                <w:sz w:val="20"/>
                <w:szCs w:val="20"/>
              </w:rPr>
              <w:t>V</w:t>
            </w:r>
          </w:p>
        </w:tc>
        <w:tc>
          <w:tcPr>
            <w:tcW w:w="464" w:type="pct"/>
            <w:tcBorders>
              <w:top w:val="nil"/>
              <w:left w:val="nil"/>
              <w:bottom w:val="single" w:sz="8" w:space="0" w:color="000000"/>
              <w:right w:val="single" w:sz="8" w:space="0" w:color="000000"/>
            </w:tcBorders>
            <w:shd w:val="clear" w:color="auto" w:fill="auto"/>
            <w:vAlign w:val="center"/>
            <w:hideMark/>
          </w:tcPr>
          <w:p w14:paraId="3F029CE2" w14:textId="630044F9" w:rsidR="00FE39AB" w:rsidRPr="00C87801" w:rsidRDefault="00FE39AB" w:rsidP="00C87801">
            <w:pPr>
              <w:jc w:val="center"/>
              <w:rPr>
                <w:rFonts w:cs="Arial"/>
                <w:color w:val="22272F"/>
                <w:sz w:val="20"/>
                <w:szCs w:val="20"/>
              </w:rPr>
            </w:pPr>
          </w:p>
        </w:tc>
        <w:tc>
          <w:tcPr>
            <w:tcW w:w="464" w:type="pct"/>
            <w:tcBorders>
              <w:top w:val="nil"/>
              <w:left w:val="nil"/>
              <w:bottom w:val="single" w:sz="8" w:space="0" w:color="000000"/>
              <w:right w:val="single" w:sz="8" w:space="0" w:color="000000"/>
            </w:tcBorders>
            <w:shd w:val="clear" w:color="auto" w:fill="auto"/>
            <w:vAlign w:val="center"/>
            <w:hideMark/>
          </w:tcPr>
          <w:p w14:paraId="62495C72" w14:textId="1C62DF59" w:rsidR="00FE39AB" w:rsidRPr="00C87801" w:rsidRDefault="00FE39AB" w:rsidP="00C87801">
            <w:pPr>
              <w:jc w:val="center"/>
              <w:rPr>
                <w:rFonts w:cs="Arial"/>
                <w:color w:val="22272F"/>
                <w:sz w:val="20"/>
                <w:szCs w:val="20"/>
              </w:rPr>
            </w:pPr>
          </w:p>
        </w:tc>
        <w:tc>
          <w:tcPr>
            <w:tcW w:w="464" w:type="pct"/>
            <w:tcBorders>
              <w:top w:val="nil"/>
              <w:left w:val="nil"/>
              <w:bottom w:val="single" w:sz="8" w:space="0" w:color="000000"/>
              <w:right w:val="single" w:sz="8" w:space="0" w:color="000000"/>
            </w:tcBorders>
            <w:shd w:val="clear" w:color="auto" w:fill="auto"/>
            <w:vAlign w:val="center"/>
            <w:hideMark/>
          </w:tcPr>
          <w:p w14:paraId="336C7328" w14:textId="181F1979" w:rsidR="00FE39AB" w:rsidRPr="00C87801" w:rsidRDefault="00FE39AB" w:rsidP="00C87801">
            <w:pPr>
              <w:jc w:val="center"/>
              <w:rPr>
                <w:rFonts w:cs="Arial"/>
                <w:color w:val="22272F"/>
                <w:sz w:val="20"/>
                <w:szCs w:val="20"/>
              </w:rPr>
            </w:pPr>
          </w:p>
        </w:tc>
        <w:tc>
          <w:tcPr>
            <w:tcW w:w="464" w:type="pct"/>
            <w:tcBorders>
              <w:top w:val="nil"/>
              <w:left w:val="nil"/>
              <w:bottom w:val="single" w:sz="8" w:space="0" w:color="000000"/>
              <w:right w:val="single" w:sz="8" w:space="0" w:color="000000"/>
            </w:tcBorders>
            <w:shd w:val="clear" w:color="auto" w:fill="auto"/>
            <w:vAlign w:val="center"/>
            <w:hideMark/>
          </w:tcPr>
          <w:p w14:paraId="628A9507" w14:textId="7C20FD03" w:rsidR="00FE39AB" w:rsidRPr="00C87801" w:rsidRDefault="00FE39AB" w:rsidP="00C87801">
            <w:pPr>
              <w:jc w:val="center"/>
              <w:rPr>
                <w:rFonts w:cs="Arial"/>
                <w:color w:val="22272F"/>
                <w:sz w:val="20"/>
                <w:szCs w:val="20"/>
              </w:rPr>
            </w:pPr>
          </w:p>
        </w:tc>
        <w:tc>
          <w:tcPr>
            <w:tcW w:w="464" w:type="pct"/>
            <w:tcBorders>
              <w:top w:val="nil"/>
              <w:left w:val="nil"/>
              <w:bottom w:val="single" w:sz="8" w:space="0" w:color="000000"/>
              <w:right w:val="single" w:sz="8" w:space="0" w:color="000000"/>
            </w:tcBorders>
            <w:shd w:val="clear" w:color="auto" w:fill="auto"/>
            <w:vAlign w:val="center"/>
            <w:hideMark/>
          </w:tcPr>
          <w:p w14:paraId="79842307" w14:textId="189755ED" w:rsidR="00FE39AB" w:rsidRPr="00C87801" w:rsidRDefault="00FE39AB" w:rsidP="00C87801">
            <w:pPr>
              <w:jc w:val="center"/>
              <w:rPr>
                <w:rFonts w:cs="Arial"/>
                <w:color w:val="22272F"/>
                <w:sz w:val="20"/>
                <w:szCs w:val="20"/>
              </w:rPr>
            </w:pPr>
          </w:p>
        </w:tc>
        <w:tc>
          <w:tcPr>
            <w:tcW w:w="470" w:type="pct"/>
            <w:tcBorders>
              <w:top w:val="nil"/>
              <w:left w:val="nil"/>
              <w:bottom w:val="single" w:sz="8" w:space="0" w:color="000000"/>
              <w:right w:val="single" w:sz="8" w:space="0" w:color="000000"/>
            </w:tcBorders>
            <w:shd w:val="clear" w:color="auto" w:fill="auto"/>
            <w:vAlign w:val="center"/>
            <w:hideMark/>
          </w:tcPr>
          <w:p w14:paraId="5D40BC8D" w14:textId="00C82611" w:rsidR="00FE39AB" w:rsidRPr="00C87801" w:rsidRDefault="00FE39AB" w:rsidP="00C87801">
            <w:pPr>
              <w:jc w:val="center"/>
              <w:rPr>
                <w:rFonts w:cs="Arial"/>
                <w:color w:val="22272F"/>
                <w:sz w:val="20"/>
                <w:szCs w:val="20"/>
              </w:rPr>
            </w:pPr>
          </w:p>
        </w:tc>
        <w:tc>
          <w:tcPr>
            <w:tcW w:w="470" w:type="pct"/>
            <w:tcBorders>
              <w:top w:val="nil"/>
              <w:left w:val="nil"/>
              <w:bottom w:val="single" w:sz="8" w:space="0" w:color="000000"/>
              <w:right w:val="single" w:sz="8" w:space="0" w:color="000000"/>
            </w:tcBorders>
            <w:shd w:val="clear" w:color="auto" w:fill="auto"/>
            <w:vAlign w:val="center"/>
            <w:hideMark/>
          </w:tcPr>
          <w:p w14:paraId="178E548D" w14:textId="1968F9CC" w:rsidR="00FE39AB" w:rsidRPr="00C87801" w:rsidRDefault="00FE39AB" w:rsidP="00C87801">
            <w:pPr>
              <w:jc w:val="center"/>
              <w:rPr>
                <w:rFonts w:cs="Arial"/>
                <w:color w:val="22272F"/>
                <w:sz w:val="20"/>
                <w:szCs w:val="20"/>
              </w:rPr>
            </w:pPr>
          </w:p>
        </w:tc>
        <w:tc>
          <w:tcPr>
            <w:tcW w:w="489" w:type="pct"/>
            <w:tcBorders>
              <w:top w:val="nil"/>
              <w:left w:val="nil"/>
              <w:bottom w:val="single" w:sz="8" w:space="0" w:color="000000"/>
              <w:right w:val="single" w:sz="8" w:space="0" w:color="000000"/>
            </w:tcBorders>
            <w:shd w:val="clear" w:color="auto" w:fill="auto"/>
            <w:vAlign w:val="center"/>
            <w:hideMark/>
          </w:tcPr>
          <w:p w14:paraId="4A4E6B35" w14:textId="6B43D39C" w:rsidR="00FE39AB" w:rsidRPr="00C87801" w:rsidRDefault="00FE39AB" w:rsidP="00C87801">
            <w:pPr>
              <w:jc w:val="center"/>
              <w:rPr>
                <w:rFonts w:cs="Arial"/>
                <w:color w:val="22272F"/>
                <w:sz w:val="20"/>
                <w:szCs w:val="20"/>
              </w:rPr>
            </w:pPr>
          </w:p>
        </w:tc>
      </w:tr>
      <w:tr w:rsidR="00FE39AB" w:rsidRPr="00C87801" w14:paraId="79E6667F" w14:textId="77777777" w:rsidTr="00FE39AB">
        <w:trPr>
          <w:trHeight w:val="57"/>
        </w:trPr>
        <w:tc>
          <w:tcPr>
            <w:tcW w:w="1251" w:type="pct"/>
            <w:tcBorders>
              <w:top w:val="nil"/>
              <w:left w:val="single" w:sz="8" w:space="0" w:color="auto"/>
              <w:bottom w:val="single" w:sz="8" w:space="0" w:color="000000"/>
              <w:right w:val="single" w:sz="8" w:space="0" w:color="auto"/>
            </w:tcBorders>
            <w:shd w:val="clear" w:color="auto" w:fill="auto"/>
            <w:vAlign w:val="center"/>
            <w:hideMark/>
          </w:tcPr>
          <w:p w14:paraId="1751836A" w14:textId="77777777" w:rsidR="00FE39AB" w:rsidRPr="00C87801" w:rsidRDefault="00FE39AB" w:rsidP="00C87801">
            <w:pPr>
              <w:jc w:val="center"/>
              <w:rPr>
                <w:rFonts w:cs="Arial"/>
                <w:color w:val="22272F"/>
                <w:sz w:val="20"/>
                <w:szCs w:val="20"/>
              </w:rPr>
            </w:pPr>
            <w:r w:rsidRPr="00C87801">
              <w:rPr>
                <w:rFonts w:cs="Arial"/>
                <w:color w:val="22272F"/>
                <w:sz w:val="20"/>
                <w:szCs w:val="20"/>
              </w:rPr>
              <w:t>VI</w:t>
            </w:r>
          </w:p>
        </w:tc>
        <w:tc>
          <w:tcPr>
            <w:tcW w:w="464" w:type="pct"/>
            <w:tcBorders>
              <w:top w:val="nil"/>
              <w:left w:val="nil"/>
              <w:bottom w:val="single" w:sz="8" w:space="0" w:color="000000"/>
              <w:right w:val="single" w:sz="8" w:space="0" w:color="000000"/>
            </w:tcBorders>
            <w:shd w:val="clear" w:color="auto" w:fill="auto"/>
            <w:vAlign w:val="center"/>
            <w:hideMark/>
          </w:tcPr>
          <w:p w14:paraId="6D0A89F9" w14:textId="37B04679" w:rsidR="00FE39AB" w:rsidRPr="00C87801" w:rsidRDefault="00FE39AB" w:rsidP="00C87801">
            <w:pPr>
              <w:jc w:val="center"/>
              <w:rPr>
                <w:rFonts w:cs="Arial"/>
                <w:color w:val="22272F"/>
                <w:sz w:val="20"/>
                <w:szCs w:val="20"/>
              </w:rPr>
            </w:pPr>
            <w:r w:rsidRPr="00C87801">
              <w:rPr>
                <w:rFonts w:cs="Arial"/>
                <w:color w:val="22272F"/>
                <w:sz w:val="20"/>
                <w:szCs w:val="20"/>
              </w:rPr>
              <w:t>0,06</w:t>
            </w:r>
          </w:p>
        </w:tc>
        <w:tc>
          <w:tcPr>
            <w:tcW w:w="464" w:type="pct"/>
            <w:tcBorders>
              <w:top w:val="nil"/>
              <w:left w:val="nil"/>
              <w:bottom w:val="single" w:sz="8" w:space="0" w:color="000000"/>
              <w:right w:val="single" w:sz="8" w:space="0" w:color="000000"/>
            </w:tcBorders>
            <w:shd w:val="clear" w:color="auto" w:fill="auto"/>
            <w:vAlign w:val="center"/>
            <w:hideMark/>
          </w:tcPr>
          <w:p w14:paraId="485C149C" w14:textId="26AC5E4F" w:rsidR="00FE39AB" w:rsidRPr="00C87801" w:rsidRDefault="00FE39AB" w:rsidP="00C87801">
            <w:pPr>
              <w:jc w:val="center"/>
              <w:rPr>
                <w:rFonts w:cs="Arial"/>
                <w:color w:val="22272F"/>
                <w:sz w:val="20"/>
                <w:szCs w:val="20"/>
              </w:rPr>
            </w:pPr>
            <w:r w:rsidRPr="00C87801">
              <w:rPr>
                <w:rFonts w:cs="Arial"/>
                <w:color w:val="22272F"/>
                <w:sz w:val="20"/>
                <w:szCs w:val="20"/>
              </w:rPr>
              <w:t>0,17</w:t>
            </w:r>
          </w:p>
        </w:tc>
        <w:tc>
          <w:tcPr>
            <w:tcW w:w="464" w:type="pct"/>
            <w:tcBorders>
              <w:top w:val="nil"/>
              <w:left w:val="nil"/>
              <w:bottom w:val="single" w:sz="8" w:space="0" w:color="000000"/>
              <w:right w:val="single" w:sz="8" w:space="0" w:color="000000"/>
            </w:tcBorders>
            <w:shd w:val="clear" w:color="auto" w:fill="auto"/>
            <w:vAlign w:val="center"/>
            <w:hideMark/>
          </w:tcPr>
          <w:p w14:paraId="0F8F87F5" w14:textId="59DC1882" w:rsidR="00FE39AB" w:rsidRPr="00C87801" w:rsidRDefault="00FE39AB" w:rsidP="00C87801">
            <w:pPr>
              <w:jc w:val="center"/>
              <w:rPr>
                <w:rFonts w:cs="Arial"/>
                <w:color w:val="22272F"/>
                <w:sz w:val="20"/>
                <w:szCs w:val="20"/>
              </w:rPr>
            </w:pPr>
            <w:r w:rsidRPr="00C87801">
              <w:rPr>
                <w:rFonts w:cs="Arial"/>
                <w:color w:val="22272F"/>
                <w:sz w:val="20"/>
                <w:szCs w:val="20"/>
              </w:rPr>
              <w:t>0,30</w:t>
            </w:r>
          </w:p>
        </w:tc>
        <w:tc>
          <w:tcPr>
            <w:tcW w:w="464" w:type="pct"/>
            <w:tcBorders>
              <w:top w:val="nil"/>
              <w:left w:val="nil"/>
              <w:bottom w:val="single" w:sz="8" w:space="0" w:color="000000"/>
              <w:right w:val="single" w:sz="8" w:space="0" w:color="000000"/>
            </w:tcBorders>
            <w:shd w:val="clear" w:color="auto" w:fill="auto"/>
            <w:vAlign w:val="center"/>
            <w:hideMark/>
          </w:tcPr>
          <w:p w14:paraId="105F68F8" w14:textId="3948D070" w:rsidR="00FE39AB" w:rsidRPr="00C87801" w:rsidRDefault="00FE39AB" w:rsidP="00C87801">
            <w:pPr>
              <w:jc w:val="center"/>
              <w:rPr>
                <w:rFonts w:cs="Arial"/>
                <w:color w:val="22272F"/>
                <w:sz w:val="20"/>
                <w:szCs w:val="20"/>
              </w:rPr>
            </w:pPr>
            <w:r w:rsidRPr="00C87801">
              <w:rPr>
                <w:rFonts w:cs="Arial"/>
                <w:color w:val="22272F"/>
                <w:sz w:val="20"/>
                <w:szCs w:val="20"/>
              </w:rPr>
              <w:t>0,30</w:t>
            </w:r>
          </w:p>
        </w:tc>
        <w:tc>
          <w:tcPr>
            <w:tcW w:w="464" w:type="pct"/>
            <w:tcBorders>
              <w:top w:val="nil"/>
              <w:left w:val="nil"/>
              <w:bottom w:val="single" w:sz="8" w:space="0" w:color="000000"/>
              <w:right w:val="single" w:sz="8" w:space="0" w:color="000000"/>
            </w:tcBorders>
            <w:shd w:val="clear" w:color="auto" w:fill="auto"/>
            <w:vAlign w:val="center"/>
            <w:hideMark/>
          </w:tcPr>
          <w:p w14:paraId="374AB6F4" w14:textId="472AB106" w:rsidR="00FE39AB" w:rsidRPr="00C87801" w:rsidRDefault="00FE39AB" w:rsidP="00C87801">
            <w:pPr>
              <w:jc w:val="center"/>
              <w:rPr>
                <w:rFonts w:cs="Arial"/>
                <w:color w:val="22272F"/>
                <w:sz w:val="20"/>
                <w:szCs w:val="20"/>
              </w:rPr>
            </w:pPr>
            <w:r w:rsidRPr="00C87801">
              <w:rPr>
                <w:rFonts w:cs="Arial"/>
                <w:color w:val="22272F"/>
                <w:sz w:val="20"/>
                <w:szCs w:val="20"/>
              </w:rPr>
              <w:t>0,30</w:t>
            </w:r>
          </w:p>
        </w:tc>
        <w:tc>
          <w:tcPr>
            <w:tcW w:w="470" w:type="pct"/>
            <w:tcBorders>
              <w:top w:val="nil"/>
              <w:left w:val="nil"/>
              <w:bottom w:val="single" w:sz="8" w:space="0" w:color="000000"/>
              <w:right w:val="single" w:sz="8" w:space="0" w:color="000000"/>
            </w:tcBorders>
            <w:shd w:val="clear" w:color="auto" w:fill="auto"/>
            <w:vAlign w:val="center"/>
            <w:hideMark/>
          </w:tcPr>
          <w:p w14:paraId="485985B5" w14:textId="6F3F7928" w:rsidR="00FE39AB" w:rsidRPr="00C87801" w:rsidRDefault="00FE39AB" w:rsidP="00C87801">
            <w:pPr>
              <w:jc w:val="center"/>
              <w:rPr>
                <w:rFonts w:cs="Arial"/>
                <w:color w:val="22272F"/>
                <w:sz w:val="20"/>
                <w:szCs w:val="20"/>
              </w:rPr>
            </w:pPr>
            <w:r w:rsidRPr="00C87801">
              <w:rPr>
                <w:rFonts w:cs="Arial"/>
                <w:color w:val="22272F"/>
                <w:sz w:val="20"/>
                <w:szCs w:val="20"/>
              </w:rPr>
              <w:t>0,95</w:t>
            </w:r>
          </w:p>
        </w:tc>
        <w:tc>
          <w:tcPr>
            <w:tcW w:w="470" w:type="pct"/>
            <w:tcBorders>
              <w:top w:val="nil"/>
              <w:left w:val="nil"/>
              <w:bottom w:val="single" w:sz="8" w:space="0" w:color="000000"/>
              <w:right w:val="single" w:sz="8" w:space="0" w:color="000000"/>
            </w:tcBorders>
            <w:shd w:val="clear" w:color="auto" w:fill="auto"/>
            <w:vAlign w:val="center"/>
            <w:hideMark/>
          </w:tcPr>
          <w:p w14:paraId="2D6B4D24" w14:textId="3C985FF2" w:rsidR="00FE39AB" w:rsidRPr="00C87801" w:rsidRDefault="00FE39AB" w:rsidP="00C87801">
            <w:pPr>
              <w:jc w:val="center"/>
              <w:rPr>
                <w:rFonts w:cs="Arial"/>
                <w:color w:val="22272F"/>
                <w:sz w:val="20"/>
                <w:szCs w:val="20"/>
              </w:rPr>
            </w:pPr>
            <w:r w:rsidRPr="00C87801">
              <w:rPr>
                <w:rFonts w:cs="Arial"/>
                <w:color w:val="22272F"/>
                <w:sz w:val="20"/>
                <w:szCs w:val="20"/>
              </w:rPr>
              <w:t>0,95</w:t>
            </w:r>
          </w:p>
        </w:tc>
        <w:tc>
          <w:tcPr>
            <w:tcW w:w="489" w:type="pct"/>
            <w:tcBorders>
              <w:top w:val="nil"/>
              <w:left w:val="nil"/>
              <w:bottom w:val="single" w:sz="8" w:space="0" w:color="000000"/>
              <w:right w:val="single" w:sz="8" w:space="0" w:color="000000"/>
            </w:tcBorders>
            <w:shd w:val="clear" w:color="auto" w:fill="auto"/>
            <w:vAlign w:val="center"/>
            <w:hideMark/>
          </w:tcPr>
          <w:p w14:paraId="087B367F" w14:textId="364BFDDC" w:rsidR="00FE39AB" w:rsidRPr="00C87801" w:rsidRDefault="00FE39AB" w:rsidP="00C87801">
            <w:pPr>
              <w:jc w:val="center"/>
              <w:rPr>
                <w:rFonts w:cs="Arial"/>
                <w:color w:val="22272F"/>
                <w:sz w:val="20"/>
                <w:szCs w:val="20"/>
              </w:rPr>
            </w:pPr>
            <w:r w:rsidRPr="00C87801">
              <w:rPr>
                <w:rFonts w:cs="Arial"/>
                <w:color w:val="22272F"/>
                <w:sz w:val="20"/>
                <w:szCs w:val="20"/>
              </w:rPr>
              <w:t>0,95</w:t>
            </w:r>
          </w:p>
        </w:tc>
      </w:tr>
      <w:tr w:rsidR="00FE39AB" w:rsidRPr="00C87801" w14:paraId="5A91D990" w14:textId="77777777" w:rsidTr="00FE39AB">
        <w:trPr>
          <w:trHeight w:val="57"/>
        </w:trPr>
        <w:tc>
          <w:tcPr>
            <w:tcW w:w="1251" w:type="pct"/>
            <w:tcBorders>
              <w:top w:val="nil"/>
              <w:left w:val="single" w:sz="8" w:space="0" w:color="auto"/>
              <w:bottom w:val="single" w:sz="8" w:space="0" w:color="000000"/>
              <w:right w:val="single" w:sz="8" w:space="0" w:color="auto"/>
            </w:tcBorders>
            <w:shd w:val="clear" w:color="auto" w:fill="auto"/>
            <w:vAlign w:val="center"/>
            <w:hideMark/>
          </w:tcPr>
          <w:p w14:paraId="16F71777" w14:textId="77777777" w:rsidR="00FE39AB" w:rsidRPr="00C87801" w:rsidRDefault="00FE39AB" w:rsidP="00C87801">
            <w:pPr>
              <w:jc w:val="center"/>
              <w:rPr>
                <w:rFonts w:cs="Arial"/>
                <w:color w:val="22272F"/>
                <w:sz w:val="20"/>
                <w:szCs w:val="20"/>
              </w:rPr>
            </w:pPr>
            <w:r w:rsidRPr="00C87801">
              <w:rPr>
                <w:rFonts w:cs="Arial"/>
                <w:color w:val="22272F"/>
                <w:sz w:val="20"/>
                <w:szCs w:val="20"/>
              </w:rPr>
              <w:t>VII</w:t>
            </w:r>
          </w:p>
        </w:tc>
        <w:tc>
          <w:tcPr>
            <w:tcW w:w="464" w:type="pct"/>
            <w:tcBorders>
              <w:top w:val="nil"/>
              <w:left w:val="nil"/>
              <w:bottom w:val="single" w:sz="8" w:space="0" w:color="000000"/>
              <w:right w:val="single" w:sz="8" w:space="0" w:color="000000"/>
            </w:tcBorders>
            <w:shd w:val="clear" w:color="auto" w:fill="auto"/>
            <w:vAlign w:val="center"/>
            <w:hideMark/>
          </w:tcPr>
          <w:p w14:paraId="1D624649" w14:textId="45DCB2E2" w:rsidR="00FE39AB" w:rsidRPr="00C87801" w:rsidRDefault="00FE39AB" w:rsidP="00C87801">
            <w:pPr>
              <w:jc w:val="center"/>
              <w:rPr>
                <w:rFonts w:cs="Arial"/>
                <w:color w:val="22272F"/>
                <w:sz w:val="20"/>
                <w:szCs w:val="20"/>
              </w:rPr>
            </w:pPr>
            <w:r w:rsidRPr="00C87801">
              <w:rPr>
                <w:rFonts w:cs="Arial"/>
                <w:color w:val="22272F"/>
                <w:sz w:val="20"/>
                <w:szCs w:val="20"/>
              </w:rPr>
              <w:t>-</w:t>
            </w:r>
          </w:p>
        </w:tc>
        <w:tc>
          <w:tcPr>
            <w:tcW w:w="464" w:type="pct"/>
            <w:tcBorders>
              <w:top w:val="nil"/>
              <w:left w:val="nil"/>
              <w:bottom w:val="single" w:sz="8" w:space="0" w:color="000000"/>
              <w:right w:val="single" w:sz="8" w:space="0" w:color="000000"/>
            </w:tcBorders>
            <w:shd w:val="clear" w:color="auto" w:fill="auto"/>
            <w:vAlign w:val="center"/>
            <w:hideMark/>
          </w:tcPr>
          <w:p w14:paraId="5E2F2A1F" w14:textId="0278270E" w:rsidR="00FE39AB" w:rsidRPr="00C87801" w:rsidRDefault="00FE39AB" w:rsidP="00C87801">
            <w:pPr>
              <w:jc w:val="center"/>
              <w:rPr>
                <w:rFonts w:cs="Arial"/>
                <w:color w:val="22272F"/>
                <w:sz w:val="20"/>
                <w:szCs w:val="20"/>
              </w:rPr>
            </w:pPr>
            <w:r w:rsidRPr="00C87801">
              <w:rPr>
                <w:rFonts w:cs="Arial"/>
                <w:color w:val="22272F"/>
                <w:sz w:val="20"/>
                <w:szCs w:val="20"/>
              </w:rPr>
              <w:t>-</w:t>
            </w:r>
          </w:p>
        </w:tc>
        <w:tc>
          <w:tcPr>
            <w:tcW w:w="464" w:type="pct"/>
            <w:tcBorders>
              <w:top w:val="nil"/>
              <w:left w:val="nil"/>
              <w:bottom w:val="single" w:sz="8" w:space="0" w:color="000000"/>
              <w:right w:val="single" w:sz="8" w:space="0" w:color="000000"/>
            </w:tcBorders>
            <w:shd w:val="clear" w:color="auto" w:fill="auto"/>
            <w:vAlign w:val="center"/>
            <w:hideMark/>
          </w:tcPr>
          <w:p w14:paraId="526FCBAA" w14:textId="5E25F56B" w:rsidR="00FE39AB" w:rsidRPr="00C87801" w:rsidRDefault="00FE39AB" w:rsidP="00C87801">
            <w:pPr>
              <w:jc w:val="center"/>
              <w:rPr>
                <w:rFonts w:cs="Arial"/>
                <w:color w:val="22272F"/>
                <w:sz w:val="20"/>
                <w:szCs w:val="20"/>
              </w:rPr>
            </w:pPr>
            <w:r w:rsidRPr="00C87801">
              <w:rPr>
                <w:rFonts w:cs="Arial"/>
                <w:color w:val="22272F"/>
                <w:sz w:val="20"/>
                <w:szCs w:val="20"/>
              </w:rPr>
              <w:t>-</w:t>
            </w:r>
          </w:p>
        </w:tc>
        <w:tc>
          <w:tcPr>
            <w:tcW w:w="464" w:type="pct"/>
            <w:tcBorders>
              <w:top w:val="nil"/>
              <w:left w:val="nil"/>
              <w:bottom w:val="single" w:sz="8" w:space="0" w:color="000000"/>
              <w:right w:val="single" w:sz="8" w:space="0" w:color="000000"/>
            </w:tcBorders>
            <w:shd w:val="clear" w:color="auto" w:fill="auto"/>
            <w:vAlign w:val="center"/>
            <w:hideMark/>
          </w:tcPr>
          <w:p w14:paraId="25E521E2" w14:textId="7E1989AB" w:rsidR="00FE39AB" w:rsidRPr="00C87801" w:rsidRDefault="00FE39AB" w:rsidP="00C87801">
            <w:pPr>
              <w:jc w:val="center"/>
              <w:rPr>
                <w:rFonts w:cs="Arial"/>
                <w:color w:val="22272F"/>
                <w:sz w:val="20"/>
                <w:szCs w:val="20"/>
              </w:rPr>
            </w:pPr>
            <w:r w:rsidRPr="00C87801">
              <w:rPr>
                <w:rFonts w:cs="Arial"/>
                <w:color w:val="22272F"/>
                <w:sz w:val="20"/>
                <w:szCs w:val="20"/>
              </w:rPr>
              <w:t>-</w:t>
            </w:r>
          </w:p>
        </w:tc>
        <w:tc>
          <w:tcPr>
            <w:tcW w:w="464" w:type="pct"/>
            <w:tcBorders>
              <w:top w:val="nil"/>
              <w:left w:val="nil"/>
              <w:bottom w:val="single" w:sz="8" w:space="0" w:color="000000"/>
              <w:right w:val="single" w:sz="8" w:space="0" w:color="000000"/>
            </w:tcBorders>
            <w:shd w:val="clear" w:color="auto" w:fill="auto"/>
            <w:vAlign w:val="center"/>
            <w:hideMark/>
          </w:tcPr>
          <w:p w14:paraId="6251AEDF" w14:textId="47FEA84B" w:rsidR="00FE39AB" w:rsidRPr="00C87801" w:rsidRDefault="00FE39AB" w:rsidP="00C87801">
            <w:pPr>
              <w:jc w:val="center"/>
              <w:rPr>
                <w:rFonts w:cs="Arial"/>
                <w:color w:val="22272F"/>
                <w:sz w:val="20"/>
                <w:szCs w:val="20"/>
              </w:rPr>
            </w:pPr>
            <w:r w:rsidRPr="00C87801">
              <w:rPr>
                <w:rFonts w:cs="Arial"/>
                <w:color w:val="22272F"/>
                <w:sz w:val="20"/>
                <w:szCs w:val="20"/>
              </w:rPr>
              <w:t>-</w:t>
            </w:r>
          </w:p>
        </w:tc>
        <w:tc>
          <w:tcPr>
            <w:tcW w:w="470" w:type="pct"/>
            <w:tcBorders>
              <w:top w:val="nil"/>
              <w:left w:val="nil"/>
              <w:bottom w:val="single" w:sz="8" w:space="0" w:color="000000"/>
              <w:right w:val="single" w:sz="8" w:space="0" w:color="000000"/>
            </w:tcBorders>
            <w:shd w:val="clear" w:color="auto" w:fill="auto"/>
            <w:vAlign w:val="center"/>
            <w:hideMark/>
          </w:tcPr>
          <w:p w14:paraId="72AE7DB2" w14:textId="694828BD" w:rsidR="00FE39AB" w:rsidRPr="00C87801" w:rsidRDefault="00FE39AB" w:rsidP="00C87801">
            <w:pPr>
              <w:jc w:val="center"/>
              <w:rPr>
                <w:rFonts w:cs="Arial"/>
                <w:color w:val="22272F"/>
                <w:sz w:val="20"/>
                <w:szCs w:val="20"/>
              </w:rPr>
            </w:pPr>
            <w:r w:rsidRPr="00C87801">
              <w:rPr>
                <w:rFonts w:cs="Arial"/>
                <w:color w:val="22272F"/>
                <w:sz w:val="20"/>
                <w:szCs w:val="20"/>
              </w:rPr>
              <w:t>2,56</w:t>
            </w:r>
          </w:p>
        </w:tc>
        <w:tc>
          <w:tcPr>
            <w:tcW w:w="470" w:type="pct"/>
            <w:tcBorders>
              <w:top w:val="nil"/>
              <w:left w:val="nil"/>
              <w:bottom w:val="single" w:sz="8" w:space="0" w:color="000000"/>
              <w:right w:val="single" w:sz="8" w:space="0" w:color="000000"/>
            </w:tcBorders>
            <w:shd w:val="clear" w:color="auto" w:fill="auto"/>
            <w:vAlign w:val="center"/>
            <w:hideMark/>
          </w:tcPr>
          <w:p w14:paraId="2B1909F4" w14:textId="5D75FC8A" w:rsidR="00FE39AB" w:rsidRPr="00C87801" w:rsidRDefault="00FE39AB" w:rsidP="00C87801">
            <w:pPr>
              <w:jc w:val="center"/>
              <w:rPr>
                <w:rFonts w:cs="Arial"/>
                <w:color w:val="22272F"/>
                <w:sz w:val="20"/>
                <w:szCs w:val="20"/>
              </w:rPr>
            </w:pPr>
            <w:r w:rsidRPr="00C87801">
              <w:rPr>
                <w:rFonts w:cs="Arial"/>
                <w:color w:val="22272F"/>
                <w:sz w:val="20"/>
                <w:szCs w:val="20"/>
              </w:rPr>
              <w:t>4,35</w:t>
            </w:r>
          </w:p>
        </w:tc>
        <w:tc>
          <w:tcPr>
            <w:tcW w:w="489" w:type="pct"/>
            <w:tcBorders>
              <w:top w:val="nil"/>
              <w:left w:val="nil"/>
              <w:bottom w:val="single" w:sz="8" w:space="0" w:color="000000"/>
              <w:right w:val="single" w:sz="8" w:space="0" w:color="000000"/>
            </w:tcBorders>
            <w:shd w:val="clear" w:color="auto" w:fill="auto"/>
            <w:vAlign w:val="center"/>
            <w:hideMark/>
          </w:tcPr>
          <w:p w14:paraId="7A9FABE1" w14:textId="74D63E0F" w:rsidR="00FE39AB" w:rsidRPr="00C87801" w:rsidRDefault="00FE39AB" w:rsidP="00C87801">
            <w:pPr>
              <w:jc w:val="center"/>
              <w:rPr>
                <w:rFonts w:cs="Arial"/>
                <w:color w:val="22272F"/>
                <w:sz w:val="20"/>
                <w:szCs w:val="20"/>
              </w:rPr>
            </w:pPr>
            <w:r w:rsidRPr="00C87801">
              <w:rPr>
                <w:rFonts w:cs="Arial"/>
                <w:color w:val="22272F"/>
                <w:sz w:val="20"/>
                <w:szCs w:val="20"/>
              </w:rPr>
              <w:t>6,14</w:t>
            </w:r>
          </w:p>
        </w:tc>
      </w:tr>
      <w:tr w:rsidR="00FE39AB" w:rsidRPr="00C87801" w14:paraId="4657474D" w14:textId="77777777" w:rsidTr="00FE39AB">
        <w:trPr>
          <w:trHeight w:val="57"/>
        </w:trPr>
        <w:tc>
          <w:tcPr>
            <w:tcW w:w="1251" w:type="pct"/>
            <w:tcBorders>
              <w:top w:val="nil"/>
              <w:left w:val="single" w:sz="8" w:space="0" w:color="auto"/>
              <w:bottom w:val="single" w:sz="8" w:space="0" w:color="000000"/>
              <w:right w:val="single" w:sz="8" w:space="0" w:color="auto"/>
            </w:tcBorders>
            <w:shd w:val="clear" w:color="auto" w:fill="auto"/>
            <w:vAlign w:val="center"/>
            <w:hideMark/>
          </w:tcPr>
          <w:p w14:paraId="285448D9" w14:textId="77777777" w:rsidR="00FE39AB" w:rsidRPr="00C87801" w:rsidRDefault="00FE39AB" w:rsidP="00C87801">
            <w:pPr>
              <w:jc w:val="center"/>
              <w:rPr>
                <w:rFonts w:cs="Arial"/>
                <w:color w:val="22272F"/>
                <w:sz w:val="20"/>
                <w:szCs w:val="20"/>
              </w:rPr>
            </w:pPr>
            <w:r w:rsidRPr="00C87801">
              <w:rPr>
                <w:rFonts w:cs="Arial"/>
                <w:color w:val="22272F"/>
                <w:sz w:val="20"/>
                <w:szCs w:val="20"/>
              </w:rPr>
              <w:t>VIII</w:t>
            </w:r>
          </w:p>
        </w:tc>
        <w:tc>
          <w:tcPr>
            <w:tcW w:w="464" w:type="pct"/>
            <w:tcBorders>
              <w:top w:val="nil"/>
              <w:left w:val="nil"/>
              <w:bottom w:val="single" w:sz="8" w:space="0" w:color="000000"/>
              <w:right w:val="single" w:sz="8" w:space="0" w:color="000000"/>
            </w:tcBorders>
            <w:shd w:val="clear" w:color="auto" w:fill="auto"/>
            <w:vAlign w:val="center"/>
            <w:hideMark/>
          </w:tcPr>
          <w:p w14:paraId="4F91812F" w14:textId="5E457B22" w:rsidR="00FE39AB" w:rsidRPr="00C87801" w:rsidRDefault="00FE39AB" w:rsidP="00C87801">
            <w:pPr>
              <w:jc w:val="center"/>
              <w:rPr>
                <w:rFonts w:cs="Arial"/>
                <w:color w:val="22272F"/>
                <w:sz w:val="20"/>
                <w:szCs w:val="20"/>
              </w:rPr>
            </w:pPr>
          </w:p>
        </w:tc>
        <w:tc>
          <w:tcPr>
            <w:tcW w:w="464" w:type="pct"/>
            <w:tcBorders>
              <w:top w:val="nil"/>
              <w:left w:val="nil"/>
              <w:bottom w:val="single" w:sz="8" w:space="0" w:color="000000"/>
              <w:right w:val="single" w:sz="8" w:space="0" w:color="000000"/>
            </w:tcBorders>
            <w:shd w:val="clear" w:color="auto" w:fill="auto"/>
            <w:vAlign w:val="center"/>
            <w:hideMark/>
          </w:tcPr>
          <w:p w14:paraId="1C15D2C6" w14:textId="2A91B19A" w:rsidR="00FE39AB" w:rsidRPr="00C87801" w:rsidRDefault="00FE39AB" w:rsidP="00C87801">
            <w:pPr>
              <w:jc w:val="center"/>
              <w:rPr>
                <w:rFonts w:cs="Arial"/>
                <w:color w:val="22272F"/>
                <w:sz w:val="20"/>
                <w:szCs w:val="20"/>
              </w:rPr>
            </w:pPr>
          </w:p>
        </w:tc>
        <w:tc>
          <w:tcPr>
            <w:tcW w:w="464" w:type="pct"/>
            <w:tcBorders>
              <w:top w:val="nil"/>
              <w:left w:val="nil"/>
              <w:bottom w:val="single" w:sz="8" w:space="0" w:color="000000"/>
              <w:right w:val="single" w:sz="8" w:space="0" w:color="000000"/>
            </w:tcBorders>
            <w:shd w:val="clear" w:color="auto" w:fill="auto"/>
            <w:vAlign w:val="center"/>
            <w:hideMark/>
          </w:tcPr>
          <w:p w14:paraId="0C43C296" w14:textId="32572A27" w:rsidR="00FE39AB" w:rsidRPr="00C87801" w:rsidRDefault="00FE39AB" w:rsidP="00C87801">
            <w:pPr>
              <w:jc w:val="center"/>
              <w:rPr>
                <w:rFonts w:cs="Arial"/>
                <w:color w:val="22272F"/>
                <w:sz w:val="20"/>
                <w:szCs w:val="20"/>
              </w:rPr>
            </w:pPr>
          </w:p>
        </w:tc>
        <w:tc>
          <w:tcPr>
            <w:tcW w:w="464" w:type="pct"/>
            <w:tcBorders>
              <w:top w:val="nil"/>
              <w:left w:val="nil"/>
              <w:bottom w:val="single" w:sz="8" w:space="0" w:color="000000"/>
              <w:right w:val="single" w:sz="8" w:space="0" w:color="000000"/>
            </w:tcBorders>
            <w:shd w:val="clear" w:color="auto" w:fill="auto"/>
            <w:vAlign w:val="center"/>
            <w:hideMark/>
          </w:tcPr>
          <w:p w14:paraId="1E8CA101" w14:textId="54F8DF67" w:rsidR="00FE39AB" w:rsidRPr="00C87801" w:rsidRDefault="00FE39AB" w:rsidP="00C87801">
            <w:pPr>
              <w:jc w:val="center"/>
              <w:rPr>
                <w:rFonts w:cs="Arial"/>
                <w:color w:val="22272F"/>
                <w:sz w:val="20"/>
                <w:szCs w:val="20"/>
              </w:rPr>
            </w:pPr>
          </w:p>
        </w:tc>
        <w:tc>
          <w:tcPr>
            <w:tcW w:w="464" w:type="pct"/>
            <w:tcBorders>
              <w:top w:val="nil"/>
              <w:left w:val="nil"/>
              <w:bottom w:val="single" w:sz="8" w:space="0" w:color="000000"/>
              <w:right w:val="single" w:sz="8" w:space="0" w:color="000000"/>
            </w:tcBorders>
            <w:shd w:val="clear" w:color="auto" w:fill="auto"/>
            <w:vAlign w:val="center"/>
            <w:hideMark/>
          </w:tcPr>
          <w:p w14:paraId="140952CC" w14:textId="6A9F45F6" w:rsidR="00FE39AB" w:rsidRPr="00C87801" w:rsidRDefault="00FE39AB" w:rsidP="00C87801">
            <w:pPr>
              <w:jc w:val="center"/>
              <w:rPr>
                <w:rFonts w:cs="Arial"/>
                <w:color w:val="22272F"/>
                <w:sz w:val="20"/>
                <w:szCs w:val="20"/>
              </w:rPr>
            </w:pPr>
          </w:p>
        </w:tc>
        <w:tc>
          <w:tcPr>
            <w:tcW w:w="470" w:type="pct"/>
            <w:tcBorders>
              <w:top w:val="nil"/>
              <w:left w:val="nil"/>
              <w:bottom w:val="single" w:sz="8" w:space="0" w:color="000000"/>
              <w:right w:val="single" w:sz="8" w:space="0" w:color="000000"/>
            </w:tcBorders>
            <w:shd w:val="clear" w:color="auto" w:fill="auto"/>
            <w:vAlign w:val="center"/>
            <w:hideMark/>
          </w:tcPr>
          <w:p w14:paraId="44BA0EC3" w14:textId="285767E1" w:rsidR="00FE39AB" w:rsidRPr="00C87801" w:rsidRDefault="00FE39AB" w:rsidP="00C87801">
            <w:pPr>
              <w:jc w:val="center"/>
              <w:rPr>
                <w:rFonts w:cs="Arial"/>
                <w:color w:val="22272F"/>
                <w:sz w:val="20"/>
                <w:szCs w:val="20"/>
              </w:rPr>
            </w:pPr>
            <w:r w:rsidRPr="00C87801">
              <w:rPr>
                <w:rFonts w:cs="Arial"/>
                <w:color w:val="22272F"/>
                <w:sz w:val="20"/>
                <w:szCs w:val="20"/>
              </w:rPr>
              <w:t>2,38</w:t>
            </w:r>
          </w:p>
        </w:tc>
        <w:tc>
          <w:tcPr>
            <w:tcW w:w="470" w:type="pct"/>
            <w:tcBorders>
              <w:top w:val="nil"/>
              <w:left w:val="nil"/>
              <w:bottom w:val="single" w:sz="8" w:space="0" w:color="000000"/>
              <w:right w:val="single" w:sz="8" w:space="0" w:color="000000"/>
            </w:tcBorders>
            <w:shd w:val="clear" w:color="auto" w:fill="auto"/>
            <w:vAlign w:val="center"/>
            <w:hideMark/>
          </w:tcPr>
          <w:p w14:paraId="30D52096" w14:textId="708C5374" w:rsidR="00FE39AB" w:rsidRPr="00C87801" w:rsidRDefault="00FE39AB" w:rsidP="00C87801">
            <w:pPr>
              <w:jc w:val="center"/>
              <w:rPr>
                <w:rFonts w:cs="Arial"/>
                <w:color w:val="22272F"/>
                <w:sz w:val="20"/>
                <w:szCs w:val="20"/>
              </w:rPr>
            </w:pPr>
            <w:r w:rsidRPr="00C87801">
              <w:rPr>
                <w:rFonts w:cs="Arial"/>
                <w:color w:val="22272F"/>
                <w:sz w:val="20"/>
                <w:szCs w:val="20"/>
              </w:rPr>
              <w:t>4,43</w:t>
            </w:r>
          </w:p>
        </w:tc>
        <w:tc>
          <w:tcPr>
            <w:tcW w:w="489" w:type="pct"/>
            <w:tcBorders>
              <w:top w:val="nil"/>
              <w:left w:val="nil"/>
              <w:bottom w:val="single" w:sz="8" w:space="0" w:color="000000"/>
              <w:right w:val="single" w:sz="8" w:space="0" w:color="000000"/>
            </w:tcBorders>
            <w:shd w:val="clear" w:color="auto" w:fill="auto"/>
            <w:vAlign w:val="center"/>
            <w:hideMark/>
          </w:tcPr>
          <w:p w14:paraId="7B4FFAD9" w14:textId="5A1E5DFE" w:rsidR="00FE39AB" w:rsidRPr="00C87801" w:rsidRDefault="00FE39AB" w:rsidP="00C87801">
            <w:pPr>
              <w:jc w:val="center"/>
              <w:rPr>
                <w:rFonts w:cs="Arial"/>
                <w:color w:val="22272F"/>
                <w:sz w:val="20"/>
                <w:szCs w:val="20"/>
              </w:rPr>
            </w:pPr>
            <w:r w:rsidRPr="00C87801">
              <w:rPr>
                <w:rFonts w:cs="Arial"/>
                <w:color w:val="22272F"/>
                <w:sz w:val="20"/>
                <w:szCs w:val="20"/>
              </w:rPr>
              <w:t>6,47</w:t>
            </w:r>
          </w:p>
        </w:tc>
      </w:tr>
      <w:tr w:rsidR="00FE39AB" w:rsidRPr="00C87801" w14:paraId="24FC5735" w14:textId="77777777" w:rsidTr="00FE39AB">
        <w:trPr>
          <w:trHeight w:val="57"/>
        </w:trPr>
        <w:tc>
          <w:tcPr>
            <w:tcW w:w="1251" w:type="pct"/>
            <w:tcBorders>
              <w:top w:val="nil"/>
              <w:left w:val="single" w:sz="8" w:space="0" w:color="auto"/>
              <w:bottom w:val="single" w:sz="8" w:space="0" w:color="000000"/>
              <w:right w:val="single" w:sz="8" w:space="0" w:color="auto"/>
            </w:tcBorders>
            <w:shd w:val="clear" w:color="auto" w:fill="auto"/>
            <w:vAlign w:val="center"/>
            <w:hideMark/>
          </w:tcPr>
          <w:p w14:paraId="1D57212D" w14:textId="77777777" w:rsidR="00FE39AB" w:rsidRPr="00C87801" w:rsidRDefault="00FE39AB" w:rsidP="00C87801">
            <w:pPr>
              <w:jc w:val="center"/>
              <w:rPr>
                <w:rFonts w:cs="Arial"/>
                <w:color w:val="22272F"/>
                <w:sz w:val="20"/>
                <w:szCs w:val="20"/>
              </w:rPr>
            </w:pPr>
            <w:r w:rsidRPr="00C87801">
              <w:rPr>
                <w:rFonts w:cs="Arial"/>
                <w:color w:val="22272F"/>
                <w:sz w:val="20"/>
                <w:szCs w:val="20"/>
              </w:rPr>
              <w:t>п. Новый</w:t>
            </w:r>
          </w:p>
        </w:tc>
        <w:tc>
          <w:tcPr>
            <w:tcW w:w="464" w:type="pct"/>
            <w:tcBorders>
              <w:top w:val="nil"/>
              <w:left w:val="nil"/>
              <w:bottom w:val="single" w:sz="8" w:space="0" w:color="000000"/>
              <w:right w:val="single" w:sz="8" w:space="0" w:color="000000"/>
            </w:tcBorders>
            <w:shd w:val="clear" w:color="auto" w:fill="auto"/>
            <w:vAlign w:val="center"/>
            <w:hideMark/>
          </w:tcPr>
          <w:p w14:paraId="53F89616" w14:textId="376387AF" w:rsidR="00FE39AB" w:rsidRPr="00C87801" w:rsidRDefault="00FE39AB" w:rsidP="00C87801">
            <w:pPr>
              <w:jc w:val="center"/>
              <w:rPr>
                <w:rFonts w:cs="Arial"/>
                <w:color w:val="22272F"/>
                <w:sz w:val="20"/>
                <w:szCs w:val="20"/>
              </w:rPr>
            </w:pPr>
            <w:r w:rsidRPr="00C87801">
              <w:rPr>
                <w:rFonts w:cs="Arial"/>
                <w:color w:val="22272F"/>
                <w:sz w:val="20"/>
                <w:szCs w:val="20"/>
              </w:rPr>
              <w:t>-</w:t>
            </w:r>
          </w:p>
        </w:tc>
        <w:tc>
          <w:tcPr>
            <w:tcW w:w="464" w:type="pct"/>
            <w:tcBorders>
              <w:top w:val="nil"/>
              <w:left w:val="nil"/>
              <w:bottom w:val="single" w:sz="8" w:space="0" w:color="000000"/>
              <w:right w:val="single" w:sz="8" w:space="0" w:color="000000"/>
            </w:tcBorders>
            <w:shd w:val="clear" w:color="auto" w:fill="auto"/>
            <w:vAlign w:val="center"/>
            <w:hideMark/>
          </w:tcPr>
          <w:p w14:paraId="02A2A0C3" w14:textId="751EC39E" w:rsidR="00FE39AB" w:rsidRPr="00C87801" w:rsidRDefault="00FE39AB" w:rsidP="00C87801">
            <w:pPr>
              <w:jc w:val="center"/>
              <w:rPr>
                <w:rFonts w:cs="Arial"/>
                <w:color w:val="22272F"/>
                <w:sz w:val="20"/>
                <w:szCs w:val="20"/>
              </w:rPr>
            </w:pPr>
            <w:r w:rsidRPr="00C87801">
              <w:rPr>
                <w:rFonts w:cs="Arial"/>
                <w:color w:val="22272F"/>
                <w:sz w:val="20"/>
                <w:szCs w:val="20"/>
              </w:rPr>
              <w:t>-</w:t>
            </w:r>
          </w:p>
        </w:tc>
        <w:tc>
          <w:tcPr>
            <w:tcW w:w="464" w:type="pct"/>
            <w:tcBorders>
              <w:top w:val="nil"/>
              <w:left w:val="nil"/>
              <w:bottom w:val="single" w:sz="8" w:space="0" w:color="000000"/>
              <w:right w:val="single" w:sz="8" w:space="0" w:color="000000"/>
            </w:tcBorders>
            <w:shd w:val="clear" w:color="auto" w:fill="auto"/>
            <w:vAlign w:val="center"/>
            <w:hideMark/>
          </w:tcPr>
          <w:p w14:paraId="33FE195B" w14:textId="1048D342" w:rsidR="00FE39AB" w:rsidRPr="00C87801" w:rsidRDefault="00FE39AB" w:rsidP="00C87801">
            <w:pPr>
              <w:jc w:val="center"/>
              <w:rPr>
                <w:rFonts w:cs="Arial"/>
                <w:color w:val="22272F"/>
                <w:sz w:val="20"/>
                <w:szCs w:val="20"/>
              </w:rPr>
            </w:pPr>
            <w:r w:rsidRPr="00C87801">
              <w:rPr>
                <w:rFonts w:cs="Arial"/>
                <w:color w:val="22272F"/>
                <w:sz w:val="20"/>
                <w:szCs w:val="20"/>
              </w:rPr>
              <w:t>-</w:t>
            </w:r>
          </w:p>
        </w:tc>
        <w:tc>
          <w:tcPr>
            <w:tcW w:w="464" w:type="pct"/>
            <w:tcBorders>
              <w:top w:val="nil"/>
              <w:left w:val="nil"/>
              <w:bottom w:val="single" w:sz="8" w:space="0" w:color="000000"/>
              <w:right w:val="single" w:sz="8" w:space="0" w:color="000000"/>
            </w:tcBorders>
            <w:shd w:val="clear" w:color="auto" w:fill="auto"/>
            <w:vAlign w:val="center"/>
            <w:hideMark/>
          </w:tcPr>
          <w:p w14:paraId="361F7A99" w14:textId="47E54BF9" w:rsidR="00FE39AB" w:rsidRPr="00C87801" w:rsidRDefault="00FE39AB" w:rsidP="00C87801">
            <w:pPr>
              <w:jc w:val="center"/>
              <w:rPr>
                <w:rFonts w:cs="Arial"/>
                <w:color w:val="22272F"/>
                <w:sz w:val="20"/>
                <w:szCs w:val="20"/>
              </w:rPr>
            </w:pPr>
            <w:r w:rsidRPr="00C87801">
              <w:rPr>
                <w:rFonts w:cs="Arial"/>
                <w:color w:val="22272F"/>
                <w:sz w:val="20"/>
                <w:szCs w:val="20"/>
              </w:rPr>
              <w:t>-</w:t>
            </w:r>
          </w:p>
        </w:tc>
        <w:tc>
          <w:tcPr>
            <w:tcW w:w="464" w:type="pct"/>
            <w:tcBorders>
              <w:top w:val="nil"/>
              <w:left w:val="nil"/>
              <w:bottom w:val="single" w:sz="8" w:space="0" w:color="000000"/>
              <w:right w:val="single" w:sz="8" w:space="0" w:color="000000"/>
            </w:tcBorders>
            <w:shd w:val="clear" w:color="auto" w:fill="auto"/>
            <w:vAlign w:val="center"/>
            <w:hideMark/>
          </w:tcPr>
          <w:p w14:paraId="70AF1572" w14:textId="21CB9990" w:rsidR="00FE39AB" w:rsidRPr="00C87801" w:rsidRDefault="00FE39AB" w:rsidP="00C87801">
            <w:pPr>
              <w:jc w:val="center"/>
              <w:rPr>
                <w:rFonts w:cs="Arial"/>
                <w:color w:val="22272F"/>
                <w:sz w:val="20"/>
                <w:szCs w:val="20"/>
              </w:rPr>
            </w:pPr>
            <w:r w:rsidRPr="00C87801">
              <w:rPr>
                <w:rFonts w:cs="Arial"/>
                <w:color w:val="22272F"/>
                <w:sz w:val="20"/>
                <w:szCs w:val="20"/>
              </w:rPr>
              <w:t>-</w:t>
            </w:r>
          </w:p>
        </w:tc>
        <w:tc>
          <w:tcPr>
            <w:tcW w:w="470" w:type="pct"/>
            <w:tcBorders>
              <w:top w:val="nil"/>
              <w:left w:val="nil"/>
              <w:bottom w:val="single" w:sz="8" w:space="0" w:color="000000"/>
              <w:right w:val="single" w:sz="8" w:space="0" w:color="000000"/>
            </w:tcBorders>
            <w:shd w:val="clear" w:color="auto" w:fill="auto"/>
            <w:vAlign w:val="center"/>
            <w:hideMark/>
          </w:tcPr>
          <w:p w14:paraId="07D6BCC4" w14:textId="11A1ED63" w:rsidR="00FE39AB" w:rsidRPr="00C87801" w:rsidRDefault="00FE39AB" w:rsidP="00C87801">
            <w:pPr>
              <w:jc w:val="center"/>
              <w:rPr>
                <w:rFonts w:cs="Arial"/>
                <w:color w:val="22272F"/>
                <w:sz w:val="20"/>
                <w:szCs w:val="20"/>
              </w:rPr>
            </w:pPr>
            <w:r w:rsidRPr="00C87801">
              <w:rPr>
                <w:rFonts w:cs="Arial"/>
                <w:color w:val="22272F"/>
                <w:sz w:val="20"/>
                <w:szCs w:val="20"/>
              </w:rPr>
              <w:t>0,23</w:t>
            </w:r>
          </w:p>
        </w:tc>
        <w:tc>
          <w:tcPr>
            <w:tcW w:w="470" w:type="pct"/>
            <w:tcBorders>
              <w:top w:val="nil"/>
              <w:left w:val="nil"/>
              <w:bottom w:val="single" w:sz="8" w:space="0" w:color="000000"/>
              <w:right w:val="single" w:sz="8" w:space="0" w:color="000000"/>
            </w:tcBorders>
            <w:shd w:val="clear" w:color="auto" w:fill="auto"/>
            <w:vAlign w:val="center"/>
            <w:hideMark/>
          </w:tcPr>
          <w:p w14:paraId="5414528A" w14:textId="43E95FB2" w:rsidR="00FE39AB" w:rsidRPr="00C87801" w:rsidRDefault="00FE39AB" w:rsidP="00C87801">
            <w:pPr>
              <w:jc w:val="center"/>
              <w:rPr>
                <w:rFonts w:cs="Arial"/>
                <w:color w:val="22272F"/>
                <w:sz w:val="20"/>
                <w:szCs w:val="20"/>
              </w:rPr>
            </w:pPr>
            <w:r w:rsidRPr="00C87801">
              <w:rPr>
                <w:rFonts w:cs="Arial"/>
                <w:color w:val="22272F"/>
                <w:sz w:val="20"/>
                <w:szCs w:val="20"/>
              </w:rPr>
              <w:t>0,23</w:t>
            </w:r>
          </w:p>
        </w:tc>
        <w:tc>
          <w:tcPr>
            <w:tcW w:w="489" w:type="pct"/>
            <w:tcBorders>
              <w:top w:val="nil"/>
              <w:left w:val="nil"/>
              <w:bottom w:val="single" w:sz="8" w:space="0" w:color="000000"/>
              <w:right w:val="single" w:sz="8" w:space="0" w:color="000000"/>
            </w:tcBorders>
            <w:shd w:val="clear" w:color="auto" w:fill="auto"/>
            <w:vAlign w:val="center"/>
            <w:hideMark/>
          </w:tcPr>
          <w:p w14:paraId="2AAF5FD6" w14:textId="52152A2F" w:rsidR="00FE39AB" w:rsidRPr="00C87801" w:rsidRDefault="00FE39AB" w:rsidP="00C87801">
            <w:pPr>
              <w:jc w:val="center"/>
              <w:rPr>
                <w:rFonts w:cs="Arial"/>
                <w:color w:val="22272F"/>
                <w:sz w:val="20"/>
                <w:szCs w:val="20"/>
              </w:rPr>
            </w:pPr>
            <w:r w:rsidRPr="00C87801">
              <w:rPr>
                <w:rFonts w:cs="Arial"/>
                <w:color w:val="22272F"/>
                <w:sz w:val="20"/>
                <w:szCs w:val="20"/>
              </w:rPr>
              <w:t>0,42</w:t>
            </w:r>
          </w:p>
        </w:tc>
      </w:tr>
      <w:tr w:rsidR="00FE39AB" w:rsidRPr="00C87801" w14:paraId="793058B1" w14:textId="77777777" w:rsidTr="00FE39AB">
        <w:trPr>
          <w:trHeight w:val="57"/>
        </w:trPr>
        <w:tc>
          <w:tcPr>
            <w:tcW w:w="1251" w:type="pct"/>
            <w:tcBorders>
              <w:top w:val="nil"/>
              <w:left w:val="single" w:sz="8" w:space="0" w:color="auto"/>
              <w:bottom w:val="single" w:sz="8" w:space="0" w:color="000000"/>
              <w:right w:val="single" w:sz="8" w:space="0" w:color="auto"/>
            </w:tcBorders>
            <w:shd w:val="clear" w:color="auto" w:fill="auto"/>
            <w:vAlign w:val="center"/>
            <w:hideMark/>
          </w:tcPr>
          <w:p w14:paraId="7FAA4426" w14:textId="77777777" w:rsidR="00FE39AB" w:rsidRPr="00C87801" w:rsidRDefault="00FE39AB" w:rsidP="00C87801">
            <w:pPr>
              <w:jc w:val="center"/>
              <w:rPr>
                <w:rFonts w:cs="Arial"/>
                <w:color w:val="22272F"/>
                <w:sz w:val="20"/>
                <w:szCs w:val="20"/>
              </w:rPr>
            </w:pPr>
            <w:r w:rsidRPr="00C87801">
              <w:rPr>
                <w:rFonts w:cs="Arial"/>
                <w:color w:val="22272F"/>
                <w:sz w:val="20"/>
                <w:szCs w:val="20"/>
              </w:rPr>
              <w:t>п. Светлый</w:t>
            </w:r>
          </w:p>
        </w:tc>
        <w:tc>
          <w:tcPr>
            <w:tcW w:w="464" w:type="pct"/>
            <w:tcBorders>
              <w:top w:val="nil"/>
              <w:left w:val="nil"/>
              <w:bottom w:val="single" w:sz="8" w:space="0" w:color="000000"/>
              <w:right w:val="single" w:sz="8" w:space="0" w:color="000000"/>
            </w:tcBorders>
            <w:shd w:val="clear" w:color="auto" w:fill="auto"/>
            <w:vAlign w:val="center"/>
            <w:hideMark/>
          </w:tcPr>
          <w:p w14:paraId="614D0D52" w14:textId="5076D2EF" w:rsidR="00FE39AB" w:rsidRPr="00C87801" w:rsidRDefault="00FE39AB" w:rsidP="00C87801">
            <w:pPr>
              <w:jc w:val="center"/>
              <w:rPr>
                <w:rFonts w:cs="Arial"/>
                <w:color w:val="22272F"/>
                <w:sz w:val="20"/>
                <w:szCs w:val="20"/>
              </w:rPr>
            </w:pPr>
          </w:p>
        </w:tc>
        <w:tc>
          <w:tcPr>
            <w:tcW w:w="464" w:type="pct"/>
            <w:tcBorders>
              <w:top w:val="nil"/>
              <w:left w:val="nil"/>
              <w:bottom w:val="single" w:sz="8" w:space="0" w:color="000000"/>
              <w:right w:val="single" w:sz="8" w:space="0" w:color="000000"/>
            </w:tcBorders>
            <w:shd w:val="clear" w:color="auto" w:fill="auto"/>
            <w:vAlign w:val="center"/>
            <w:hideMark/>
          </w:tcPr>
          <w:p w14:paraId="6404EE16" w14:textId="7986FF73" w:rsidR="00FE39AB" w:rsidRPr="00C87801" w:rsidRDefault="00FE39AB" w:rsidP="00C87801">
            <w:pPr>
              <w:jc w:val="center"/>
              <w:rPr>
                <w:rFonts w:cs="Arial"/>
                <w:color w:val="22272F"/>
                <w:sz w:val="20"/>
                <w:szCs w:val="20"/>
              </w:rPr>
            </w:pPr>
          </w:p>
        </w:tc>
        <w:tc>
          <w:tcPr>
            <w:tcW w:w="464" w:type="pct"/>
            <w:tcBorders>
              <w:top w:val="nil"/>
              <w:left w:val="nil"/>
              <w:bottom w:val="single" w:sz="8" w:space="0" w:color="000000"/>
              <w:right w:val="single" w:sz="8" w:space="0" w:color="000000"/>
            </w:tcBorders>
            <w:shd w:val="clear" w:color="auto" w:fill="auto"/>
            <w:vAlign w:val="center"/>
            <w:hideMark/>
          </w:tcPr>
          <w:p w14:paraId="2C2EA007" w14:textId="4B02DCCE" w:rsidR="00FE39AB" w:rsidRPr="00C87801" w:rsidRDefault="00FE39AB" w:rsidP="00C87801">
            <w:pPr>
              <w:jc w:val="center"/>
              <w:rPr>
                <w:rFonts w:cs="Arial"/>
                <w:color w:val="22272F"/>
                <w:sz w:val="20"/>
                <w:szCs w:val="20"/>
              </w:rPr>
            </w:pPr>
          </w:p>
        </w:tc>
        <w:tc>
          <w:tcPr>
            <w:tcW w:w="464" w:type="pct"/>
            <w:tcBorders>
              <w:top w:val="nil"/>
              <w:left w:val="nil"/>
              <w:bottom w:val="single" w:sz="8" w:space="0" w:color="000000"/>
              <w:right w:val="single" w:sz="8" w:space="0" w:color="000000"/>
            </w:tcBorders>
            <w:shd w:val="clear" w:color="auto" w:fill="auto"/>
            <w:vAlign w:val="center"/>
            <w:hideMark/>
          </w:tcPr>
          <w:p w14:paraId="13BE04D0" w14:textId="47DDB8C1" w:rsidR="00FE39AB" w:rsidRPr="00C87801" w:rsidRDefault="00FE39AB" w:rsidP="00C87801">
            <w:pPr>
              <w:jc w:val="center"/>
              <w:rPr>
                <w:rFonts w:cs="Arial"/>
                <w:color w:val="22272F"/>
                <w:sz w:val="20"/>
                <w:szCs w:val="20"/>
              </w:rPr>
            </w:pPr>
          </w:p>
        </w:tc>
        <w:tc>
          <w:tcPr>
            <w:tcW w:w="464" w:type="pct"/>
            <w:tcBorders>
              <w:top w:val="nil"/>
              <w:left w:val="nil"/>
              <w:bottom w:val="single" w:sz="8" w:space="0" w:color="000000"/>
              <w:right w:val="single" w:sz="8" w:space="0" w:color="000000"/>
            </w:tcBorders>
            <w:shd w:val="clear" w:color="auto" w:fill="auto"/>
            <w:vAlign w:val="center"/>
            <w:hideMark/>
          </w:tcPr>
          <w:p w14:paraId="7BCB51FC" w14:textId="2005AFDD" w:rsidR="00FE39AB" w:rsidRPr="00C87801" w:rsidRDefault="00FE39AB" w:rsidP="00C87801">
            <w:pPr>
              <w:jc w:val="center"/>
              <w:rPr>
                <w:rFonts w:cs="Arial"/>
                <w:color w:val="22272F"/>
                <w:sz w:val="20"/>
                <w:szCs w:val="20"/>
              </w:rPr>
            </w:pPr>
          </w:p>
        </w:tc>
        <w:tc>
          <w:tcPr>
            <w:tcW w:w="470" w:type="pct"/>
            <w:tcBorders>
              <w:top w:val="nil"/>
              <w:left w:val="nil"/>
              <w:bottom w:val="single" w:sz="8" w:space="0" w:color="000000"/>
              <w:right w:val="single" w:sz="8" w:space="0" w:color="000000"/>
            </w:tcBorders>
            <w:shd w:val="clear" w:color="auto" w:fill="auto"/>
            <w:vAlign w:val="center"/>
            <w:hideMark/>
          </w:tcPr>
          <w:p w14:paraId="42153A1E" w14:textId="15386C68" w:rsidR="00FE39AB" w:rsidRPr="00C87801" w:rsidRDefault="00FE39AB" w:rsidP="00C87801">
            <w:pPr>
              <w:jc w:val="center"/>
              <w:rPr>
                <w:rFonts w:cs="Arial"/>
                <w:color w:val="22272F"/>
                <w:sz w:val="20"/>
                <w:szCs w:val="20"/>
              </w:rPr>
            </w:pPr>
          </w:p>
        </w:tc>
        <w:tc>
          <w:tcPr>
            <w:tcW w:w="470" w:type="pct"/>
            <w:tcBorders>
              <w:top w:val="nil"/>
              <w:left w:val="nil"/>
              <w:bottom w:val="single" w:sz="8" w:space="0" w:color="000000"/>
              <w:right w:val="single" w:sz="8" w:space="0" w:color="000000"/>
            </w:tcBorders>
            <w:shd w:val="clear" w:color="auto" w:fill="auto"/>
            <w:vAlign w:val="center"/>
            <w:hideMark/>
          </w:tcPr>
          <w:p w14:paraId="43635742" w14:textId="30A39152" w:rsidR="00FE39AB" w:rsidRPr="00C87801" w:rsidRDefault="00FE39AB" w:rsidP="00C87801">
            <w:pPr>
              <w:jc w:val="center"/>
              <w:rPr>
                <w:rFonts w:cs="Arial"/>
                <w:color w:val="22272F"/>
                <w:sz w:val="20"/>
                <w:szCs w:val="20"/>
              </w:rPr>
            </w:pPr>
          </w:p>
        </w:tc>
        <w:tc>
          <w:tcPr>
            <w:tcW w:w="489" w:type="pct"/>
            <w:tcBorders>
              <w:top w:val="nil"/>
              <w:left w:val="nil"/>
              <w:bottom w:val="single" w:sz="8" w:space="0" w:color="000000"/>
              <w:right w:val="single" w:sz="8" w:space="0" w:color="000000"/>
            </w:tcBorders>
            <w:shd w:val="clear" w:color="auto" w:fill="auto"/>
            <w:vAlign w:val="center"/>
            <w:hideMark/>
          </w:tcPr>
          <w:p w14:paraId="551747F5" w14:textId="0E0AD1D5" w:rsidR="00FE39AB" w:rsidRPr="00C87801" w:rsidRDefault="00FE39AB" w:rsidP="00C87801">
            <w:pPr>
              <w:jc w:val="center"/>
              <w:rPr>
                <w:rFonts w:cs="Arial"/>
                <w:color w:val="22272F"/>
                <w:sz w:val="20"/>
                <w:szCs w:val="20"/>
              </w:rPr>
            </w:pPr>
          </w:p>
        </w:tc>
      </w:tr>
      <w:tr w:rsidR="00FE39AB" w:rsidRPr="00C87801" w14:paraId="4E4EF1D1" w14:textId="77777777" w:rsidTr="00FE39AB">
        <w:trPr>
          <w:trHeight w:val="57"/>
        </w:trPr>
        <w:tc>
          <w:tcPr>
            <w:tcW w:w="1251" w:type="pct"/>
            <w:tcBorders>
              <w:top w:val="nil"/>
              <w:left w:val="single" w:sz="8" w:space="0" w:color="auto"/>
              <w:bottom w:val="single" w:sz="8" w:space="0" w:color="000000"/>
              <w:right w:val="single" w:sz="8" w:space="0" w:color="auto"/>
            </w:tcBorders>
            <w:shd w:val="clear" w:color="auto" w:fill="auto"/>
            <w:vAlign w:val="center"/>
            <w:hideMark/>
          </w:tcPr>
          <w:p w14:paraId="4EC78492" w14:textId="77777777" w:rsidR="00FE39AB" w:rsidRPr="00C87801" w:rsidRDefault="00FE39AB" w:rsidP="00C87801">
            <w:pPr>
              <w:jc w:val="center"/>
              <w:rPr>
                <w:rFonts w:cs="Arial"/>
                <w:color w:val="22272F"/>
                <w:sz w:val="20"/>
                <w:szCs w:val="20"/>
              </w:rPr>
            </w:pPr>
            <w:r w:rsidRPr="00C87801">
              <w:rPr>
                <w:rFonts w:cs="Arial"/>
                <w:color w:val="22272F"/>
                <w:sz w:val="20"/>
                <w:szCs w:val="20"/>
              </w:rPr>
              <w:t>п. Речкуновка</w:t>
            </w:r>
          </w:p>
        </w:tc>
        <w:tc>
          <w:tcPr>
            <w:tcW w:w="464" w:type="pct"/>
            <w:tcBorders>
              <w:top w:val="nil"/>
              <w:left w:val="nil"/>
              <w:bottom w:val="single" w:sz="8" w:space="0" w:color="000000"/>
              <w:right w:val="single" w:sz="8" w:space="0" w:color="000000"/>
            </w:tcBorders>
            <w:shd w:val="clear" w:color="auto" w:fill="auto"/>
            <w:vAlign w:val="center"/>
            <w:hideMark/>
          </w:tcPr>
          <w:p w14:paraId="44629E4E" w14:textId="57C6DF0B" w:rsidR="00FE39AB" w:rsidRPr="00C87801" w:rsidRDefault="00FE39AB" w:rsidP="00C87801">
            <w:pPr>
              <w:jc w:val="center"/>
              <w:rPr>
                <w:rFonts w:cs="Arial"/>
                <w:color w:val="22272F"/>
                <w:sz w:val="20"/>
                <w:szCs w:val="20"/>
              </w:rPr>
            </w:pPr>
            <w:r w:rsidRPr="00C87801">
              <w:rPr>
                <w:rFonts w:cs="Arial"/>
                <w:color w:val="22272F"/>
                <w:sz w:val="20"/>
                <w:szCs w:val="20"/>
              </w:rPr>
              <w:t>1,31</w:t>
            </w:r>
          </w:p>
        </w:tc>
        <w:tc>
          <w:tcPr>
            <w:tcW w:w="464" w:type="pct"/>
            <w:tcBorders>
              <w:top w:val="nil"/>
              <w:left w:val="nil"/>
              <w:bottom w:val="single" w:sz="8" w:space="0" w:color="000000"/>
              <w:right w:val="single" w:sz="8" w:space="0" w:color="000000"/>
            </w:tcBorders>
            <w:shd w:val="clear" w:color="auto" w:fill="auto"/>
            <w:vAlign w:val="center"/>
            <w:hideMark/>
          </w:tcPr>
          <w:p w14:paraId="165FDC8C" w14:textId="35553A71" w:rsidR="00FE39AB" w:rsidRPr="00C87801" w:rsidRDefault="00FE39AB" w:rsidP="00C87801">
            <w:pPr>
              <w:jc w:val="center"/>
              <w:rPr>
                <w:rFonts w:cs="Arial"/>
                <w:color w:val="22272F"/>
                <w:sz w:val="20"/>
                <w:szCs w:val="20"/>
              </w:rPr>
            </w:pPr>
            <w:r w:rsidRPr="00C87801">
              <w:rPr>
                <w:rFonts w:cs="Arial"/>
                <w:color w:val="22272F"/>
                <w:sz w:val="20"/>
                <w:szCs w:val="20"/>
              </w:rPr>
              <w:t>1,92</w:t>
            </w:r>
          </w:p>
        </w:tc>
        <w:tc>
          <w:tcPr>
            <w:tcW w:w="464" w:type="pct"/>
            <w:tcBorders>
              <w:top w:val="nil"/>
              <w:left w:val="nil"/>
              <w:bottom w:val="single" w:sz="8" w:space="0" w:color="000000"/>
              <w:right w:val="single" w:sz="8" w:space="0" w:color="000000"/>
            </w:tcBorders>
            <w:shd w:val="clear" w:color="auto" w:fill="auto"/>
            <w:vAlign w:val="center"/>
            <w:hideMark/>
          </w:tcPr>
          <w:p w14:paraId="769CA1E6" w14:textId="6FA72E71" w:rsidR="00FE39AB" w:rsidRPr="00C87801" w:rsidRDefault="00FE39AB" w:rsidP="00C87801">
            <w:pPr>
              <w:jc w:val="center"/>
              <w:rPr>
                <w:rFonts w:cs="Arial"/>
                <w:color w:val="22272F"/>
                <w:sz w:val="20"/>
                <w:szCs w:val="20"/>
              </w:rPr>
            </w:pPr>
            <w:r w:rsidRPr="00C87801">
              <w:rPr>
                <w:rFonts w:cs="Arial"/>
                <w:color w:val="22272F"/>
                <w:sz w:val="20"/>
                <w:szCs w:val="20"/>
              </w:rPr>
              <w:t>3,10</w:t>
            </w:r>
          </w:p>
        </w:tc>
        <w:tc>
          <w:tcPr>
            <w:tcW w:w="464" w:type="pct"/>
            <w:tcBorders>
              <w:top w:val="nil"/>
              <w:left w:val="nil"/>
              <w:bottom w:val="single" w:sz="8" w:space="0" w:color="000000"/>
              <w:right w:val="single" w:sz="8" w:space="0" w:color="000000"/>
            </w:tcBorders>
            <w:shd w:val="clear" w:color="auto" w:fill="auto"/>
            <w:vAlign w:val="center"/>
            <w:hideMark/>
          </w:tcPr>
          <w:p w14:paraId="71FBF9D9" w14:textId="4CE9401F" w:rsidR="00FE39AB" w:rsidRPr="00C87801" w:rsidRDefault="00FE39AB" w:rsidP="00C87801">
            <w:pPr>
              <w:jc w:val="center"/>
              <w:rPr>
                <w:rFonts w:cs="Arial"/>
                <w:color w:val="22272F"/>
                <w:sz w:val="20"/>
                <w:szCs w:val="20"/>
              </w:rPr>
            </w:pPr>
            <w:r w:rsidRPr="00C87801">
              <w:rPr>
                <w:rFonts w:cs="Arial"/>
                <w:color w:val="22272F"/>
                <w:sz w:val="20"/>
                <w:szCs w:val="20"/>
              </w:rPr>
              <w:t>3,10</w:t>
            </w:r>
          </w:p>
        </w:tc>
        <w:tc>
          <w:tcPr>
            <w:tcW w:w="464" w:type="pct"/>
            <w:tcBorders>
              <w:top w:val="nil"/>
              <w:left w:val="nil"/>
              <w:bottom w:val="single" w:sz="8" w:space="0" w:color="000000"/>
              <w:right w:val="single" w:sz="8" w:space="0" w:color="000000"/>
            </w:tcBorders>
            <w:shd w:val="clear" w:color="auto" w:fill="auto"/>
            <w:vAlign w:val="center"/>
            <w:hideMark/>
          </w:tcPr>
          <w:p w14:paraId="6AACFF6D" w14:textId="5EC62FD8" w:rsidR="00FE39AB" w:rsidRPr="00C87801" w:rsidRDefault="00FE39AB" w:rsidP="00C87801">
            <w:pPr>
              <w:jc w:val="center"/>
              <w:rPr>
                <w:rFonts w:cs="Arial"/>
                <w:color w:val="22272F"/>
                <w:sz w:val="20"/>
                <w:szCs w:val="20"/>
              </w:rPr>
            </w:pPr>
            <w:r w:rsidRPr="00C87801">
              <w:rPr>
                <w:rFonts w:cs="Arial"/>
                <w:color w:val="22272F"/>
                <w:sz w:val="20"/>
                <w:szCs w:val="20"/>
              </w:rPr>
              <w:t>3,10</w:t>
            </w:r>
          </w:p>
        </w:tc>
        <w:tc>
          <w:tcPr>
            <w:tcW w:w="470" w:type="pct"/>
            <w:tcBorders>
              <w:top w:val="nil"/>
              <w:left w:val="nil"/>
              <w:bottom w:val="single" w:sz="8" w:space="0" w:color="000000"/>
              <w:right w:val="single" w:sz="8" w:space="0" w:color="000000"/>
            </w:tcBorders>
            <w:shd w:val="clear" w:color="auto" w:fill="auto"/>
            <w:vAlign w:val="center"/>
            <w:hideMark/>
          </w:tcPr>
          <w:p w14:paraId="09CFF3B5" w14:textId="7C57A50A" w:rsidR="00FE39AB" w:rsidRPr="00C87801" w:rsidRDefault="00FE39AB" w:rsidP="00C87801">
            <w:pPr>
              <w:jc w:val="center"/>
              <w:rPr>
                <w:rFonts w:cs="Arial"/>
                <w:color w:val="22272F"/>
                <w:sz w:val="20"/>
                <w:szCs w:val="20"/>
              </w:rPr>
            </w:pPr>
            <w:r w:rsidRPr="00C87801">
              <w:rPr>
                <w:rFonts w:cs="Arial"/>
                <w:color w:val="22272F"/>
                <w:sz w:val="20"/>
                <w:szCs w:val="20"/>
              </w:rPr>
              <w:t>3,10</w:t>
            </w:r>
          </w:p>
        </w:tc>
        <w:tc>
          <w:tcPr>
            <w:tcW w:w="470" w:type="pct"/>
            <w:tcBorders>
              <w:top w:val="nil"/>
              <w:left w:val="nil"/>
              <w:bottom w:val="single" w:sz="8" w:space="0" w:color="000000"/>
              <w:right w:val="single" w:sz="8" w:space="0" w:color="000000"/>
            </w:tcBorders>
            <w:shd w:val="clear" w:color="auto" w:fill="auto"/>
            <w:vAlign w:val="center"/>
            <w:hideMark/>
          </w:tcPr>
          <w:p w14:paraId="09C52AF1" w14:textId="073D0FDF" w:rsidR="00FE39AB" w:rsidRPr="00C87801" w:rsidRDefault="00FE39AB" w:rsidP="00C87801">
            <w:pPr>
              <w:jc w:val="center"/>
              <w:rPr>
                <w:rFonts w:cs="Arial"/>
                <w:color w:val="22272F"/>
                <w:sz w:val="20"/>
                <w:szCs w:val="20"/>
              </w:rPr>
            </w:pPr>
            <w:r w:rsidRPr="00C87801">
              <w:rPr>
                <w:rFonts w:cs="Arial"/>
                <w:color w:val="22272F"/>
                <w:sz w:val="20"/>
                <w:szCs w:val="20"/>
              </w:rPr>
              <w:t>3,10</w:t>
            </w:r>
          </w:p>
        </w:tc>
        <w:tc>
          <w:tcPr>
            <w:tcW w:w="489" w:type="pct"/>
            <w:tcBorders>
              <w:top w:val="nil"/>
              <w:left w:val="nil"/>
              <w:bottom w:val="single" w:sz="8" w:space="0" w:color="000000"/>
              <w:right w:val="single" w:sz="8" w:space="0" w:color="000000"/>
            </w:tcBorders>
            <w:shd w:val="clear" w:color="auto" w:fill="auto"/>
            <w:vAlign w:val="center"/>
            <w:hideMark/>
          </w:tcPr>
          <w:p w14:paraId="6C0D1E43" w14:textId="4846CF59" w:rsidR="00FE39AB" w:rsidRPr="00C87801" w:rsidRDefault="00FE39AB" w:rsidP="00C87801">
            <w:pPr>
              <w:jc w:val="center"/>
              <w:rPr>
                <w:rFonts w:cs="Arial"/>
                <w:color w:val="22272F"/>
                <w:sz w:val="20"/>
                <w:szCs w:val="20"/>
              </w:rPr>
            </w:pPr>
            <w:r w:rsidRPr="00C87801">
              <w:rPr>
                <w:rFonts w:cs="Arial"/>
                <w:color w:val="22272F"/>
                <w:sz w:val="20"/>
                <w:szCs w:val="20"/>
              </w:rPr>
              <w:t>3,10</w:t>
            </w:r>
          </w:p>
        </w:tc>
      </w:tr>
      <w:tr w:rsidR="00FE39AB" w:rsidRPr="00C87801" w14:paraId="18538D93" w14:textId="77777777" w:rsidTr="00FE39AB">
        <w:trPr>
          <w:trHeight w:val="57"/>
        </w:trPr>
        <w:tc>
          <w:tcPr>
            <w:tcW w:w="1251" w:type="pct"/>
            <w:tcBorders>
              <w:top w:val="nil"/>
              <w:left w:val="single" w:sz="8" w:space="0" w:color="auto"/>
              <w:bottom w:val="single" w:sz="8" w:space="0" w:color="000000"/>
              <w:right w:val="single" w:sz="8" w:space="0" w:color="auto"/>
            </w:tcBorders>
            <w:shd w:val="clear" w:color="auto" w:fill="auto"/>
            <w:vAlign w:val="center"/>
            <w:hideMark/>
          </w:tcPr>
          <w:p w14:paraId="459FB3F8" w14:textId="77777777" w:rsidR="00FE39AB" w:rsidRPr="00C87801" w:rsidRDefault="00FE39AB" w:rsidP="00C87801">
            <w:pPr>
              <w:jc w:val="center"/>
              <w:rPr>
                <w:rFonts w:cs="Arial"/>
                <w:color w:val="22272F"/>
                <w:sz w:val="20"/>
                <w:szCs w:val="20"/>
              </w:rPr>
            </w:pPr>
            <w:r w:rsidRPr="00C87801">
              <w:rPr>
                <w:rFonts w:cs="Arial"/>
                <w:color w:val="22272F"/>
                <w:sz w:val="20"/>
                <w:szCs w:val="20"/>
              </w:rPr>
              <w:t>п. Вега</w:t>
            </w:r>
          </w:p>
        </w:tc>
        <w:tc>
          <w:tcPr>
            <w:tcW w:w="464" w:type="pct"/>
            <w:tcBorders>
              <w:top w:val="nil"/>
              <w:left w:val="nil"/>
              <w:bottom w:val="single" w:sz="8" w:space="0" w:color="000000"/>
              <w:right w:val="single" w:sz="8" w:space="0" w:color="000000"/>
            </w:tcBorders>
            <w:shd w:val="clear" w:color="auto" w:fill="auto"/>
            <w:vAlign w:val="center"/>
            <w:hideMark/>
          </w:tcPr>
          <w:p w14:paraId="0846D9C4" w14:textId="4E8CBBDF" w:rsidR="00FE39AB" w:rsidRPr="00C87801" w:rsidRDefault="00FE39AB" w:rsidP="00C87801">
            <w:pPr>
              <w:jc w:val="center"/>
              <w:rPr>
                <w:rFonts w:cs="Arial"/>
                <w:color w:val="22272F"/>
                <w:sz w:val="20"/>
                <w:szCs w:val="20"/>
              </w:rPr>
            </w:pPr>
          </w:p>
        </w:tc>
        <w:tc>
          <w:tcPr>
            <w:tcW w:w="464" w:type="pct"/>
            <w:tcBorders>
              <w:top w:val="nil"/>
              <w:left w:val="nil"/>
              <w:bottom w:val="single" w:sz="8" w:space="0" w:color="000000"/>
              <w:right w:val="single" w:sz="8" w:space="0" w:color="000000"/>
            </w:tcBorders>
            <w:shd w:val="clear" w:color="auto" w:fill="auto"/>
            <w:vAlign w:val="center"/>
            <w:hideMark/>
          </w:tcPr>
          <w:p w14:paraId="211CEA74" w14:textId="08103461" w:rsidR="00FE39AB" w:rsidRPr="00C87801" w:rsidRDefault="00FE39AB" w:rsidP="00C87801">
            <w:pPr>
              <w:jc w:val="center"/>
              <w:rPr>
                <w:rFonts w:cs="Arial"/>
                <w:color w:val="22272F"/>
                <w:sz w:val="20"/>
                <w:szCs w:val="20"/>
              </w:rPr>
            </w:pPr>
          </w:p>
        </w:tc>
        <w:tc>
          <w:tcPr>
            <w:tcW w:w="464" w:type="pct"/>
            <w:tcBorders>
              <w:top w:val="nil"/>
              <w:left w:val="nil"/>
              <w:bottom w:val="single" w:sz="8" w:space="0" w:color="000000"/>
              <w:right w:val="single" w:sz="8" w:space="0" w:color="000000"/>
            </w:tcBorders>
            <w:shd w:val="clear" w:color="auto" w:fill="auto"/>
            <w:vAlign w:val="center"/>
            <w:hideMark/>
          </w:tcPr>
          <w:p w14:paraId="6D5B2B18" w14:textId="70B622F6" w:rsidR="00FE39AB" w:rsidRPr="00C87801" w:rsidRDefault="00FE39AB" w:rsidP="00C87801">
            <w:pPr>
              <w:jc w:val="center"/>
              <w:rPr>
                <w:rFonts w:cs="Arial"/>
                <w:color w:val="22272F"/>
                <w:sz w:val="20"/>
                <w:szCs w:val="20"/>
              </w:rPr>
            </w:pPr>
          </w:p>
        </w:tc>
        <w:tc>
          <w:tcPr>
            <w:tcW w:w="464" w:type="pct"/>
            <w:tcBorders>
              <w:top w:val="nil"/>
              <w:left w:val="nil"/>
              <w:bottom w:val="single" w:sz="8" w:space="0" w:color="000000"/>
              <w:right w:val="single" w:sz="8" w:space="0" w:color="000000"/>
            </w:tcBorders>
            <w:shd w:val="clear" w:color="auto" w:fill="auto"/>
            <w:vAlign w:val="center"/>
            <w:hideMark/>
          </w:tcPr>
          <w:p w14:paraId="5D913872" w14:textId="16681A47" w:rsidR="00FE39AB" w:rsidRPr="00C87801" w:rsidRDefault="00FE39AB" w:rsidP="00C87801">
            <w:pPr>
              <w:jc w:val="center"/>
              <w:rPr>
                <w:rFonts w:cs="Arial"/>
                <w:color w:val="22272F"/>
                <w:sz w:val="20"/>
                <w:szCs w:val="20"/>
              </w:rPr>
            </w:pPr>
          </w:p>
        </w:tc>
        <w:tc>
          <w:tcPr>
            <w:tcW w:w="464" w:type="pct"/>
            <w:tcBorders>
              <w:top w:val="nil"/>
              <w:left w:val="nil"/>
              <w:bottom w:val="single" w:sz="8" w:space="0" w:color="000000"/>
              <w:right w:val="single" w:sz="8" w:space="0" w:color="000000"/>
            </w:tcBorders>
            <w:shd w:val="clear" w:color="auto" w:fill="auto"/>
            <w:vAlign w:val="center"/>
            <w:hideMark/>
          </w:tcPr>
          <w:p w14:paraId="272F49A7" w14:textId="32C4C047" w:rsidR="00FE39AB" w:rsidRPr="00C87801" w:rsidRDefault="00FE39AB" w:rsidP="00C87801">
            <w:pPr>
              <w:jc w:val="center"/>
              <w:rPr>
                <w:rFonts w:cs="Arial"/>
                <w:color w:val="22272F"/>
                <w:sz w:val="20"/>
                <w:szCs w:val="20"/>
              </w:rPr>
            </w:pPr>
          </w:p>
        </w:tc>
        <w:tc>
          <w:tcPr>
            <w:tcW w:w="470" w:type="pct"/>
            <w:tcBorders>
              <w:top w:val="nil"/>
              <w:left w:val="nil"/>
              <w:bottom w:val="single" w:sz="8" w:space="0" w:color="000000"/>
              <w:right w:val="single" w:sz="8" w:space="0" w:color="000000"/>
            </w:tcBorders>
            <w:shd w:val="clear" w:color="auto" w:fill="auto"/>
            <w:vAlign w:val="center"/>
            <w:hideMark/>
          </w:tcPr>
          <w:p w14:paraId="5C295625" w14:textId="41113D42" w:rsidR="00FE39AB" w:rsidRPr="00C87801" w:rsidRDefault="00FE39AB" w:rsidP="00C87801">
            <w:pPr>
              <w:jc w:val="center"/>
              <w:rPr>
                <w:rFonts w:cs="Arial"/>
                <w:color w:val="22272F"/>
                <w:sz w:val="20"/>
                <w:szCs w:val="20"/>
              </w:rPr>
            </w:pPr>
          </w:p>
        </w:tc>
        <w:tc>
          <w:tcPr>
            <w:tcW w:w="470" w:type="pct"/>
            <w:tcBorders>
              <w:top w:val="nil"/>
              <w:left w:val="nil"/>
              <w:bottom w:val="single" w:sz="8" w:space="0" w:color="000000"/>
              <w:right w:val="single" w:sz="8" w:space="0" w:color="000000"/>
            </w:tcBorders>
            <w:shd w:val="clear" w:color="auto" w:fill="auto"/>
            <w:vAlign w:val="center"/>
            <w:hideMark/>
          </w:tcPr>
          <w:p w14:paraId="38DAB869" w14:textId="4D67E22B" w:rsidR="00FE39AB" w:rsidRPr="00C87801" w:rsidRDefault="00FE39AB" w:rsidP="00C87801">
            <w:pPr>
              <w:jc w:val="center"/>
              <w:rPr>
                <w:rFonts w:cs="Arial"/>
                <w:color w:val="22272F"/>
                <w:sz w:val="20"/>
                <w:szCs w:val="20"/>
              </w:rPr>
            </w:pPr>
          </w:p>
        </w:tc>
        <w:tc>
          <w:tcPr>
            <w:tcW w:w="489" w:type="pct"/>
            <w:tcBorders>
              <w:top w:val="nil"/>
              <w:left w:val="nil"/>
              <w:bottom w:val="single" w:sz="8" w:space="0" w:color="000000"/>
              <w:right w:val="single" w:sz="8" w:space="0" w:color="000000"/>
            </w:tcBorders>
            <w:shd w:val="clear" w:color="auto" w:fill="auto"/>
            <w:vAlign w:val="center"/>
            <w:hideMark/>
          </w:tcPr>
          <w:p w14:paraId="39E16E5C" w14:textId="255C799E" w:rsidR="00FE39AB" w:rsidRPr="00C87801" w:rsidRDefault="00FE39AB" w:rsidP="00C87801">
            <w:pPr>
              <w:jc w:val="center"/>
              <w:rPr>
                <w:rFonts w:cs="Arial"/>
                <w:color w:val="22272F"/>
                <w:sz w:val="20"/>
                <w:szCs w:val="20"/>
              </w:rPr>
            </w:pPr>
          </w:p>
        </w:tc>
      </w:tr>
      <w:tr w:rsidR="00FE39AB" w:rsidRPr="00C87801" w14:paraId="29ED358B" w14:textId="77777777" w:rsidTr="00FE39AB">
        <w:trPr>
          <w:trHeight w:val="57"/>
        </w:trPr>
        <w:tc>
          <w:tcPr>
            <w:tcW w:w="1251" w:type="pct"/>
            <w:tcBorders>
              <w:top w:val="nil"/>
              <w:left w:val="single" w:sz="8" w:space="0" w:color="auto"/>
              <w:bottom w:val="single" w:sz="8" w:space="0" w:color="000000"/>
              <w:right w:val="single" w:sz="8" w:space="0" w:color="auto"/>
            </w:tcBorders>
            <w:shd w:val="clear" w:color="auto" w:fill="auto"/>
            <w:vAlign w:val="center"/>
            <w:hideMark/>
          </w:tcPr>
          <w:p w14:paraId="586B052F" w14:textId="77777777" w:rsidR="00FE39AB" w:rsidRPr="00C87801" w:rsidRDefault="00FE39AB" w:rsidP="00C87801">
            <w:pPr>
              <w:jc w:val="center"/>
              <w:rPr>
                <w:rFonts w:cs="Arial"/>
                <w:color w:val="22272F"/>
                <w:sz w:val="20"/>
                <w:szCs w:val="20"/>
              </w:rPr>
            </w:pPr>
            <w:r w:rsidRPr="00C87801">
              <w:rPr>
                <w:rFonts w:cs="Arial"/>
                <w:color w:val="22272F"/>
                <w:sz w:val="20"/>
                <w:szCs w:val="20"/>
              </w:rPr>
              <w:t>Бердская зона отдыха</w:t>
            </w:r>
          </w:p>
        </w:tc>
        <w:tc>
          <w:tcPr>
            <w:tcW w:w="464" w:type="pct"/>
            <w:tcBorders>
              <w:top w:val="nil"/>
              <w:left w:val="nil"/>
              <w:bottom w:val="single" w:sz="8" w:space="0" w:color="000000"/>
              <w:right w:val="single" w:sz="8" w:space="0" w:color="000000"/>
            </w:tcBorders>
            <w:shd w:val="clear" w:color="auto" w:fill="auto"/>
            <w:vAlign w:val="center"/>
            <w:hideMark/>
          </w:tcPr>
          <w:p w14:paraId="1343B248" w14:textId="77777777" w:rsidR="00FE39AB" w:rsidRPr="00C87801" w:rsidRDefault="00FE39AB" w:rsidP="00C87801">
            <w:pPr>
              <w:jc w:val="center"/>
              <w:rPr>
                <w:rFonts w:cs="Arial"/>
                <w:color w:val="22272F"/>
                <w:sz w:val="20"/>
                <w:szCs w:val="20"/>
              </w:rPr>
            </w:pPr>
            <w:r w:rsidRPr="00C87801">
              <w:rPr>
                <w:rFonts w:cs="Arial"/>
                <w:color w:val="22272F"/>
                <w:sz w:val="20"/>
                <w:szCs w:val="20"/>
              </w:rPr>
              <w:t>0</w:t>
            </w:r>
          </w:p>
        </w:tc>
        <w:tc>
          <w:tcPr>
            <w:tcW w:w="464" w:type="pct"/>
            <w:tcBorders>
              <w:top w:val="nil"/>
              <w:left w:val="nil"/>
              <w:bottom w:val="single" w:sz="8" w:space="0" w:color="000000"/>
              <w:right w:val="single" w:sz="8" w:space="0" w:color="000000"/>
            </w:tcBorders>
            <w:shd w:val="clear" w:color="auto" w:fill="auto"/>
            <w:vAlign w:val="center"/>
            <w:hideMark/>
          </w:tcPr>
          <w:p w14:paraId="271B25D6" w14:textId="77777777" w:rsidR="00FE39AB" w:rsidRPr="00C87801" w:rsidRDefault="00FE39AB" w:rsidP="00C87801">
            <w:pPr>
              <w:jc w:val="center"/>
              <w:rPr>
                <w:rFonts w:cs="Arial"/>
                <w:color w:val="22272F"/>
                <w:sz w:val="20"/>
                <w:szCs w:val="20"/>
              </w:rPr>
            </w:pPr>
            <w:r w:rsidRPr="00C87801">
              <w:rPr>
                <w:rFonts w:cs="Arial"/>
                <w:color w:val="22272F"/>
                <w:sz w:val="20"/>
                <w:szCs w:val="20"/>
              </w:rPr>
              <w:t>0</w:t>
            </w:r>
          </w:p>
        </w:tc>
        <w:tc>
          <w:tcPr>
            <w:tcW w:w="464" w:type="pct"/>
            <w:tcBorders>
              <w:top w:val="nil"/>
              <w:left w:val="nil"/>
              <w:bottom w:val="single" w:sz="8" w:space="0" w:color="000000"/>
              <w:right w:val="single" w:sz="8" w:space="0" w:color="000000"/>
            </w:tcBorders>
            <w:shd w:val="clear" w:color="auto" w:fill="auto"/>
            <w:vAlign w:val="center"/>
            <w:hideMark/>
          </w:tcPr>
          <w:p w14:paraId="578746A0" w14:textId="77777777" w:rsidR="00FE39AB" w:rsidRPr="00C87801" w:rsidRDefault="00FE39AB" w:rsidP="00C87801">
            <w:pPr>
              <w:jc w:val="center"/>
              <w:rPr>
                <w:rFonts w:cs="Arial"/>
                <w:color w:val="22272F"/>
                <w:sz w:val="20"/>
                <w:szCs w:val="20"/>
              </w:rPr>
            </w:pPr>
            <w:r w:rsidRPr="00C87801">
              <w:rPr>
                <w:rFonts w:cs="Arial"/>
                <w:color w:val="22272F"/>
                <w:sz w:val="20"/>
                <w:szCs w:val="20"/>
              </w:rPr>
              <w:t>0</w:t>
            </w:r>
          </w:p>
        </w:tc>
        <w:tc>
          <w:tcPr>
            <w:tcW w:w="464" w:type="pct"/>
            <w:tcBorders>
              <w:top w:val="nil"/>
              <w:left w:val="nil"/>
              <w:bottom w:val="single" w:sz="8" w:space="0" w:color="000000"/>
              <w:right w:val="single" w:sz="8" w:space="0" w:color="000000"/>
            </w:tcBorders>
            <w:shd w:val="clear" w:color="auto" w:fill="auto"/>
            <w:vAlign w:val="center"/>
            <w:hideMark/>
          </w:tcPr>
          <w:p w14:paraId="7BAD57B1" w14:textId="77777777" w:rsidR="00FE39AB" w:rsidRPr="00C87801" w:rsidRDefault="00FE39AB" w:rsidP="00C87801">
            <w:pPr>
              <w:jc w:val="center"/>
              <w:rPr>
                <w:rFonts w:cs="Arial"/>
                <w:color w:val="22272F"/>
                <w:sz w:val="20"/>
                <w:szCs w:val="20"/>
              </w:rPr>
            </w:pPr>
            <w:r w:rsidRPr="00C87801">
              <w:rPr>
                <w:rFonts w:cs="Arial"/>
                <w:color w:val="22272F"/>
                <w:sz w:val="20"/>
                <w:szCs w:val="20"/>
              </w:rPr>
              <w:t>0</w:t>
            </w:r>
          </w:p>
        </w:tc>
        <w:tc>
          <w:tcPr>
            <w:tcW w:w="464" w:type="pct"/>
            <w:tcBorders>
              <w:top w:val="nil"/>
              <w:left w:val="nil"/>
              <w:bottom w:val="single" w:sz="8" w:space="0" w:color="000000"/>
              <w:right w:val="single" w:sz="8" w:space="0" w:color="000000"/>
            </w:tcBorders>
            <w:shd w:val="clear" w:color="auto" w:fill="auto"/>
            <w:vAlign w:val="center"/>
            <w:hideMark/>
          </w:tcPr>
          <w:p w14:paraId="440A0CE6" w14:textId="77777777" w:rsidR="00FE39AB" w:rsidRPr="00C87801" w:rsidRDefault="00FE39AB" w:rsidP="00C87801">
            <w:pPr>
              <w:jc w:val="center"/>
              <w:rPr>
                <w:rFonts w:cs="Arial"/>
                <w:color w:val="22272F"/>
                <w:sz w:val="20"/>
                <w:szCs w:val="20"/>
              </w:rPr>
            </w:pPr>
            <w:r w:rsidRPr="00C87801">
              <w:rPr>
                <w:rFonts w:cs="Arial"/>
                <w:color w:val="22272F"/>
                <w:sz w:val="20"/>
                <w:szCs w:val="20"/>
              </w:rPr>
              <w:t>0</w:t>
            </w:r>
          </w:p>
        </w:tc>
        <w:tc>
          <w:tcPr>
            <w:tcW w:w="470" w:type="pct"/>
            <w:tcBorders>
              <w:top w:val="nil"/>
              <w:left w:val="nil"/>
              <w:bottom w:val="single" w:sz="8" w:space="0" w:color="000000"/>
              <w:right w:val="single" w:sz="8" w:space="0" w:color="000000"/>
            </w:tcBorders>
            <w:shd w:val="clear" w:color="auto" w:fill="auto"/>
            <w:vAlign w:val="center"/>
            <w:hideMark/>
          </w:tcPr>
          <w:p w14:paraId="509DA719" w14:textId="3E57EC4B" w:rsidR="00FE39AB" w:rsidRPr="00C87801" w:rsidRDefault="00FE39AB" w:rsidP="00C87801">
            <w:pPr>
              <w:jc w:val="center"/>
              <w:rPr>
                <w:rFonts w:cs="Arial"/>
                <w:color w:val="22272F"/>
                <w:sz w:val="20"/>
                <w:szCs w:val="20"/>
              </w:rPr>
            </w:pPr>
            <w:r w:rsidRPr="00C87801">
              <w:rPr>
                <w:rFonts w:cs="Arial"/>
                <w:color w:val="22272F"/>
                <w:sz w:val="20"/>
                <w:szCs w:val="20"/>
              </w:rPr>
              <w:t>0,21</w:t>
            </w:r>
          </w:p>
        </w:tc>
        <w:tc>
          <w:tcPr>
            <w:tcW w:w="470" w:type="pct"/>
            <w:tcBorders>
              <w:top w:val="nil"/>
              <w:left w:val="nil"/>
              <w:bottom w:val="single" w:sz="8" w:space="0" w:color="000000"/>
              <w:right w:val="single" w:sz="8" w:space="0" w:color="000000"/>
            </w:tcBorders>
            <w:shd w:val="clear" w:color="auto" w:fill="auto"/>
            <w:vAlign w:val="center"/>
            <w:hideMark/>
          </w:tcPr>
          <w:p w14:paraId="4B20583A" w14:textId="7764BA51" w:rsidR="00FE39AB" w:rsidRPr="00C87801" w:rsidRDefault="00FE39AB" w:rsidP="00C87801">
            <w:pPr>
              <w:jc w:val="center"/>
              <w:rPr>
                <w:rFonts w:cs="Arial"/>
                <w:color w:val="22272F"/>
                <w:sz w:val="20"/>
                <w:szCs w:val="20"/>
              </w:rPr>
            </w:pPr>
            <w:r w:rsidRPr="00C87801">
              <w:rPr>
                <w:rFonts w:cs="Arial"/>
                <w:color w:val="22272F"/>
                <w:sz w:val="20"/>
                <w:szCs w:val="20"/>
              </w:rPr>
              <w:t>0,44</w:t>
            </w:r>
          </w:p>
        </w:tc>
        <w:tc>
          <w:tcPr>
            <w:tcW w:w="489" w:type="pct"/>
            <w:tcBorders>
              <w:top w:val="nil"/>
              <w:left w:val="nil"/>
              <w:bottom w:val="single" w:sz="8" w:space="0" w:color="000000"/>
              <w:right w:val="single" w:sz="8" w:space="0" w:color="000000"/>
            </w:tcBorders>
            <w:shd w:val="clear" w:color="auto" w:fill="auto"/>
            <w:vAlign w:val="center"/>
            <w:hideMark/>
          </w:tcPr>
          <w:p w14:paraId="32E5835C" w14:textId="0C659B54" w:rsidR="00FE39AB" w:rsidRPr="00C87801" w:rsidRDefault="00FE39AB" w:rsidP="00C87801">
            <w:pPr>
              <w:jc w:val="center"/>
              <w:rPr>
                <w:rFonts w:cs="Arial"/>
                <w:color w:val="22272F"/>
                <w:sz w:val="20"/>
                <w:szCs w:val="20"/>
              </w:rPr>
            </w:pPr>
            <w:r w:rsidRPr="00C87801">
              <w:rPr>
                <w:rFonts w:cs="Arial"/>
                <w:color w:val="22272F"/>
                <w:sz w:val="20"/>
                <w:szCs w:val="20"/>
              </w:rPr>
              <w:t>0,44</w:t>
            </w:r>
          </w:p>
        </w:tc>
      </w:tr>
    </w:tbl>
    <w:p w14:paraId="4BEC55CD" w14:textId="44A48080" w:rsidR="00C87801" w:rsidRDefault="00C87801" w:rsidP="00C87801"/>
    <w:p w14:paraId="153A90BE" w14:textId="02CF8425" w:rsidR="00F27A81" w:rsidRDefault="00F27A81" w:rsidP="00F27A81"/>
    <w:p w14:paraId="22C46382" w14:textId="77777777" w:rsidR="0044794E" w:rsidRDefault="0044794E">
      <w:pPr>
        <w:rPr>
          <w:b/>
          <w:iCs/>
          <w:color w:val="44546A" w:themeColor="text2"/>
          <w:szCs w:val="18"/>
        </w:rPr>
      </w:pPr>
      <w:r>
        <w:br w:type="page"/>
      </w:r>
    </w:p>
    <w:p w14:paraId="72C236E2" w14:textId="7ED3E9FC" w:rsidR="00B61D2F" w:rsidRDefault="00B40A6B" w:rsidP="00B40A6B">
      <w:pPr>
        <w:pStyle w:val="ab"/>
      </w:pPr>
      <w:bookmarkStart w:id="22" w:name="_Toc89709854"/>
      <w:r>
        <w:lastRenderedPageBreak/>
        <w:t xml:space="preserve">Таблица </w:t>
      </w:r>
      <w:r w:rsidR="000850CD">
        <w:fldChar w:fldCharType="begin"/>
      </w:r>
      <w:r w:rsidR="000850CD">
        <w:instrText xml:space="preserve"> STYLEREF 1 \s </w:instrText>
      </w:r>
      <w:r w:rsidR="000850CD">
        <w:fldChar w:fldCharType="separate"/>
      </w:r>
      <w:r w:rsidR="005A68D5">
        <w:rPr>
          <w:noProof/>
        </w:rPr>
        <w:t>3</w:t>
      </w:r>
      <w:r w:rsidR="000850CD">
        <w:rPr>
          <w:noProof/>
        </w:rPr>
        <w:fldChar w:fldCharType="end"/>
      </w:r>
      <w:r w:rsidR="005A68D5">
        <w:noBreakHyphen/>
      </w:r>
      <w:r w:rsidR="000850CD">
        <w:fldChar w:fldCharType="begin"/>
      </w:r>
      <w:r w:rsidR="000850CD">
        <w:instrText xml:space="preserve"> SEQ Таблица \* ARABIC \s 1 </w:instrText>
      </w:r>
      <w:r w:rsidR="000850CD">
        <w:fldChar w:fldCharType="separate"/>
      </w:r>
      <w:r w:rsidR="005A68D5">
        <w:rPr>
          <w:noProof/>
        </w:rPr>
        <w:t>4</w:t>
      </w:r>
      <w:r w:rsidR="000850CD">
        <w:rPr>
          <w:noProof/>
        </w:rPr>
        <w:fldChar w:fldCharType="end"/>
      </w:r>
      <w:r>
        <w:t xml:space="preserve"> </w:t>
      </w:r>
      <w:r w:rsidRPr="00B40A6B">
        <w:t>Снижение тепловой нагрузки на отопление и вентиляцию в сносимых жилых зданиях на период разработки схемы теплоснабжения, Гкал/ч</w:t>
      </w:r>
      <w:bookmarkEnd w:id="22"/>
    </w:p>
    <w:tbl>
      <w:tblPr>
        <w:tblW w:w="5000" w:type="pct"/>
        <w:tblLook w:val="04A0" w:firstRow="1" w:lastRow="0" w:firstColumn="1" w:lastColumn="0" w:noHBand="0" w:noVBand="1"/>
      </w:tblPr>
      <w:tblGrid>
        <w:gridCol w:w="3670"/>
        <w:gridCol w:w="1362"/>
        <w:gridCol w:w="1362"/>
        <w:gridCol w:w="1362"/>
        <w:gridCol w:w="1362"/>
        <w:gridCol w:w="1362"/>
        <w:gridCol w:w="1362"/>
        <w:gridCol w:w="1362"/>
        <w:gridCol w:w="1348"/>
      </w:tblGrid>
      <w:tr w:rsidR="00FE39AB" w:rsidRPr="000B44F1" w14:paraId="7AE87540" w14:textId="77777777" w:rsidTr="00FE39AB">
        <w:trPr>
          <w:trHeight w:val="227"/>
        </w:trPr>
        <w:tc>
          <w:tcPr>
            <w:tcW w:w="1261" w:type="pct"/>
            <w:tcBorders>
              <w:top w:val="single" w:sz="8" w:space="0" w:color="000000"/>
              <w:left w:val="single" w:sz="8" w:space="0" w:color="000000"/>
              <w:bottom w:val="single" w:sz="8" w:space="0" w:color="000000"/>
              <w:right w:val="single" w:sz="8" w:space="0" w:color="000000"/>
            </w:tcBorders>
            <w:shd w:val="clear" w:color="000000" w:fill="DDEBF7"/>
            <w:vAlign w:val="center"/>
            <w:hideMark/>
          </w:tcPr>
          <w:p w14:paraId="4C374277" w14:textId="77777777" w:rsidR="00FE39AB" w:rsidRPr="000B44F1" w:rsidRDefault="00FE39AB" w:rsidP="000B44F1">
            <w:pPr>
              <w:jc w:val="center"/>
              <w:rPr>
                <w:rFonts w:cs="Arial"/>
                <w:b/>
                <w:bCs/>
                <w:color w:val="22272F"/>
                <w:szCs w:val="20"/>
              </w:rPr>
            </w:pPr>
            <w:r w:rsidRPr="000B44F1">
              <w:rPr>
                <w:rFonts w:cs="Arial"/>
                <w:b/>
                <w:bCs/>
                <w:color w:val="22272F"/>
                <w:szCs w:val="20"/>
              </w:rPr>
              <w:t>Наименование показателей</w:t>
            </w:r>
          </w:p>
        </w:tc>
        <w:tc>
          <w:tcPr>
            <w:tcW w:w="468" w:type="pct"/>
            <w:tcBorders>
              <w:top w:val="single" w:sz="8" w:space="0" w:color="000000"/>
              <w:left w:val="nil"/>
              <w:bottom w:val="single" w:sz="8" w:space="0" w:color="000000"/>
              <w:right w:val="single" w:sz="8" w:space="0" w:color="000000"/>
            </w:tcBorders>
            <w:shd w:val="clear" w:color="000000" w:fill="DDEBF7"/>
            <w:vAlign w:val="center"/>
            <w:hideMark/>
          </w:tcPr>
          <w:p w14:paraId="654E9D92" w14:textId="77777777" w:rsidR="00FE39AB" w:rsidRPr="000B44F1" w:rsidRDefault="00FE39AB" w:rsidP="000B44F1">
            <w:pPr>
              <w:jc w:val="center"/>
              <w:rPr>
                <w:rFonts w:cs="Arial"/>
                <w:b/>
                <w:bCs/>
                <w:color w:val="22272F"/>
                <w:szCs w:val="20"/>
              </w:rPr>
            </w:pPr>
            <w:r w:rsidRPr="000B44F1">
              <w:rPr>
                <w:rFonts w:cs="Arial"/>
                <w:b/>
                <w:bCs/>
                <w:color w:val="22272F"/>
                <w:szCs w:val="20"/>
              </w:rPr>
              <w:t>2021</w:t>
            </w:r>
          </w:p>
        </w:tc>
        <w:tc>
          <w:tcPr>
            <w:tcW w:w="468" w:type="pct"/>
            <w:tcBorders>
              <w:top w:val="single" w:sz="8" w:space="0" w:color="000000"/>
              <w:left w:val="nil"/>
              <w:bottom w:val="single" w:sz="8" w:space="0" w:color="000000"/>
              <w:right w:val="single" w:sz="8" w:space="0" w:color="000000"/>
            </w:tcBorders>
            <w:shd w:val="clear" w:color="000000" w:fill="DDEBF7"/>
            <w:vAlign w:val="center"/>
            <w:hideMark/>
          </w:tcPr>
          <w:p w14:paraId="13FFD02B" w14:textId="77777777" w:rsidR="00FE39AB" w:rsidRPr="000B44F1" w:rsidRDefault="00FE39AB" w:rsidP="000B44F1">
            <w:pPr>
              <w:jc w:val="center"/>
              <w:rPr>
                <w:rFonts w:cs="Arial"/>
                <w:b/>
                <w:bCs/>
                <w:color w:val="22272F"/>
                <w:szCs w:val="20"/>
              </w:rPr>
            </w:pPr>
            <w:r w:rsidRPr="000B44F1">
              <w:rPr>
                <w:rFonts w:cs="Arial"/>
                <w:b/>
                <w:bCs/>
                <w:color w:val="22272F"/>
                <w:szCs w:val="20"/>
              </w:rPr>
              <w:t>2022</w:t>
            </w:r>
          </w:p>
        </w:tc>
        <w:tc>
          <w:tcPr>
            <w:tcW w:w="468" w:type="pct"/>
            <w:tcBorders>
              <w:top w:val="single" w:sz="8" w:space="0" w:color="000000"/>
              <w:left w:val="nil"/>
              <w:bottom w:val="single" w:sz="8" w:space="0" w:color="000000"/>
              <w:right w:val="single" w:sz="8" w:space="0" w:color="000000"/>
            </w:tcBorders>
            <w:shd w:val="clear" w:color="000000" w:fill="DDEBF7"/>
            <w:vAlign w:val="center"/>
            <w:hideMark/>
          </w:tcPr>
          <w:p w14:paraId="57E1CB33" w14:textId="77777777" w:rsidR="00FE39AB" w:rsidRPr="000B44F1" w:rsidRDefault="00FE39AB" w:rsidP="000B44F1">
            <w:pPr>
              <w:jc w:val="center"/>
              <w:rPr>
                <w:rFonts w:cs="Arial"/>
                <w:b/>
                <w:bCs/>
                <w:color w:val="22272F"/>
                <w:szCs w:val="20"/>
              </w:rPr>
            </w:pPr>
            <w:r w:rsidRPr="000B44F1">
              <w:rPr>
                <w:rFonts w:cs="Arial"/>
                <w:b/>
                <w:bCs/>
                <w:color w:val="22272F"/>
                <w:szCs w:val="20"/>
              </w:rPr>
              <w:t>2023</w:t>
            </w:r>
          </w:p>
        </w:tc>
        <w:tc>
          <w:tcPr>
            <w:tcW w:w="468" w:type="pct"/>
            <w:tcBorders>
              <w:top w:val="single" w:sz="8" w:space="0" w:color="000000"/>
              <w:left w:val="nil"/>
              <w:bottom w:val="single" w:sz="8" w:space="0" w:color="000000"/>
              <w:right w:val="single" w:sz="8" w:space="0" w:color="000000"/>
            </w:tcBorders>
            <w:shd w:val="clear" w:color="000000" w:fill="DDEBF7"/>
            <w:vAlign w:val="center"/>
            <w:hideMark/>
          </w:tcPr>
          <w:p w14:paraId="0C3D4B9B" w14:textId="77777777" w:rsidR="00FE39AB" w:rsidRPr="000B44F1" w:rsidRDefault="00FE39AB" w:rsidP="000B44F1">
            <w:pPr>
              <w:jc w:val="center"/>
              <w:rPr>
                <w:rFonts w:cs="Arial"/>
                <w:b/>
                <w:bCs/>
                <w:color w:val="22272F"/>
                <w:szCs w:val="20"/>
              </w:rPr>
            </w:pPr>
            <w:r w:rsidRPr="000B44F1">
              <w:rPr>
                <w:rFonts w:cs="Arial"/>
                <w:b/>
                <w:bCs/>
                <w:color w:val="22272F"/>
                <w:szCs w:val="20"/>
              </w:rPr>
              <w:t>2024</w:t>
            </w:r>
          </w:p>
        </w:tc>
        <w:tc>
          <w:tcPr>
            <w:tcW w:w="468" w:type="pct"/>
            <w:tcBorders>
              <w:top w:val="single" w:sz="8" w:space="0" w:color="000000"/>
              <w:left w:val="nil"/>
              <w:bottom w:val="single" w:sz="8" w:space="0" w:color="000000"/>
              <w:right w:val="single" w:sz="8" w:space="0" w:color="000000"/>
            </w:tcBorders>
            <w:shd w:val="clear" w:color="000000" w:fill="DDEBF7"/>
            <w:vAlign w:val="center"/>
            <w:hideMark/>
          </w:tcPr>
          <w:p w14:paraId="268A3840" w14:textId="77777777" w:rsidR="00FE39AB" w:rsidRPr="000B44F1" w:rsidRDefault="00FE39AB" w:rsidP="000B44F1">
            <w:pPr>
              <w:jc w:val="center"/>
              <w:rPr>
                <w:rFonts w:cs="Arial"/>
                <w:b/>
                <w:bCs/>
                <w:color w:val="22272F"/>
                <w:szCs w:val="20"/>
              </w:rPr>
            </w:pPr>
            <w:r w:rsidRPr="000B44F1">
              <w:rPr>
                <w:rFonts w:cs="Arial"/>
                <w:b/>
                <w:bCs/>
                <w:color w:val="22272F"/>
                <w:szCs w:val="20"/>
              </w:rPr>
              <w:t>2025</w:t>
            </w:r>
          </w:p>
        </w:tc>
        <w:tc>
          <w:tcPr>
            <w:tcW w:w="468" w:type="pct"/>
            <w:tcBorders>
              <w:top w:val="single" w:sz="8" w:space="0" w:color="000000"/>
              <w:left w:val="nil"/>
              <w:bottom w:val="single" w:sz="8" w:space="0" w:color="000000"/>
              <w:right w:val="single" w:sz="8" w:space="0" w:color="000000"/>
            </w:tcBorders>
            <w:shd w:val="clear" w:color="000000" w:fill="DDEBF7"/>
            <w:vAlign w:val="center"/>
            <w:hideMark/>
          </w:tcPr>
          <w:p w14:paraId="1F9CB8E8" w14:textId="77777777" w:rsidR="00FE39AB" w:rsidRPr="000B44F1" w:rsidRDefault="00FE39AB" w:rsidP="000B44F1">
            <w:pPr>
              <w:jc w:val="center"/>
              <w:rPr>
                <w:rFonts w:cs="Arial"/>
                <w:b/>
                <w:bCs/>
                <w:color w:val="22272F"/>
                <w:szCs w:val="20"/>
              </w:rPr>
            </w:pPr>
            <w:r w:rsidRPr="000B44F1">
              <w:rPr>
                <w:rFonts w:cs="Arial"/>
                <w:b/>
                <w:bCs/>
                <w:color w:val="22272F"/>
                <w:szCs w:val="20"/>
              </w:rPr>
              <w:t>2030</w:t>
            </w:r>
          </w:p>
        </w:tc>
        <w:tc>
          <w:tcPr>
            <w:tcW w:w="468" w:type="pct"/>
            <w:tcBorders>
              <w:top w:val="single" w:sz="8" w:space="0" w:color="000000"/>
              <w:left w:val="nil"/>
              <w:bottom w:val="single" w:sz="8" w:space="0" w:color="000000"/>
              <w:right w:val="single" w:sz="8" w:space="0" w:color="000000"/>
            </w:tcBorders>
            <w:shd w:val="clear" w:color="000000" w:fill="DDEBF7"/>
            <w:vAlign w:val="center"/>
            <w:hideMark/>
          </w:tcPr>
          <w:p w14:paraId="5A6E64F6" w14:textId="77777777" w:rsidR="00FE39AB" w:rsidRPr="000B44F1" w:rsidRDefault="00FE39AB" w:rsidP="000B44F1">
            <w:pPr>
              <w:jc w:val="center"/>
              <w:rPr>
                <w:rFonts w:cs="Arial"/>
                <w:b/>
                <w:bCs/>
                <w:color w:val="22272F"/>
                <w:szCs w:val="20"/>
              </w:rPr>
            </w:pPr>
            <w:r w:rsidRPr="000B44F1">
              <w:rPr>
                <w:rFonts w:cs="Arial"/>
                <w:b/>
                <w:bCs/>
                <w:color w:val="22272F"/>
                <w:szCs w:val="20"/>
              </w:rPr>
              <w:t>2035</w:t>
            </w:r>
          </w:p>
        </w:tc>
        <w:tc>
          <w:tcPr>
            <w:tcW w:w="464" w:type="pct"/>
            <w:tcBorders>
              <w:top w:val="single" w:sz="8" w:space="0" w:color="000000"/>
              <w:left w:val="nil"/>
              <w:bottom w:val="single" w:sz="8" w:space="0" w:color="000000"/>
              <w:right w:val="single" w:sz="8" w:space="0" w:color="000000"/>
            </w:tcBorders>
            <w:shd w:val="clear" w:color="000000" w:fill="DDEBF7"/>
            <w:vAlign w:val="center"/>
            <w:hideMark/>
          </w:tcPr>
          <w:p w14:paraId="5824128C" w14:textId="77777777" w:rsidR="00FE39AB" w:rsidRPr="000B44F1" w:rsidRDefault="00FE39AB" w:rsidP="000B44F1">
            <w:pPr>
              <w:jc w:val="center"/>
              <w:rPr>
                <w:rFonts w:cs="Arial"/>
                <w:b/>
                <w:bCs/>
                <w:color w:val="22272F"/>
                <w:szCs w:val="20"/>
              </w:rPr>
            </w:pPr>
            <w:r w:rsidRPr="000B44F1">
              <w:rPr>
                <w:rFonts w:cs="Arial"/>
                <w:b/>
                <w:bCs/>
                <w:color w:val="22272F"/>
                <w:szCs w:val="20"/>
              </w:rPr>
              <w:t>2040</w:t>
            </w:r>
          </w:p>
        </w:tc>
      </w:tr>
      <w:tr w:rsidR="00FE39AB" w:rsidRPr="000B44F1" w14:paraId="7B024531" w14:textId="77777777" w:rsidTr="00FE39AB">
        <w:trPr>
          <w:trHeight w:val="227"/>
        </w:trPr>
        <w:tc>
          <w:tcPr>
            <w:tcW w:w="1261" w:type="pct"/>
            <w:tcBorders>
              <w:top w:val="nil"/>
              <w:left w:val="single" w:sz="8" w:space="0" w:color="000000"/>
              <w:bottom w:val="single" w:sz="8" w:space="0" w:color="000000"/>
              <w:right w:val="single" w:sz="8" w:space="0" w:color="000000"/>
            </w:tcBorders>
            <w:shd w:val="clear" w:color="auto" w:fill="auto"/>
            <w:vAlign w:val="center"/>
            <w:hideMark/>
          </w:tcPr>
          <w:p w14:paraId="42E703C6" w14:textId="77777777" w:rsidR="00FE39AB" w:rsidRPr="000B44F1" w:rsidRDefault="00FE39AB" w:rsidP="000B44F1">
            <w:pPr>
              <w:rPr>
                <w:rFonts w:cs="Arial"/>
                <w:color w:val="22272F"/>
                <w:szCs w:val="20"/>
              </w:rPr>
            </w:pPr>
            <w:r w:rsidRPr="000B44F1">
              <w:rPr>
                <w:rFonts w:cs="Arial"/>
                <w:color w:val="22272F"/>
                <w:szCs w:val="20"/>
              </w:rPr>
              <w:t>Снижение тепловой нагрузки отопления и вентиляции жилищного фонда</w:t>
            </w:r>
          </w:p>
        </w:tc>
        <w:tc>
          <w:tcPr>
            <w:tcW w:w="468" w:type="pct"/>
            <w:tcBorders>
              <w:top w:val="nil"/>
              <w:left w:val="nil"/>
              <w:bottom w:val="single" w:sz="8" w:space="0" w:color="000000"/>
              <w:right w:val="single" w:sz="8" w:space="0" w:color="000000"/>
            </w:tcBorders>
            <w:shd w:val="clear" w:color="auto" w:fill="auto"/>
            <w:vAlign w:val="center"/>
            <w:hideMark/>
          </w:tcPr>
          <w:p w14:paraId="18F91A01" w14:textId="77777777" w:rsidR="00FE39AB" w:rsidRPr="000B44F1" w:rsidRDefault="00FE39AB" w:rsidP="000B44F1">
            <w:pPr>
              <w:jc w:val="right"/>
              <w:rPr>
                <w:rFonts w:cs="Arial"/>
                <w:color w:val="22272F"/>
                <w:szCs w:val="20"/>
              </w:rPr>
            </w:pPr>
            <w:r w:rsidRPr="000B44F1">
              <w:rPr>
                <w:rFonts w:cs="Arial"/>
                <w:color w:val="22272F"/>
                <w:szCs w:val="20"/>
              </w:rPr>
              <w:t xml:space="preserve">             0,05 </w:t>
            </w:r>
          </w:p>
        </w:tc>
        <w:tc>
          <w:tcPr>
            <w:tcW w:w="468" w:type="pct"/>
            <w:tcBorders>
              <w:top w:val="nil"/>
              <w:left w:val="nil"/>
              <w:bottom w:val="single" w:sz="8" w:space="0" w:color="000000"/>
              <w:right w:val="single" w:sz="8" w:space="0" w:color="000000"/>
            </w:tcBorders>
            <w:shd w:val="clear" w:color="auto" w:fill="auto"/>
            <w:vAlign w:val="center"/>
            <w:hideMark/>
          </w:tcPr>
          <w:p w14:paraId="276747CB" w14:textId="77777777" w:rsidR="00FE39AB" w:rsidRPr="000B44F1" w:rsidRDefault="00FE39AB" w:rsidP="000B44F1">
            <w:pPr>
              <w:jc w:val="right"/>
              <w:rPr>
                <w:rFonts w:cs="Arial"/>
                <w:color w:val="22272F"/>
                <w:szCs w:val="20"/>
              </w:rPr>
            </w:pPr>
            <w:r w:rsidRPr="000B44F1">
              <w:rPr>
                <w:rFonts w:cs="Arial"/>
                <w:color w:val="22272F"/>
                <w:szCs w:val="20"/>
              </w:rPr>
              <w:t xml:space="preserve">             0,14 </w:t>
            </w:r>
          </w:p>
        </w:tc>
        <w:tc>
          <w:tcPr>
            <w:tcW w:w="468" w:type="pct"/>
            <w:tcBorders>
              <w:top w:val="nil"/>
              <w:left w:val="nil"/>
              <w:bottom w:val="single" w:sz="8" w:space="0" w:color="000000"/>
              <w:right w:val="single" w:sz="8" w:space="0" w:color="000000"/>
            </w:tcBorders>
            <w:shd w:val="clear" w:color="auto" w:fill="auto"/>
            <w:vAlign w:val="center"/>
            <w:hideMark/>
          </w:tcPr>
          <w:p w14:paraId="403A0FC3" w14:textId="77777777" w:rsidR="00FE39AB" w:rsidRPr="000B44F1" w:rsidRDefault="00FE39AB" w:rsidP="000B44F1">
            <w:pPr>
              <w:jc w:val="right"/>
              <w:rPr>
                <w:rFonts w:cs="Arial"/>
                <w:color w:val="22272F"/>
                <w:szCs w:val="20"/>
              </w:rPr>
            </w:pPr>
            <w:r w:rsidRPr="000B44F1">
              <w:rPr>
                <w:rFonts w:cs="Arial"/>
                <w:color w:val="22272F"/>
                <w:szCs w:val="20"/>
              </w:rPr>
              <w:t xml:space="preserve">             0,07 </w:t>
            </w:r>
          </w:p>
        </w:tc>
        <w:tc>
          <w:tcPr>
            <w:tcW w:w="468" w:type="pct"/>
            <w:tcBorders>
              <w:top w:val="nil"/>
              <w:left w:val="nil"/>
              <w:bottom w:val="single" w:sz="8" w:space="0" w:color="000000"/>
              <w:right w:val="single" w:sz="8" w:space="0" w:color="000000"/>
            </w:tcBorders>
            <w:shd w:val="clear" w:color="auto" w:fill="auto"/>
            <w:vAlign w:val="center"/>
            <w:hideMark/>
          </w:tcPr>
          <w:p w14:paraId="0E7B7D97" w14:textId="77777777" w:rsidR="00FE39AB" w:rsidRPr="000B44F1" w:rsidRDefault="00FE39AB" w:rsidP="000B44F1">
            <w:pPr>
              <w:jc w:val="right"/>
              <w:rPr>
                <w:rFonts w:cs="Arial"/>
                <w:color w:val="22272F"/>
                <w:szCs w:val="20"/>
              </w:rPr>
            </w:pPr>
            <w:r w:rsidRPr="000B44F1">
              <w:rPr>
                <w:rFonts w:cs="Arial"/>
                <w:color w:val="22272F"/>
                <w:szCs w:val="20"/>
              </w:rPr>
              <w:t xml:space="preserve">                -   </w:t>
            </w:r>
          </w:p>
        </w:tc>
        <w:tc>
          <w:tcPr>
            <w:tcW w:w="468" w:type="pct"/>
            <w:tcBorders>
              <w:top w:val="nil"/>
              <w:left w:val="nil"/>
              <w:bottom w:val="single" w:sz="8" w:space="0" w:color="000000"/>
              <w:right w:val="single" w:sz="8" w:space="0" w:color="000000"/>
            </w:tcBorders>
            <w:shd w:val="clear" w:color="auto" w:fill="auto"/>
            <w:vAlign w:val="center"/>
            <w:hideMark/>
          </w:tcPr>
          <w:p w14:paraId="328DC3DA" w14:textId="77777777" w:rsidR="00FE39AB" w:rsidRPr="000B44F1" w:rsidRDefault="00FE39AB" w:rsidP="000B44F1">
            <w:pPr>
              <w:jc w:val="right"/>
              <w:rPr>
                <w:rFonts w:cs="Arial"/>
                <w:color w:val="22272F"/>
                <w:szCs w:val="20"/>
              </w:rPr>
            </w:pPr>
            <w:r w:rsidRPr="000B44F1">
              <w:rPr>
                <w:rFonts w:cs="Arial"/>
                <w:color w:val="22272F"/>
                <w:szCs w:val="20"/>
              </w:rPr>
              <w:t xml:space="preserve">                -   </w:t>
            </w:r>
          </w:p>
        </w:tc>
        <w:tc>
          <w:tcPr>
            <w:tcW w:w="468" w:type="pct"/>
            <w:tcBorders>
              <w:top w:val="nil"/>
              <w:left w:val="nil"/>
              <w:bottom w:val="single" w:sz="8" w:space="0" w:color="000000"/>
              <w:right w:val="single" w:sz="8" w:space="0" w:color="000000"/>
            </w:tcBorders>
            <w:shd w:val="clear" w:color="auto" w:fill="auto"/>
            <w:vAlign w:val="center"/>
            <w:hideMark/>
          </w:tcPr>
          <w:p w14:paraId="039F4C4E" w14:textId="77777777" w:rsidR="00FE39AB" w:rsidRPr="000B44F1" w:rsidRDefault="00FE39AB" w:rsidP="000B44F1">
            <w:pPr>
              <w:jc w:val="right"/>
              <w:rPr>
                <w:rFonts w:cs="Arial"/>
                <w:color w:val="22272F"/>
                <w:szCs w:val="20"/>
              </w:rPr>
            </w:pPr>
            <w:r w:rsidRPr="000B44F1">
              <w:rPr>
                <w:rFonts w:cs="Arial"/>
                <w:color w:val="22272F"/>
                <w:szCs w:val="20"/>
              </w:rPr>
              <w:t xml:space="preserve">             1,16 </w:t>
            </w:r>
          </w:p>
        </w:tc>
        <w:tc>
          <w:tcPr>
            <w:tcW w:w="468" w:type="pct"/>
            <w:tcBorders>
              <w:top w:val="nil"/>
              <w:left w:val="nil"/>
              <w:bottom w:val="single" w:sz="8" w:space="0" w:color="000000"/>
              <w:right w:val="single" w:sz="8" w:space="0" w:color="000000"/>
            </w:tcBorders>
            <w:shd w:val="clear" w:color="auto" w:fill="auto"/>
            <w:vAlign w:val="center"/>
            <w:hideMark/>
          </w:tcPr>
          <w:p w14:paraId="113EF21A" w14:textId="77777777" w:rsidR="00FE39AB" w:rsidRPr="000B44F1" w:rsidRDefault="00FE39AB" w:rsidP="000B44F1">
            <w:pPr>
              <w:jc w:val="right"/>
              <w:rPr>
                <w:rFonts w:cs="Arial"/>
                <w:color w:val="22272F"/>
                <w:szCs w:val="20"/>
              </w:rPr>
            </w:pPr>
            <w:r w:rsidRPr="000B44F1">
              <w:rPr>
                <w:rFonts w:cs="Arial"/>
                <w:color w:val="22272F"/>
                <w:szCs w:val="20"/>
              </w:rPr>
              <w:t xml:space="preserve">             0,88 </w:t>
            </w:r>
          </w:p>
        </w:tc>
        <w:tc>
          <w:tcPr>
            <w:tcW w:w="464" w:type="pct"/>
            <w:tcBorders>
              <w:top w:val="nil"/>
              <w:left w:val="nil"/>
              <w:bottom w:val="single" w:sz="8" w:space="0" w:color="000000"/>
              <w:right w:val="single" w:sz="8" w:space="0" w:color="000000"/>
            </w:tcBorders>
            <w:shd w:val="clear" w:color="auto" w:fill="auto"/>
            <w:vAlign w:val="center"/>
            <w:hideMark/>
          </w:tcPr>
          <w:p w14:paraId="36DA97E7" w14:textId="77777777" w:rsidR="00FE39AB" w:rsidRPr="000B44F1" w:rsidRDefault="00FE39AB" w:rsidP="000B44F1">
            <w:pPr>
              <w:jc w:val="right"/>
              <w:rPr>
                <w:rFonts w:cs="Arial"/>
                <w:color w:val="22272F"/>
                <w:szCs w:val="20"/>
              </w:rPr>
            </w:pPr>
            <w:r w:rsidRPr="000B44F1">
              <w:rPr>
                <w:rFonts w:cs="Arial"/>
                <w:color w:val="22272F"/>
                <w:szCs w:val="20"/>
              </w:rPr>
              <w:t xml:space="preserve">             1,01 </w:t>
            </w:r>
          </w:p>
        </w:tc>
      </w:tr>
      <w:tr w:rsidR="00FE39AB" w:rsidRPr="000B44F1" w14:paraId="1FE11D71" w14:textId="77777777" w:rsidTr="00FE39AB">
        <w:trPr>
          <w:trHeight w:val="227"/>
        </w:trPr>
        <w:tc>
          <w:tcPr>
            <w:tcW w:w="1261" w:type="pct"/>
            <w:tcBorders>
              <w:top w:val="nil"/>
              <w:left w:val="single" w:sz="8" w:space="0" w:color="000000"/>
              <w:bottom w:val="single" w:sz="8" w:space="0" w:color="000000"/>
              <w:right w:val="single" w:sz="8" w:space="0" w:color="000000"/>
            </w:tcBorders>
            <w:shd w:val="clear" w:color="auto" w:fill="auto"/>
            <w:vAlign w:val="center"/>
            <w:hideMark/>
          </w:tcPr>
          <w:p w14:paraId="2125658F" w14:textId="77777777" w:rsidR="00FE39AB" w:rsidRPr="000B44F1" w:rsidRDefault="00FE39AB" w:rsidP="000B44F1">
            <w:pPr>
              <w:rPr>
                <w:rFonts w:cs="Arial"/>
                <w:color w:val="22272F"/>
                <w:szCs w:val="20"/>
              </w:rPr>
            </w:pPr>
            <w:r w:rsidRPr="000B44F1">
              <w:rPr>
                <w:rFonts w:cs="Arial"/>
                <w:color w:val="22272F"/>
                <w:szCs w:val="20"/>
              </w:rPr>
              <w:t>то же накопительным итогом, в том числе:</w:t>
            </w:r>
          </w:p>
        </w:tc>
        <w:tc>
          <w:tcPr>
            <w:tcW w:w="468" w:type="pct"/>
            <w:tcBorders>
              <w:top w:val="nil"/>
              <w:left w:val="nil"/>
              <w:bottom w:val="single" w:sz="8" w:space="0" w:color="000000"/>
              <w:right w:val="single" w:sz="8" w:space="0" w:color="000000"/>
            </w:tcBorders>
            <w:shd w:val="clear" w:color="auto" w:fill="auto"/>
            <w:vAlign w:val="center"/>
            <w:hideMark/>
          </w:tcPr>
          <w:p w14:paraId="06D49490" w14:textId="77777777" w:rsidR="00FE39AB" w:rsidRPr="000B44F1" w:rsidRDefault="00FE39AB" w:rsidP="000B44F1">
            <w:pPr>
              <w:jc w:val="right"/>
              <w:rPr>
                <w:rFonts w:cs="Arial"/>
                <w:color w:val="22272F"/>
                <w:szCs w:val="20"/>
              </w:rPr>
            </w:pPr>
            <w:r w:rsidRPr="000B44F1">
              <w:rPr>
                <w:rFonts w:cs="Arial"/>
                <w:color w:val="22272F"/>
                <w:szCs w:val="20"/>
              </w:rPr>
              <w:t> </w:t>
            </w:r>
          </w:p>
        </w:tc>
        <w:tc>
          <w:tcPr>
            <w:tcW w:w="468" w:type="pct"/>
            <w:tcBorders>
              <w:top w:val="nil"/>
              <w:left w:val="nil"/>
              <w:bottom w:val="single" w:sz="8" w:space="0" w:color="000000"/>
              <w:right w:val="single" w:sz="8" w:space="0" w:color="000000"/>
            </w:tcBorders>
            <w:shd w:val="clear" w:color="auto" w:fill="auto"/>
            <w:vAlign w:val="center"/>
            <w:hideMark/>
          </w:tcPr>
          <w:p w14:paraId="2454112F" w14:textId="77777777" w:rsidR="00FE39AB" w:rsidRPr="000B44F1" w:rsidRDefault="00FE39AB" w:rsidP="000B44F1">
            <w:pPr>
              <w:jc w:val="right"/>
              <w:rPr>
                <w:rFonts w:cs="Arial"/>
                <w:color w:val="22272F"/>
                <w:szCs w:val="20"/>
              </w:rPr>
            </w:pPr>
            <w:r w:rsidRPr="000B44F1">
              <w:rPr>
                <w:rFonts w:cs="Arial"/>
                <w:color w:val="22272F"/>
                <w:szCs w:val="20"/>
              </w:rPr>
              <w:t> </w:t>
            </w:r>
          </w:p>
        </w:tc>
        <w:tc>
          <w:tcPr>
            <w:tcW w:w="468" w:type="pct"/>
            <w:tcBorders>
              <w:top w:val="nil"/>
              <w:left w:val="nil"/>
              <w:bottom w:val="single" w:sz="8" w:space="0" w:color="000000"/>
              <w:right w:val="single" w:sz="8" w:space="0" w:color="000000"/>
            </w:tcBorders>
            <w:shd w:val="clear" w:color="auto" w:fill="auto"/>
            <w:vAlign w:val="center"/>
            <w:hideMark/>
          </w:tcPr>
          <w:p w14:paraId="48240CBE" w14:textId="77777777" w:rsidR="00FE39AB" w:rsidRPr="000B44F1" w:rsidRDefault="00FE39AB" w:rsidP="000B44F1">
            <w:pPr>
              <w:jc w:val="right"/>
              <w:rPr>
                <w:rFonts w:cs="Arial"/>
                <w:color w:val="22272F"/>
                <w:szCs w:val="20"/>
              </w:rPr>
            </w:pPr>
            <w:r w:rsidRPr="000B44F1">
              <w:rPr>
                <w:rFonts w:cs="Arial"/>
                <w:color w:val="22272F"/>
                <w:szCs w:val="20"/>
              </w:rPr>
              <w:t> </w:t>
            </w:r>
          </w:p>
        </w:tc>
        <w:tc>
          <w:tcPr>
            <w:tcW w:w="468" w:type="pct"/>
            <w:tcBorders>
              <w:top w:val="nil"/>
              <w:left w:val="nil"/>
              <w:bottom w:val="single" w:sz="8" w:space="0" w:color="000000"/>
              <w:right w:val="single" w:sz="8" w:space="0" w:color="000000"/>
            </w:tcBorders>
            <w:shd w:val="clear" w:color="auto" w:fill="auto"/>
            <w:vAlign w:val="center"/>
            <w:hideMark/>
          </w:tcPr>
          <w:p w14:paraId="2A09B89B" w14:textId="77777777" w:rsidR="00FE39AB" w:rsidRPr="000B44F1" w:rsidRDefault="00FE39AB" w:rsidP="000B44F1">
            <w:pPr>
              <w:jc w:val="right"/>
              <w:rPr>
                <w:rFonts w:cs="Arial"/>
                <w:color w:val="22272F"/>
                <w:szCs w:val="20"/>
              </w:rPr>
            </w:pPr>
            <w:r w:rsidRPr="000B44F1">
              <w:rPr>
                <w:rFonts w:cs="Arial"/>
                <w:color w:val="22272F"/>
                <w:szCs w:val="20"/>
              </w:rPr>
              <w:t> </w:t>
            </w:r>
          </w:p>
        </w:tc>
        <w:tc>
          <w:tcPr>
            <w:tcW w:w="468" w:type="pct"/>
            <w:tcBorders>
              <w:top w:val="nil"/>
              <w:left w:val="nil"/>
              <w:bottom w:val="single" w:sz="8" w:space="0" w:color="000000"/>
              <w:right w:val="single" w:sz="8" w:space="0" w:color="000000"/>
            </w:tcBorders>
            <w:shd w:val="clear" w:color="auto" w:fill="auto"/>
            <w:vAlign w:val="center"/>
            <w:hideMark/>
          </w:tcPr>
          <w:p w14:paraId="51FBD525" w14:textId="77777777" w:rsidR="00FE39AB" w:rsidRPr="000B44F1" w:rsidRDefault="00FE39AB" w:rsidP="000B44F1">
            <w:pPr>
              <w:jc w:val="right"/>
              <w:rPr>
                <w:rFonts w:cs="Arial"/>
                <w:color w:val="22272F"/>
                <w:szCs w:val="20"/>
              </w:rPr>
            </w:pPr>
            <w:r w:rsidRPr="000B44F1">
              <w:rPr>
                <w:rFonts w:cs="Arial"/>
                <w:color w:val="22272F"/>
                <w:szCs w:val="20"/>
              </w:rPr>
              <w:t> </w:t>
            </w:r>
          </w:p>
        </w:tc>
        <w:tc>
          <w:tcPr>
            <w:tcW w:w="468" w:type="pct"/>
            <w:tcBorders>
              <w:top w:val="nil"/>
              <w:left w:val="nil"/>
              <w:bottom w:val="single" w:sz="8" w:space="0" w:color="000000"/>
              <w:right w:val="single" w:sz="8" w:space="0" w:color="000000"/>
            </w:tcBorders>
            <w:shd w:val="clear" w:color="auto" w:fill="auto"/>
            <w:vAlign w:val="center"/>
            <w:hideMark/>
          </w:tcPr>
          <w:p w14:paraId="452CC72E" w14:textId="77777777" w:rsidR="00FE39AB" w:rsidRPr="000B44F1" w:rsidRDefault="00FE39AB" w:rsidP="000B44F1">
            <w:pPr>
              <w:jc w:val="right"/>
              <w:rPr>
                <w:rFonts w:cs="Arial"/>
                <w:color w:val="22272F"/>
                <w:szCs w:val="20"/>
              </w:rPr>
            </w:pPr>
            <w:r w:rsidRPr="000B44F1">
              <w:rPr>
                <w:rFonts w:cs="Arial"/>
                <w:color w:val="22272F"/>
                <w:szCs w:val="20"/>
              </w:rPr>
              <w:t> </w:t>
            </w:r>
          </w:p>
        </w:tc>
        <w:tc>
          <w:tcPr>
            <w:tcW w:w="468" w:type="pct"/>
            <w:tcBorders>
              <w:top w:val="nil"/>
              <w:left w:val="nil"/>
              <w:bottom w:val="single" w:sz="8" w:space="0" w:color="000000"/>
              <w:right w:val="single" w:sz="8" w:space="0" w:color="000000"/>
            </w:tcBorders>
            <w:shd w:val="clear" w:color="auto" w:fill="auto"/>
            <w:vAlign w:val="center"/>
            <w:hideMark/>
          </w:tcPr>
          <w:p w14:paraId="61E20846" w14:textId="77777777" w:rsidR="00FE39AB" w:rsidRPr="000B44F1" w:rsidRDefault="00FE39AB" w:rsidP="000B44F1">
            <w:pPr>
              <w:jc w:val="right"/>
              <w:rPr>
                <w:rFonts w:cs="Arial"/>
                <w:color w:val="22272F"/>
                <w:szCs w:val="20"/>
              </w:rPr>
            </w:pPr>
            <w:r w:rsidRPr="000B44F1">
              <w:rPr>
                <w:rFonts w:cs="Arial"/>
                <w:color w:val="22272F"/>
                <w:szCs w:val="20"/>
              </w:rPr>
              <w:t> </w:t>
            </w:r>
          </w:p>
        </w:tc>
        <w:tc>
          <w:tcPr>
            <w:tcW w:w="464" w:type="pct"/>
            <w:tcBorders>
              <w:top w:val="nil"/>
              <w:left w:val="nil"/>
              <w:bottom w:val="single" w:sz="8" w:space="0" w:color="000000"/>
              <w:right w:val="single" w:sz="8" w:space="0" w:color="000000"/>
            </w:tcBorders>
            <w:shd w:val="clear" w:color="auto" w:fill="auto"/>
            <w:vAlign w:val="center"/>
            <w:hideMark/>
          </w:tcPr>
          <w:p w14:paraId="37645A18" w14:textId="77777777" w:rsidR="00FE39AB" w:rsidRPr="000B44F1" w:rsidRDefault="00FE39AB" w:rsidP="000B44F1">
            <w:pPr>
              <w:jc w:val="right"/>
              <w:rPr>
                <w:rFonts w:cs="Arial"/>
                <w:color w:val="22272F"/>
                <w:szCs w:val="20"/>
              </w:rPr>
            </w:pPr>
            <w:r w:rsidRPr="000B44F1">
              <w:rPr>
                <w:rFonts w:cs="Arial"/>
                <w:color w:val="22272F"/>
                <w:szCs w:val="20"/>
              </w:rPr>
              <w:t> </w:t>
            </w:r>
          </w:p>
        </w:tc>
      </w:tr>
      <w:tr w:rsidR="00FE39AB" w:rsidRPr="000B44F1" w14:paraId="2231C9F2" w14:textId="77777777" w:rsidTr="00FE39AB">
        <w:trPr>
          <w:trHeight w:val="227"/>
        </w:trPr>
        <w:tc>
          <w:tcPr>
            <w:tcW w:w="1261" w:type="pct"/>
            <w:tcBorders>
              <w:top w:val="nil"/>
              <w:left w:val="single" w:sz="8" w:space="0" w:color="000000"/>
              <w:bottom w:val="single" w:sz="8" w:space="0" w:color="000000"/>
              <w:right w:val="single" w:sz="8" w:space="0" w:color="000000"/>
            </w:tcBorders>
            <w:shd w:val="clear" w:color="auto" w:fill="auto"/>
            <w:vAlign w:val="center"/>
            <w:hideMark/>
          </w:tcPr>
          <w:p w14:paraId="1A333FE9" w14:textId="77777777" w:rsidR="00FE39AB" w:rsidRPr="000B44F1" w:rsidRDefault="00FE39AB" w:rsidP="000B44F1">
            <w:pPr>
              <w:rPr>
                <w:rFonts w:cs="Arial"/>
                <w:color w:val="22272F"/>
                <w:szCs w:val="20"/>
              </w:rPr>
            </w:pPr>
            <w:r w:rsidRPr="000B44F1">
              <w:rPr>
                <w:rFonts w:cs="Arial"/>
                <w:color w:val="22272F"/>
                <w:szCs w:val="20"/>
              </w:rPr>
              <w:t>Многоэтажный жилищный фонд</w:t>
            </w:r>
          </w:p>
        </w:tc>
        <w:tc>
          <w:tcPr>
            <w:tcW w:w="468" w:type="pct"/>
            <w:tcBorders>
              <w:top w:val="nil"/>
              <w:left w:val="nil"/>
              <w:bottom w:val="single" w:sz="8" w:space="0" w:color="000000"/>
              <w:right w:val="single" w:sz="8" w:space="0" w:color="000000"/>
            </w:tcBorders>
            <w:shd w:val="clear" w:color="auto" w:fill="auto"/>
            <w:vAlign w:val="center"/>
            <w:hideMark/>
          </w:tcPr>
          <w:p w14:paraId="76ADE721" w14:textId="77777777" w:rsidR="00FE39AB" w:rsidRPr="000B44F1" w:rsidRDefault="00FE39AB" w:rsidP="000B44F1">
            <w:pPr>
              <w:jc w:val="right"/>
              <w:rPr>
                <w:rFonts w:cs="Arial"/>
                <w:color w:val="22272F"/>
                <w:szCs w:val="20"/>
              </w:rPr>
            </w:pPr>
            <w:r w:rsidRPr="000B44F1">
              <w:rPr>
                <w:rFonts w:cs="Arial"/>
                <w:color w:val="22272F"/>
                <w:szCs w:val="20"/>
              </w:rPr>
              <w:t>0</w:t>
            </w:r>
          </w:p>
        </w:tc>
        <w:tc>
          <w:tcPr>
            <w:tcW w:w="468" w:type="pct"/>
            <w:tcBorders>
              <w:top w:val="nil"/>
              <w:left w:val="nil"/>
              <w:bottom w:val="single" w:sz="8" w:space="0" w:color="000000"/>
              <w:right w:val="single" w:sz="8" w:space="0" w:color="000000"/>
            </w:tcBorders>
            <w:shd w:val="clear" w:color="auto" w:fill="auto"/>
            <w:vAlign w:val="center"/>
            <w:hideMark/>
          </w:tcPr>
          <w:p w14:paraId="0888C465" w14:textId="77777777" w:rsidR="00FE39AB" w:rsidRPr="000B44F1" w:rsidRDefault="00FE39AB" w:rsidP="000B44F1">
            <w:pPr>
              <w:jc w:val="right"/>
              <w:rPr>
                <w:rFonts w:cs="Arial"/>
                <w:color w:val="22272F"/>
                <w:szCs w:val="20"/>
              </w:rPr>
            </w:pPr>
            <w:r w:rsidRPr="000B44F1">
              <w:rPr>
                <w:rFonts w:cs="Arial"/>
                <w:color w:val="22272F"/>
                <w:szCs w:val="20"/>
              </w:rPr>
              <w:t>0</w:t>
            </w:r>
          </w:p>
        </w:tc>
        <w:tc>
          <w:tcPr>
            <w:tcW w:w="468" w:type="pct"/>
            <w:tcBorders>
              <w:top w:val="nil"/>
              <w:left w:val="nil"/>
              <w:bottom w:val="single" w:sz="8" w:space="0" w:color="000000"/>
              <w:right w:val="single" w:sz="8" w:space="0" w:color="000000"/>
            </w:tcBorders>
            <w:shd w:val="clear" w:color="auto" w:fill="auto"/>
            <w:vAlign w:val="center"/>
            <w:hideMark/>
          </w:tcPr>
          <w:p w14:paraId="01E2FD49" w14:textId="77777777" w:rsidR="00FE39AB" w:rsidRPr="000B44F1" w:rsidRDefault="00FE39AB" w:rsidP="000B44F1">
            <w:pPr>
              <w:jc w:val="right"/>
              <w:rPr>
                <w:rFonts w:cs="Arial"/>
                <w:color w:val="22272F"/>
                <w:szCs w:val="20"/>
              </w:rPr>
            </w:pPr>
            <w:r w:rsidRPr="000B44F1">
              <w:rPr>
                <w:rFonts w:cs="Arial"/>
                <w:color w:val="22272F"/>
                <w:szCs w:val="20"/>
              </w:rPr>
              <w:t>0</w:t>
            </w:r>
          </w:p>
        </w:tc>
        <w:tc>
          <w:tcPr>
            <w:tcW w:w="468" w:type="pct"/>
            <w:tcBorders>
              <w:top w:val="nil"/>
              <w:left w:val="nil"/>
              <w:bottom w:val="single" w:sz="8" w:space="0" w:color="000000"/>
              <w:right w:val="single" w:sz="8" w:space="0" w:color="000000"/>
            </w:tcBorders>
            <w:shd w:val="clear" w:color="auto" w:fill="auto"/>
            <w:vAlign w:val="center"/>
            <w:hideMark/>
          </w:tcPr>
          <w:p w14:paraId="7C1B7B89" w14:textId="77777777" w:rsidR="00FE39AB" w:rsidRPr="000B44F1" w:rsidRDefault="00FE39AB" w:rsidP="000B44F1">
            <w:pPr>
              <w:jc w:val="right"/>
              <w:rPr>
                <w:rFonts w:cs="Arial"/>
                <w:color w:val="22272F"/>
                <w:szCs w:val="20"/>
              </w:rPr>
            </w:pPr>
            <w:r w:rsidRPr="000B44F1">
              <w:rPr>
                <w:rFonts w:cs="Arial"/>
                <w:color w:val="22272F"/>
                <w:szCs w:val="20"/>
              </w:rPr>
              <w:t>0</w:t>
            </w:r>
          </w:p>
        </w:tc>
        <w:tc>
          <w:tcPr>
            <w:tcW w:w="468" w:type="pct"/>
            <w:tcBorders>
              <w:top w:val="nil"/>
              <w:left w:val="nil"/>
              <w:bottom w:val="single" w:sz="8" w:space="0" w:color="000000"/>
              <w:right w:val="single" w:sz="8" w:space="0" w:color="000000"/>
            </w:tcBorders>
            <w:shd w:val="clear" w:color="auto" w:fill="auto"/>
            <w:vAlign w:val="center"/>
            <w:hideMark/>
          </w:tcPr>
          <w:p w14:paraId="455F2272" w14:textId="77777777" w:rsidR="00FE39AB" w:rsidRPr="000B44F1" w:rsidRDefault="00FE39AB" w:rsidP="000B44F1">
            <w:pPr>
              <w:jc w:val="right"/>
              <w:rPr>
                <w:rFonts w:cs="Arial"/>
                <w:color w:val="22272F"/>
                <w:szCs w:val="20"/>
              </w:rPr>
            </w:pPr>
            <w:r w:rsidRPr="000B44F1">
              <w:rPr>
                <w:rFonts w:cs="Arial"/>
                <w:color w:val="22272F"/>
                <w:szCs w:val="20"/>
              </w:rPr>
              <w:t>0</w:t>
            </w:r>
          </w:p>
        </w:tc>
        <w:tc>
          <w:tcPr>
            <w:tcW w:w="468" w:type="pct"/>
            <w:tcBorders>
              <w:top w:val="nil"/>
              <w:left w:val="nil"/>
              <w:bottom w:val="single" w:sz="8" w:space="0" w:color="000000"/>
              <w:right w:val="single" w:sz="8" w:space="0" w:color="000000"/>
            </w:tcBorders>
            <w:shd w:val="clear" w:color="auto" w:fill="auto"/>
            <w:vAlign w:val="center"/>
            <w:hideMark/>
          </w:tcPr>
          <w:p w14:paraId="6DB93A91" w14:textId="77777777" w:rsidR="00FE39AB" w:rsidRPr="000B44F1" w:rsidRDefault="00FE39AB" w:rsidP="000B44F1">
            <w:pPr>
              <w:jc w:val="right"/>
              <w:rPr>
                <w:rFonts w:cs="Arial"/>
                <w:color w:val="22272F"/>
                <w:szCs w:val="20"/>
              </w:rPr>
            </w:pPr>
            <w:r w:rsidRPr="000B44F1">
              <w:rPr>
                <w:rFonts w:cs="Arial"/>
                <w:color w:val="22272F"/>
                <w:szCs w:val="20"/>
              </w:rPr>
              <w:t>0</w:t>
            </w:r>
          </w:p>
        </w:tc>
        <w:tc>
          <w:tcPr>
            <w:tcW w:w="468" w:type="pct"/>
            <w:tcBorders>
              <w:top w:val="nil"/>
              <w:left w:val="nil"/>
              <w:bottom w:val="single" w:sz="8" w:space="0" w:color="000000"/>
              <w:right w:val="single" w:sz="8" w:space="0" w:color="000000"/>
            </w:tcBorders>
            <w:shd w:val="clear" w:color="auto" w:fill="auto"/>
            <w:vAlign w:val="center"/>
            <w:hideMark/>
          </w:tcPr>
          <w:p w14:paraId="7608ADA1" w14:textId="77777777" w:rsidR="00FE39AB" w:rsidRPr="000B44F1" w:rsidRDefault="00FE39AB" w:rsidP="000B44F1">
            <w:pPr>
              <w:jc w:val="right"/>
              <w:rPr>
                <w:rFonts w:cs="Arial"/>
                <w:color w:val="22272F"/>
                <w:szCs w:val="20"/>
              </w:rPr>
            </w:pPr>
            <w:r w:rsidRPr="000B44F1">
              <w:rPr>
                <w:rFonts w:cs="Arial"/>
                <w:color w:val="22272F"/>
                <w:szCs w:val="20"/>
              </w:rPr>
              <w:t>0</w:t>
            </w:r>
          </w:p>
        </w:tc>
        <w:tc>
          <w:tcPr>
            <w:tcW w:w="464" w:type="pct"/>
            <w:tcBorders>
              <w:top w:val="nil"/>
              <w:left w:val="nil"/>
              <w:bottom w:val="single" w:sz="8" w:space="0" w:color="000000"/>
              <w:right w:val="single" w:sz="8" w:space="0" w:color="000000"/>
            </w:tcBorders>
            <w:shd w:val="clear" w:color="auto" w:fill="auto"/>
            <w:vAlign w:val="center"/>
            <w:hideMark/>
          </w:tcPr>
          <w:p w14:paraId="45F9FB7D" w14:textId="77777777" w:rsidR="00FE39AB" w:rsidRPr="000B44F1" w:rsidRDefault="00FE39AB" w:rsidP="000B44F1">
            <w:pPr>
              <w:jc w:val="right"/>
              <w:rPr>
                <w:rFonts w:cs="Arial"/>
                <w:color w:val="22272F"/>
                <w:szCs w:val="20"/>
              </w:rPr>
            </w:pPr>
            <w:r w:rsidRPr="000B44F1">
              <w:rPr>
                <w:rFonts w:cs="Arial"/>
                <w:color w:val="22272F"/>
                <w:szCs w:val="20"/>
              </w:rPr>
              <w:t>0</w:t>
            </w:r>
          </w:p>
        </w:tc>
      </w:tr>
      <w:tr w:rsidR="00FE39AB" w:rsidRPr="000B44F1" w14:paraId="27E94ACA" w14:textId="77777777" w:rsidTr="00FE39AB">
        <w:trPr>
          <w:trHeight w:val="227"/>
        </w:trPr>
        <w:tc>
          <w:tcPr>
            <w:tcW w:w="1261" w:type="pct"/>
            <w:tcBorders>
              <w:top w:val="nil"/>
              <w:left w:val="single" w:sz="8" w:space="0" w:color="000000"/>
              <w:bottom w:val="single" w:sz="8" w:space="0" w:color="000000"/>
              <w:right w:val="single" w:sz="8" w:space="0" w:color="000000"/>
            </w:tcBorders>
            <w:shd w:val="clear" w:color="auto" w:fill="auto"/>
            <w:vAlign w:val="center"/>
            <w:hideMark/>
          </w:tcPr>
          <w:p w14:paraId="6B1D1317" w14:textId="77777777" w:rsidR="00FE39AB" w:rsidRPr="000B44F1" w:rsidRDefault="00FE39AB" w:rsidP="000B44F1">
            <w:pPr>
              <w:rPr>
                <w:rFonts w:cs="Arial"/>
                <w:color w:val="22272F"/>
                <w:szCs w:val="20"/>
              </w:rPr>
            </w:pPr>
            <w:r w:rsidRPr="000B44F1">
              <w:rPr>
                <w:rFonts w:cs="Arial"/>
                <w:color w:val="22272F"/>
                <w:szCs w:val="20"/>
              </w:rPr>
              <w:t>Средне- и малоэтажный жилищный фонд</w:t>
            </w:r>
          </w:p>
        </w:tc>
        <w:tc>
          <w:tcPr>
            <w:tcW w:w="468" w:type="pct"/>
            <w:tcBorders>
              <w:top w:val="nil"/>
              <w:left w:val="nil"/>
              <w:bottom w:val="single" w:sz="8" w:space="0" w:color="000000"/>
              <w:right w:val="single" w:sz="8" w:space="0" w:color="000000"/>
            </w:tcBorders>
            <w:shd w:val="clear" w:color="auto" w:fill="auto"/>
            <w:vAlign w:val="center"/>
            <w:hideMark/>
          </w:tcPr>
          <w:p w14:paraId="1DDFE056" w14:textId="77777777" w:rsidR="00FE39AB" w:rsidRPr="000B44F1" w:rsidRDefault="00FE39AB" w:rsidP="000B44F1">
            <w:pPr>
              <w:jc w:val="right"/>
              <w:rPr>
                <w:rFonts w:cs="Arial"/>
                <w:color w:val="22272F"/>
                <w:szCs w:val="20"/>
              </w:rPr>
            </w:pPr>
            <w:r w:rsidRPr="000B44F1">
              <w:rPr>
                <w:rFonts w:cs="Arial"/>
                <w:color w:val="22272F"/>
                <w:szCs w:val="20"/>
              </w:rPr>
              <w:t xml:space="preserve">             0,05 </w:t>
            </w:r>
          </w:p>
        </w:tc>
        <w:tc>
          <w:tcPr>
            <w:tcW w:w="468" w:type="pct"/>
            <w:tcBorders>
              <w:top w:val="nil"/>
              <w:left w:val="nil"/>
              <w:bottom w:val="single" w:sz="8" w:space="0" w:color="000000"/>
              <w:right w:val="single" w:sz="8" w:space="0" w:color="000000"/>
            </w:tcBorders>
            <w:shd w:val="clear" w:color="auto" w:fill="auto"/>
            <w:vAlign w:val="center"/>
            <w:hideMark/>
          </w:tcPr>
          <w:p w14:paraId="30AE16DD" w14:textId="77777777" w:rsidR="00FE39AB" w:rsidRPr="000B44F1" w:rsidRDefault="00FE39AB" w:rsidP="000B44F1">
            <w:pPr>
              <w:jc w:val="right"/>
              <w:rPr>
                <w:rFonts w:cs="Arial"/>
                <w:color w:val="22272F"/>
                <w:szCs w:val="20"/>
              </w:rPr>
            </w:pPr>
            <w:r w:rsidRPr="000B44F1">
              <w:rPr>
                <w:rFonts w:cs="Arial"/>
                <w:color w:val="22272F"/>
                <w:szCs w:val="20"/>
              </w:rPr>
              <w:t xml:space="preserve">             0,18 </w:t>
            </w:r>
          </w:p>
        </w:tc>
        <w:tc>
          <w:tcPr>
            <w:tcW w:w="468" w:type="pct"/>
            <w:tcBorders>
              <w:top w:val="nil"/>
              <w:left w:val="nil"/>
              <w:bottom w:val="single" w:sz="8" w:space="0" w:color="000000"/>
              <w:right w:val="single" w:sz="8" w:space="0" w:color="000000"/>
            </w:tcBorders>
            <w:shd w:val="clear" w:color="auto" w:fill="auto"/>
            <w:vAlign w:val="center"/>
            <w:hideMark/>
          </w:tcPr>
          <w:p w14:paraId="21AFEB09" w14:textId="77777777" w:rsidR="00FE39AB" w:rsidRPr="000B44F1" w:rsidRDefault="00FE39AB" w:rsidP="000B44F1">
            <w:pPr>
              <w:jc w:val="right"/>
              <w:rPr>
                <w:rFonts w:cs="Arial"/>
                <w:color w:val="22272F"/>
                <w:szCs w:val="20"/>
              </w:rPr>
            </w:pPr>
            <w:r w:rsidRPr="000B44F1">
              <w:rPr>
                <w:rFonts w:cs="Arial"/>
                <w:color w:val="22272F"/>
                <w:szCs w:val="20"/>
              </w:rPr>
              <w:t xml:space="preserve">             0,25 </w:t>
            </w:r>
          </w:p>
        </w:tc>
        <w:tc>
          <w:tcPr>
            <w:tcW w:w="468" w:type="pct"/>
            <w:tcBorders>
              <w:top w:val="nil"/>
              <w:left w:val="nil"/>
              <w:bottom w:val="single" w:sz="8" w:space="0" w:color="000000"/>
              <w:right w:val="single" w:sz="8" w:space="0" w:color="000000"/>
            </w:tcBorders>
            <w:shd w:val="clear" w:color="auto" w:fill="auto"/>
            <w:vAlign w:val="center"/>
            <w:hideMark/>
          </w:tcPr>
          <w:p w14:paraId="74D88E6F" w14:textId="77777777" w:rsidR="00FE39AB" w:rsidRPr="000B44F1" w:rsidRDefault="00FE39AB" w:rsidP="000B44F1">
            <w:pPr>
              <w:jc w:val="right"/>
              <w:rPr>
                <w:rFonts w:cs="Arial"/>
                <w:color w:val="22272F"/>
                <w:szCs w:val="20"/>
              </w:rPr>
            </w:pPr>
            <w:r w:rsidRPr="000B44F1">
              <w:rPr>
                <w:rFonts w:cs="Arial"/>
                <w:color w:val="22272F"/>
                <w:szCs w:val="20"/>
              </w:rPr>
              <w:t xml:space="preserve">             0,25 </w:t>
            </w:r>
          </w:p>
        </w:tc>
        <w:tc>
          <w:tcPr>
            <w:tcW w:w="468" w:type="pct"/>
            <w:tcBorders>
              <w:top w:val="nil"/>
              <w:left w:val="nil"/>
              <w:bottom w:val="single" w:sz="8" w:space="0" w:color="000000"/>
              <w:right w:val="single" w:sz="8" w:space="0" w:color="000000"/>
            </w:tcBorders>
            <w:shd w:val="clear" w:color="auto" w:fill="auto"/>
            <w:vAlign w:val="center"/>
            <w:hideMark/>
          </w:tcPr>
          <w:p w14:paraId="32DD342F" w14:textId="77777777" w:rsidR="00FE39AB" w:rsidRPr="000B44F1" w:rsidRDefault="00FE39AB" w:rsidP="000B44F1">
            <w:pPr>
              <w:jc w:val="right"/>
              <w:rPr>
                <w:rFonts w:cs="Arial"/>
                <w:color w:val="22272F"/>
                <w:szCs w:val="20"/>
              </w:rPr>
            </w:pPr>
            <w:r w:rsidRPr="000B44F1">
              <w:rPr>
                <w:rFonts w:cs="Arial"/>
                <w:color w:val="22272F"/>
                <w:szCs w:val="20"/>
              </w:rPr>
              <w:t xml:space="preserve">             0,25 </w:t>
            </w:r>
          </w:p>
        </w:tc>
        <w:tc>
          <w:tcPr>
            <w:tcW w:w="468" w:type="pct"/>
            <w:tcBorders>
              <w:top w:val="nil"/>
              <w:left w:val="nil"/>
              <w:bottom w:val="single" w:sz="8" w:space="0" w:color="000000"/>
              <w:right w:val="single" w:sz="8" w:space="0" w:color="000000"/>
            </w:tcBorders>
            <w:shd w:val="clear" w:color="auto" w:fill="auto"/>
            <w:vAlign w:val="center"/>
            <w:hideMark/>
          </w:tcPr>
          <w:p w14:paraId="6B27AC4A" w14:textId="77777777" w:rsidR="00FE39AB" w:rsidRPr="000B44F1" w:rsidRDefault="00FE39AB" w:rsidP="000B44F1">
            <w:pPr>
              <w:jc w:val="right"/>
              <w:rPr>
                <w:rFonts w:cs="Arial"/>
                <w:color w:val="22272F"/>
                <w:szCs w:val="20"/>
              </w:rPr>
            </w:pPr>
            <w:r w:rsidRPr="000B44F1">
              <w:rPr>
                <w:rFonts w:cs="Arial"/>
                <w:color w:val="22272F"/>
                <w:szCs w:val="20"/>
              </w:rPr>
              <w:t xml:space="preserve">             1,41 </w:t>
            </w:r>
          </w:p>
        </w:tc>
        <w:tc>
          <w:tcPr>
            <w:tcW w:w="468" w:type="pct"/>
            <w:tcBorders>
              <w:top w:val="nil"/>
              <w:left w:val="nil"/>
              <w:bottom w:val="single" w:sz="8" w:space="0" w:color="000000"/>
              <w:right w:val="single" w:sz="8" w:space="0" w:color="000000"/>
            </w:tcBorders>
            <w:shd w:val="clear" w:color="auto" w:fill="auto"/>
            <w:vAlign w:val="center"/>
            <w:hideMark/>
          </w:tcPr>
          <w:p w14:paraId="6C097C14" w14:textId="77777777" w:rsidR="00FE39AB" w:rsidRPr="000B44F1" w:rsidRDefault="00FE39AB" w:rsidP="000B44F1">
            <w:pPr>
              <w:jc w:val="right"/>
              <w:rPr>
                <w:rFonts w:cs="Arial"/>
                <w:color w:val="22272F"/>
                <w:szCs w:val="20"/>
              </w:rPr>
            </w:pPr>
            <w:r w:rsidRPr="000B44F1">
              <w:rPr>
                <w:rFonts w:cs="Arial"/>
                <w:color w:val="22272F"/>
                <w:szCs w:val="20"/>
              </w:rPr>
              <w:t xml:space="preserve">             2,30 </w:t>
            </w:r>
          </w:p>
        </w:tc>
        <w:tc>
          <w:tcPr>
            <w:tcW w:w="464" w:type="pct"/>
            <w:tcBorders>
              <w:top w:val="nil"/>
              <w:left w:val="nil"/>
              <w:bottom w:val="single" w:sz="8" w:space="0" w:color="000000"/>
              <w:right w:val="single" w:sz="8" w:space="0" w:color="000000"/>
            </w:tcBorders>
            <w:shd w:val="clear" w:color="auto" w:fill="auto"/>
            <w:vAlign w:val="center"/>
            <w:hideMark/>
          </w:tcPr>
          <w:p w14:paraId="42EA0C5E" w14:textId="77777777" w:rsidR="00FE39AB" w:rsidRPr="000B44F1" w:rsidRDefault="00FE39AB" w:rsidP="000B44F1">
            <w:pPr>
              <w:jc w:val="right"/>
              <w:rPr>
                <w:rFonts w:cs="Arial"/>
                <w:color w:val="22272F"/>
                <w:szCs w:val="20"/>
              </w:rPr>
            </w:pPr>
            <w:r w:rsidRPr="000B44F1">
              <w:rPr>
                <w:rFonts w:cs="Arial"/>
                <w:color w:val="22272F"/>
                <w:szCs w:val="20"/>
              </w:rPr>
              <w:t xml:space="preserve">             3,30 </w:t>
            </w:r>
          </w:p>
        </w:tc>
      </w:tr>
      <w:tr w:rsidR="00FE39AB" w:rsidRPr="000B44F1" w14:paraId="38F16DEF" w14:textId="77777777" w:rsidTr="00FE39AB">
        <w:trPr>
          <w:trHeight w:val="227"/>
        </w:trPr>
        <w:tc>
          <w:tcPr>
            <w:tcW w:w="1261" w:type="pct"/>
            <w:tcBorders>
              <w:top w:val="nil"/>
              <w:left w:val="single" w:sz="8" w:space="0" w:color="000000"/>
              <w:bottom w:val="single" w:sz="8" w:space="0" w:color="000000"/>
              <w:right w:val="single" w:sz="8" w:space="0" w:color="000000"/>
            </w:tcBorders>
            <w:shd w:val="clear" w:color="auto" w:fill="auto"/>
            <w:vAlign w:val="center"/>
            <w:hideMark/>
          </w:tcPr>
          <w:p w14:paraId="3BE6FCA7" w14:textId="77777777" w:rsidR="00FE39AB" w:rsidRPr="000B44F1" w:rsidRDefault="00FE39AB" w:rsidP="000B44F1">
            <w:pPr>
              <w:rPr>
                <w:rFonts w:cs="Arial"/>
                <w:color w:val="22272F"/>
                <w:szCs w:val="20"/>
              </w:rPr>
            </w:pPr>
            <w:r w:rsidRPr="000B44F1">
              <w:rPr>
                <w:rFonts w:cs="Arial"/>
                <w:color w:val="22272F"/>
                <w:szCs w:val="20"/>
              </w:rPr>
              <w:t>Всего по поселению</w:t>
            </w:r>
          </w:p>
        </w:tc>
        <w:tc>
          <w:tcPr>
            <w:tcW w:w="468" w:type="pct"/>
            <w:tcBorders>
              <w:top w:val="nil"/>
              <w:left w:val="nil"/>
              <w:bottom w:val="single" w:sz="8" w:space="0" w:color="000000"/>
              <w:right w:val="single" w:sz="8" w:space="0" w:color="000000"/>
            </w:tcBorders>
            <w:shd w:val="clear" w:color="auto" w:fill="auto"/>
            <w:vAlign w:val="center"/>
            <w:hideMark/>
          </w:tcPr>
          <w:p w14:paraId="29DB5C4D" w14:textId="77777777" w:rsidR="00FE39AB" w:rsidRPr="000B44F1" w:rsidRDefault="00FE39AB" w:rsidP="000B44F1">
            <w:pPr>
              <w:jc w:val="right"/>
              <w:rPr>
                <w:rFonts w:cs="Arial"/>
                <w:color w:val="22272F"/>
                <w:szCs w:val="20"/>
              </w:rPr>
            </w:pPr>
            <w:r w:rsidRPr="000B44F1">
              <w:rPr>
                <w:rFonts w:cs="Arial"/>
                <w:color w:val="22272F"/>
                <w:szCs w:val="20"/>
              </w:rPr>
              <w:t xml:space="preserve">             0,05 </w:t>
            </w:r>
          </w:p>
        </w:tc>
        <w:tc>
          <w:tcPr>
            <w:tcW w:w="468" w:type="pct"/>
            <w:tcBorders>
              <w:top w:val="nil"/>
              <w:left w:val="nil"/>
              <w:bottom w:val="single" w:sz="8" w:space="0" w:color="000000"/>
              <w:right w:val="single" w:sz="8" w:space="0" w:color="000000"/>
            </w:tcBorders>
            <w:shd w:val="clear" w:color="auto" w:fill="auto"/>
            <w:vAlign w:val="center"/>
            <w:hideMark/>
          </w:tcPr>
          <w:p w14:paraId="5F70AD58" w14:textId="77777777" w:rsidR="00FE39AB" w:rsidRPr="000B44F1" w:rsidRDefault="00FE39AB" w:rsidP="000B44F1">
            <w:pPr>
              <w:jc w:val="right"/>
              <w:rPr>
                <w:rFonts w:cs="Arial"/>
                <w:color w:val="22272F"/>
                <w:szCs w:val="20"/>
              </w:rPr>
            </w:pPr>
            <w:r w:rsidRPr="000B44F1">
              <w:rPr>
                <w:rFonts w:cs="Arial"/>
                <w:color w:val="22272F"/>
                <w:szCs w:val="20"/>
              </w:rPr>
              <w:t xml:space="preserve">             0,18 </w:t>
            </w:r>
          </w:p>
        </w:tc>
        <w:tc>
          <w:tcPr>
            <w:tcW w:w="468" w:type="pct"/>
            <w:tcBorders>
              <w:top w:val="nil"/>
              <w:left w:val="nil"/>
              <w:bottom w:val="single" w:sz="8" w:space="0" w:color="000000"/>
              <w:right w:val="single" w:sz="8" w:space="0" w:color="000000"/>
            </w:tcBorders>
            <w:shd w:val="clear" w:color="auto" w:fill="auto"/>
            <w:vAlign w:val="center"/>
            <w:hideMark/>
          </w:tcPr>
          <w:p w14:paraId="00B6EBBA" w14:textId="77777777" w:rsidR="00FE39AB" w:rsidRPr="000B44F1" w:rsidRDefault="00FE39AB" w:rsidP="000B44F1">
            <w:pPr>
              <w:jc w:val="right"/>
              <w:rPr>
                <w:rFonts w:cs="Arial"/>
                <w:color w:val="22272F"/>
                <w:szCs w:val="20"/>
              </w:rPr>
            </w:pPr>
            <w:r w:rsidRPr="000B44F1">
              <w:rPr>
                <w:rFonts w:cs="Arial"/>
                <w:color w:val="22272F"/>
                <w:szCs w:val="20"/>
              </w:rPr>
              <w:t xml:space="preserve">             0,25 </w:t>
            </w:r>
          </w:p>
        </w:tc>
        <w:tc>
          <w:tcPr>
            <w:tcW w:w="468" w:type="pct"/>
            <w:tcBorders>
              <w:top w:val="nil"/>
              <w:left w:val="nil"/>
              <w:bottom w:val="single" w:sz="8" w:space="0" w:color="000000"/>
              <w:right w:val="single" w:sz="8" w:space="0" w:color="000000"/>
            </w:tcBorders>
            <w:shd w:val="clear" w:color="auto" w:fill="auto"/>
            <w:vAlign w:val="center"/>
            <w:hideMark/>
          </w:tcPr>
          <w:p w14:paraId="047E017C" w14:textId="77777777" w:rsidR="00FE39AB" w:rsidRPr="000B44F1" w:rsidRDefault="00FE39AB" w:rsidP="000B44F1">
            <w:pPr>
              <w:jc w:val="right"/>
              <w:rPr>
                <w:rFonts w:cs="Arial"/>
                <w:color w:val="22272F"/>
                <w:szCs w:val="20"/>
              </w:rPr>
            </w:pPr>
            <w:r w:rsidRPr="000B44F1">
              <w:rPr>
                <w:rFonts w:cs="Arial"/>
                <w:color w:val="22272F"/>
                <w:szCs w:val="20"/>
              </w:rPr>
              <w:t xml:space="preserve">             0,25 </w:t>
            </w:r>
          </w:p>
        </w:tc>
        <w:tc>
          <w:tcPr>
            <w:tcW w:w="468" w:type="pct"/>
            <w:tcBorders>
              <w:top w:val="nil"/>
              <w:left w:val="nil"/>
              <w:bottom w:val="single" w:sz="8" w:space="0" w:color="000000"/>
              <w:right w:val="single" w:sz="8" w:space="0" w:color="000000"/>
            </w:tcBorders>
            <w:shd w:val="clear" w:color="auto" w:fill="auto"/>
            <w:vAlign w:val="center"/>
            <w:hideMark/>
          </w:tcPr>
          <w:p w14:paraId="710BAD63" w14:textId="77777777" w:rsidR="00FE39AB" w:rsidRPr="000B44F1" w:rsidRDefault="00FE39AB" w:rsidP="000B44F1">
            <w:pPr>
              <w:jc w:val="right"/>
              <w:rPr>
                <w:rFonts w:cs="Arial"/>
                <w:color w:val="22272F"/>
                <w:szCs w:val="20"/>
              </w:rPr>
            </w:pPr>
            <w:r w:rsidRPr="000B44F1">
              <w:rPr>
                <w:rFonts w:cs="Arial"/>
                <w:color w:val="22272F"/>
                <w:szCs w:val="20"/>
              </w:rPr>
              <w:t xml:space="preserve">             0,25 </w:t>
            </w:r>
          </w:p>
        </w:tc>
        <w:tc>
          <w:tcPr>
            <w:tcW w:w="468" w:type="pct"/>
            <w:tcBorders>
              <w:top w:val="nil"/>
              <w:left w:val="nil"/>
              <w:bottom w:val="single" w:sz="8" w:space="0" w:color="000000"/>
              <w:right w:val="single" w:sz="8" w:space="0" w:color="000000"/>
            </w:tcBorders>
            <w:shd w:val="clear" w:color="auto" w:fill="auto"/>
            <w:vAlign w:val="center"/>
            <w:hideMark/>
          </w:tcPr>
          <w:p w14:paraId="6807B544" w14:textId="77777777" w:rsidR="00FE39AB" w:rsidRPr="000B44F1" w:rsidRDefault="00FE39AB" w:rsidP="000B44F1">
            <w:pPr>
              <w:jc w:val="right"/>
              <w:rPr>
                <w:rFonts w:cs="Arial"/>
                <w:color w:val="22272F"/>
                <w:szCs w:val="20"/>
              </w:rPr>
            </w:pPr>
            <w:r w:rsidRPr="000B44F1">
              <w:rPr>
                <w:rFonts w:cs="Arial"/>
                <w:color w:val="22272F"/>
                <w:szCs w:val="20"/>
              </w:rPr>
              <w:t xml:space="preserve">             1,41 </w:t>
            </w:r>
          </w:p>
        </w:tc>
        <w:tc>
          <w:tcPr>
            <w:tcW w:w="468" w:type="pct"/>
            <w:tcBorders>
              <w:top w:val="nil"/>
              <w:left w:val="nil"/>
              <w:bottom w:val="single" w:sz="8" w:space="0" w:color="000000"/>
              <w:right w:val="single" w:sz="8" w:space="0" w:color="000000"/>
            </w:tcBorders>
            <w:shd w:val="clear" w:color="auto" w:fill="auto"/>
            <w:vAlign w:val="center"/>
            <w:hideMark/>
          </w:tcPr>
          <w:p w14:paraId="0AC1EDDD" w14:textId="77777777" w:rsidR="00FE39AB" w:rsidRPr="000B44F1" w:rsidRDefault="00FE39AB" w:rsidP="000B44F1">
            <w:pPr>
              <w:jc w:val="right"/>
              <w:rPr>
                <w:rFonts w:cs="Arial"/>
                <w:color w:val="22272F"/>
                <w:szCs w:val="20"/>
              </w:rPr>
            </w:pPr>
            <w:r w:rsidRPr="000B44F1">
              <w:rPr>
                <w:rFonts w:cs="Arial"/>
                <w:color w:val="22272F"/>
                <w:szCs w:val="20"/>
              </w:rPr>
              <w:t xml:space="preserve">             2,30 </w:t>
            </w:r>
          </w:p>
        </w:tc>
        <w:tc>
          <w:tcPr>
            <w:tcW w:w="464" w:type="pct"/>
            <w:tcBorders>
              <w:top w:val="nil"/>
              <w:left w:val="nil"/>
              <w:bottom w:val="single" w:sz="8" w:space="0" w:color="000000"/>
              <w:right w:val="single" w:sz="8" w:space="0" w:color="000000"/>
            </w:tcBorders>
            <w:shd w:val="clear" w:color="auto" w:fill="auto"/>
            <w:vAlign w:val="center"/>
            <w:hideMark/>
          </w:tcPr>
          <w:p w14:paraId="4CCEE9F0" w14:textId="77777777" w:rsidR="00FE39AB" w:rsidRPr="000B44F1" w:rsidRDefault="00FE39AB" w:rsidP="000B44F1">
            <w:pPr>
              <w:jc w:val="right"/>
              <w:rPr>
                <w:rFonts w:cs="Arial"/>
                <w:color w:val="22272F"/>
                <w:szCs w:val="20"/>
              </w:rPr>
            </w:pPr>
            <w:r w:rsidRPr="000B44F1">
              <w:rPr>
                <w:rFonts w:cs="Arial"/>
                <w:color w:val="22272F"/>
                <w:szCs w:val="20"/>
              </w:rPr>
              <w:t xml:space="preserve">             3,30 </w:t>
            </w:r>
          </w:p>
        </w:tc>
      </w:tr>
    </w:tbl>
    <w:p w14:paraId="35C8926C" w14:textId="6AA60D14" w:rsidR="000B44F1" w:rsidRDefault="000B44F1" w:rsidP="000B44F1"/>
    <w:p w14:paraId="7F509BEB" w14:textId="77777777" w:rsidR="000B44F1" w:rsidRPr="000B44F1" w:rsidRDefault="000B44F1" w:rsidP="000B44F1"/>
    <w:p w14:paraId="6C81E65F" w14:textId="13D8ED20" w:rsidR="00B61D2F" w:rsidRDefault="00B40A6B" w:rsidP="00B40A6B">
      <w:pPr>
        <w:pStyle w:val="ab"/>
        <w:rPr>
          <w:rFonts w:cs="Arial"/>
          <w:bCs/>
          <w:color w:val="22272F"/>
          <w:szCs w:val="22"/>
        </w:rPr>
      </w:pPr>
      <w:bookmarkStart w:id="23" w:name="_Toc89709855"/>
      <w:r>
        <w:t xml:space="preserve">Таблица </w:t>
      </w:r>
      <w:r w:rsidR="000850CD">
        <w:fldChar w:fldCharType="begin"/>
      </w:r>
      <w:r w:rsidR="000850CD">
        <w:instrText xml:space="preserve"> STYLEREF 1 \s </w:instrText>
      </w:r>
      <w:r w:rsidR="000850CD">
        <w:fldChar w:fldCharType="separate"/>
      </w:r>
      <w:r w:rsidR="005A68D5">
        <w:rPr>
          <w:noProof/>
        </w:rPr>
        <w:t>3</w:t>
      </w:r>
      <w:r w:rsidR="000850CD">
        <w:rPr>
          <w:noProof/>
        </w:rPr>
        <w:fldChar w:fldCharType="end"/>
      </w:r>
      <w:r w:rsidR="005A68D5">
        <w:noBreakHyphen/>
      </w:r>
      <w:r w:rsidR="000850CD">
        <w:fldChar w:fldCharType="begin"/>
      </w:r>
      <w:r w:rsidR="000850CD">
        <w:instrText xml:space="preserve"> SEQ Таблица \* ARABIC \s 1 </w:instrText>
      </w:r>
      <w:r w:rsidR="000850CD">
        <w:fldChar w:fldCharType="separate"/>
      </w:r>
      <w:r w:rsidR="005A68D5">
        <w:rPr>
          <w:noProof/>
        </w:rPr>
        <w:t>5</w:t>
      </w:r>
      <w:r w:rsidR="000850CD">
        <w:rPr>
          <w:noProof/>
        </w:rPr>
        <w:fldChar w:fldCharType="end"/>
      </w:r>
      <w:r>
        <w:t xml:space="preserve"> </w:t>
      </w:r>
      <w:r w:rsidRPr="00B40A6B">
        <w:rPr>
          <w:rFonts w:cs="Arial"/>
          <w:bCs/>
          <w:color w:val="22272F"/>
          <w:szCs w:val="22"/>
        </w:rPr>
        <w:t>Снижение тепловой нагрузки горячего водоснабжения в сносимых жилых зданиях на период разработки схемы теплоснабжения, Гкал/ч</w:t>
      </w:r>
      <w:bookmarkEnd w:id="23"/>
    </w:p>
    <w:tbl>
      <w:tblPr>
        <w:tblW w:w="5000" w:type="pct"/>
        <w:tblLook w:val="04A0" w:firstRow="1" w:lastRow="0" w:firstColumn="1" w:lastColumn="0" w:noHBand="0" w:noVBand="1"/>
      </w:tblPr>
      <w:tblGrid>
        <w:gridCol w:w="3670"/>
        <w:gridCol w:w="1362"/>
        <w:gridCol w:w="1362"/>
        <w:gridCol w:w="1362"/>
        <w:gridCol w:w="1362"/>
        <w:gridCol w:w="1362"/>
        <w:gridCol w:w="1362"/>
        <w:gridCol w:w="1362"/>
        <w:gridCol w:w="1348"/>
      </w:tblGrid>
      <w:tr w:rsidR="00FE39AB" w:rsidRPr="000B44F1" w14:paraId="4B6EF2D6" w14:textId="77777777" w:rsidTr="00FE39AB">
        <w:trPr>
          <w:trHeight w:val="283"/>
        </w:trPr>
        <w:tc>
          <w:tcPr>
            <w:tcW w:w="1261" w:type="pct"/>
            <w:tcBorders>
              <w:top w:val="single" w:sz="8" w:space="0" w:color="000000"/>
              <w:left w:val="single" w:sz="8" w:space="0" w:color="000000"/>
              <w:bottom w:val="single" w:sz="8" w:space="0" w:color="000000"/>
              <w:right w:val="single" w:sz="8" w:space="0" w:color="000000"/>
            </w:tcBorders>
            <w:shd w:val="clear" w:color="000000" w:fill="DDEBF7"/>
            <w:vAlign w:val="center"/>
            <w:hideMark/>
          </w:tcPr>
          <w:p w14:paraId="356A3EFB" w14:textId="77777777" w:rsidR="00FE39AB" w:rsidRPr="000B44F1" w:rsidRDefault="00FE39AB" w:rsidP="000B44F1">
            <w:pPr>
              <w:jc w:val="center"/>
              <w:rPr>
                <w:rFonts w:cs="Arial"/>
                <w:b/>
                <w:bCs/>
                <w:color w:val="22272F"/>
                <w:szCs w:val="20"/>
              </w:rPr>
            </w:pPr>
            <w:r w:rsidRPr="000B44F1">
              <w:rPr>
                <w:rFonts w:cs="Arial"/>
                <w:b/>
                <w:bCs/>
                <w:color w:val="22272F"/>
                <w:szCs w:val="20"/>
              </w:rPr>
              <w:t>Наименование показателей</w:t>
            </w:r>
          </w:p>
        </w:tc>
        <w:tc>
          <w:tcPr>
            <w:tcW w:w="468" w:type="pct"/>
            <w:tcBorders>
              <w:top w:val="single" w:sz="8" w:space="0" w:color="000000"/>
              <w:left w:val="nil"/>
              <w:bottom w:val="single" w:sz="8" w:space="0" w:color="000000"/>
              <w:right w:val="single" w:sz="8" w:space="0" w:color="000000"/>
            </w:tcBorders>
            <w:shd w:val="clear" w:color="000000" w:fill="DDEBF7"/>
            <w:vAlign w:val="center"/>
            <w:hideMark/>
          </w:tcPr>
          <w:p w14:paraId="1D0C978B" w14:textId="77777777" w:rsidR="00FE39AB" w:rsidRPr="000B44F1" w:rsidRDefault="00FE39AB" w:rsidP="000B44F1">
            <w:pPr>
              <w:jc w:val="center"/>
              <w:rPr>
                <w:rFonts w:cs="Arial"/>
                <w:b/>
                <w:bCs/>
                <w:color w:val="22272F"/>
                <w:szCs w:val="20"/>
              </w:rPr>
            </w:pPr>
            <w:r w:rsidRPr="000B44F1">
              <w:rPr>
                <w:rFonts w:cs="Arial"/>
                <w:b/>
                <w:bCs/>
                <w:color w:val="22272F"/>
                <w:szCs w:val="20"/>
              </w:rPr>
              <w:t>2021</w:t>
            </w:r>
          </w:p>
        </w:tc>
        <w:tc>
          <w:tcPr>
            <w:tcW w:w="468" w:type="pct"/>
            <w:tcBorders>
              <w:top w:val="single" w:sz="8" w:space="0" w:color="000000"/>
              <w:left w:val="nil"/>
              <w:bottom w:val="single" w:sz="8" w:space="0" w:color="000000"/>
              <w:right w:val="single" w:sz="8" w:space="0" w:color="000000"/>
            </w:tcBorders>
            <w:shd w:val="clear" w:color="000000" w:fill="DDEBF7"/>
            <w:vAlign w:val="center"/>
            <w:hideMark/>
          </w:tcPr>
          <w:p w14:paraId="071E6CB7" w14:textId="77777777" w:rsidR="00FE39AB" w:rsidRPr="000B44F1" w:rsidRDefault="00FE39AB" w:rsidP="000B44F1">
            <w:pPr>
              <w:jc w:val="center"/>
              <w:rPr>
                <w:rFonts w:cs="Arial"/>
                <w:b/>
                <w:bCs/>
                <w:color w:val="22272F"/>
                <w:szCs w:val="20"/>
              </w:rPr>
            </w:pPr>
            <w:r w:rsidRPr="000B44F1">
              <w:rPr>
                <w:rFonts w:cs="Arial"/>
                <w:b/>
                <w:bCs/>
                <w:color w:val="22272F"/>
                <w:szCs w:val="20"/>
              </w:rPr>
              <w:t>2022</w:t>
            </w:r>
          </w:p>
        </w:tc>
        <w:tc>
          <w:tcPr>
            <w:tcW w:w="468" w:type="pct"/>
            <w:tcBorders>
              <w:top w:val="single" w:sz="8" w:space="0" w:color="000000"/>
              <w:left w:val="nil"/>
              <w:bottom w:val="single" w:sz="8" w:space="0" w:color="000000"/>
              <w:right w:val="single" w:sz="8" w:space="0" w:color="000000"/>
            </w:tcBorders>
            <w:shd w:val="clear" w:color="000000" w:fill="DDEBF7"/>
            <w:vAlign w:val="center"/>
            <w:hideMark/>
          </w:tcPr>
          <w:p w14:paraId="353D6B51" w14:textId="77777777" w:rsidR="00FE39AB" w:rsidRPr="000B44F1" w:rsidRDefault="00FE39AB" w:rsidP="000B44F1">
            <w:pPr>
              <w:jc w:val="center"/>
              <w:rPr>
                <w:rFonts w:cs="Arial"/>
                <w:b/>
                <w:bCs/>
                <w:color w:val="22272F"/>
                <w:szCs w:val="20"/>
              </w:rPr>
            </w:pPr>
            <w:r w:rsidRPr="000B44F1">
              <w:rPr>
                <w:rFonts w:cs="Arial"/>
                <w:b/>
                <w:bCs/>
                <w:color w:val="22272F"/>
                <w:szCs w:val="20"/>
              </w:rPr>
              <w:t>2023</w:t>
            </w:r>
          </w:p>
        </w:tc>
        <w:tc>
          <w:tcPr>
            <w:tcW w:w="468" w:type="pct"/>
            <w:tcBorders>
              <w:top w:val="single" w:sz="8" w:space="0" w:color="000000"/>
              <w:left w:val="nil"/>
              <w:bottom w:val="single" w:sz="8" w:space="0" w:color="000000"/>
              <w:right w:val="single" w:sz="8" w:space="0" w:color="000000"/>
            </w:tcBorders>
            <w:shd w:val="clear" w:color="000000" w:fill="DDEBF7"/>
            <w:vAlign w:val="center"/>
            <w:hideMark/>
          </w:tcPr>
          <w:p w14:paraId="104ADD2B" w14:textId="77777777" w:rsidR="00FE39AB" w:rsidRPr="000B44F1" w:rsidRDefault="00FE39AB" w:rsidP="000B44F1">
            <w:pPr>
              <w:jc w:val="center"/>
              <w:rPr>
                <w:rFonts w:cs="Arial"/>
                <w:b/>
                <w:bCs/>
                <w:color w:val="22272F"/>
                <w:szCs w:val="20"/>
              </w:rPr>
            </w:pPr>
            <w:r w:rsidRPr="000B44F1">
              <w:rPr>
                <w:rFonts w:cs="Arial"/>
                <w:b/>
                <w:bCs/>
                <w:color w:val="22272F"/>
                <w:szCs w:val="20"/>
              </w:rPr>
              <w:t>2024</w:t>
            </w:r>
          </w:p>
        </w:tc>
        <w:tc>
          <w:tcPr>
            <w:tcW w:w="468" w:type="pct"/>
            <w:tcBorders>
              <w:top w:val="single" w:sz="8" w:space="0" w:color="000000"/>
              <w:left w:val="nil"/>
              <w:bottom w:val="single" w:sz="8" w:space="0" w:color="000000"/>
              <w:right w:val="single" w:sz="8" w:space="0" w:color="000000"/>
            </w:tcBorders>
            <w:shd w:val="clear" w:color="000000" w:fill="DDEBF7"/>
            <w:vAlign w:val="center"/>
            <w:hideMark/>
          </w:tcPr>
          <w:p w14:paraId="23136CD3" w14:textId="77777777" w:rsidR="00FE39AB" w:rsidRPr="000B44F1" w:rsidRDefault="00FE39AB" w:rsidP="000B44F1">
            <w:pPr>
              <w:jc w:val="center"/>
              <w:rPr>
                <w:rFonts w:cs="Arial"/>
                <w:b/>
                <w:bCs/>
                <w:color w:val="22272F"/>
                <w:szCs w:val="20"/>
              </w:rPr>
            </w:pPr>
            <w:r w:rsidRPr="000B44F1">
              <w:rPr>
                <w:rFonts w:cs="Arial"/>
                <w:b/>
                <w:bCs/>
                <w:color w:val="22272F"/>
                <w:szCs w:val="20"/>
              </w:rPr>
              <w:t>2025</w:t>
            </w:r>
          </w:p>
        </w:tc>
        <w:tc>
          <w:tcPr>
            <w:tcW w:w="468" w:type="pct"/>
            <w:tcBorders>
              <w:top w:val="single" w:sz="8" w:space="0" w:color="000000"/>
              <w:left w:val="nil"/>
              <w:bottom w:val="single" w:sz="8" w:space="0" w:color="000000"/>
              <w:right w:val="single" w:sz="8" w:space="0" w:color="000000"/>
            </w:tcBorders>
            <w:shd w:val="clear" w:color="000000" w:fill="DDEBF7"/>
            <w:vAlign w:val="center"/>
            <w:hideMark/>
          </w:tcPr>
          <w:p w14:paraId="3B42A8F4" w14:textId="77777777" w:rsidR="00FE39AB" w:rsidRPr="000B44F1" w:rsidRDefault="00FE39AB" w:rsidP="000B44F1">
            <w:pPr>
              <w:jc w:val="center"/>
              <w:rPr>
                <w:rFonts w:cs="Arial"/>
                <w:b/>
                <w:bCs/>
                <w:color w:val="22272F"/>
                <w:szCs w:val="20"/>
              </w:rPr>
            </w:pPr>
            <w:r w:rsidRPr="000B44F1">
              <w:rPr>
                <w:rFonts w:cs="Arial"/>
                <w:b/>
                <w:bCs/>
                <w:color w:val="22272F"/>
                <w:szCs w:val="20"/>
              </w:rPr>
              <w:t>2030</w:t>
            </w:r>
          </w:p>
        </w:tc>
        <w:tc>
          <w:tcPr>
            <w:tcW w:w="468" w:type="pct"/>
            <w:tcBorders>
              <w:top w:val="single" w:sz="8" w:space="0" w:color="000000"/>
              <w:left w:val="nil"/>
              <w:bottom w:val="single" w:sz="8" w:space="0" w:color="000000"/>
              <w:right w:val="single" w:sz="8" w:space="0" w:color="000000"/>
            </w:tcBorders>
            <w:shd w:val="clear" w:color="000000" w:fill="DDEBF7"/>
            <w:vAlign w:val="center"/>
            <w:hideMark/>
          </w:tcPr>
          <w:p w14:paraId="07586B5E" w14:textId="77777777" w:rsidR="00FE39AB" w:rsidRPr="000B44F1" w:rsidRDefault="00FE39AB" w:rsidP="000B44F1">
            <w:pPr>
              <w:jc w:val="center"/>
              <w:rPr>
                <w:rFonts w:cs="Arial"/>
                <w:b/>
                <w:bCs/>
                <w:color w:val="22272F"/>
                <w:szCs w:val="20"/>
              </w:rPr>
            </w:pPr>
            <w:r w:rsidRPr="000B44F1">
              <w:rPr>
                <w:rFonts w:cs="Arial"/>
                <w:b/>
                <w:bCs/>
                <w:color w:val="22272F"/>
                <w:szCs w:val="20"/>
              </w:rPr>
              <w:t>2035</w:t>
            </w:r>
          </w:p>
        </w:tc>
        <w:tc>
          <w:tcPr>
            <w:tcW w:w="464" w:type="pct"/>
            <w:tcBorders>
              <w:top w:val="single" w:sz="8" w:space="0" w:color="000000"/>
              <w:left w:val="nil"/>
              <w:bottom w:val="single" w:sz="8" w:space="0" w:color="000000"/>
              <w:right w:val="single" w:sz="8" w:space="0" w:color="000000"/>
            </w:tcBorders>
            <w:shd w:val="clear" w:color="000000" w:fill="DDEBF7"/>
            <w:vAlign w:val="center"/>
            <w:hideMark/>
          </w:tcPr>
          <w:p w14:paraId="661B96A4" w14:textId="77777777" w:rsidR="00FE39AB" w:rsidRPr="000B44F1" w:rsidRDefault="00FE39AB" w:rsidP="000B44F1">
            <w:pPr>
              <w:jc w:val="center"/>
              <w:rPr>
                <w:rFonts w:cs="Arial"/>
                <w:b/>
                <w:bCs/>
                <w:color w:val="22272F"/>
                <w:szCs w:val="20"/>
              </w:rPr>
            </w:pPr>
            <w:r w:rsidRPr="000B44F1">
              <w:rPr>
                <w:rFonts w:cs="Arial"/>
                <w:b/>
                <w:bCs/>
                <w:color w:val="22272F"/>
                <w:szCs w:val="20"/>
              </w:rPr>
              <w:t>2040</w:t>
            </w:r>
          </w:p>
        </w:tc>
      </w:tr>
      <w:tr w:rsidR="00FE39AB" w:rsidRPr="000B44F1" w14:paraId="6F5A4D39" w14:textId="77777777" w:rsidTr="00FE39AB">
        <w:trPr>
          <w:trHeight w:val="283"/>
        </w:trPr>
        <w:tc>
          <w:tcPr>
            <w:tcW w:w="1261" w:type="pct"/>
            <w:tcBorders>
              <w:top w:val="nil"/>
              <w:left w:val="single" w:sz="8" w:space="0" w:color="000000"/>
              <w:bottom w:val="single" w:sz="8" w:space="0" w:color="000000"/>
              <w:right w:val="single" w:sz="8" w:space="0" w:color="000000"/>
            </w:tcBorders>
            <w:shd w:val="clear" w:color="auto" w:fill="auto"/>
            <w:vAlign w:val="center"/>
            <w:hideMark/>
          </w:tcPr>
          <w:p w14:paraId="7A66CCBD" w14:textId="77777777" w:rsidR="00FE39AB" w:rsidRPr="000B44F1" w:rsidRDefault="00FE39AB" w:rsidP="000B44F1">
            <w:pPr>
              <w:rPr>
                <w:rFonts w:cs="Arial"/>
                <w:color w:val="22272F"/>
                <w:szCs w:val="20"/>
              </w:rPr>
            </w:pPr>
            <w:r w:rsidRPr="000B44F1">
              <w:rPr>
                <w:rFonts w:cs="Arial"/>
                <w:color w:val="22272F"/>
                <w:szCs w:val="20"/>
              </w:rPr>
              <w:t>Снижение тепловой нагрузки горячего водоснабжения в сносимых зданиях</w:t>
            </w:r>
          </w:p>
        </w:tc>
        <w:tc>
          <w:tcPr>
            <w:tcW w:w="468" w:type="pct"/>
            <w:tcBorders>
              <w:top w:val="nil"/>
              <w:left w:val="nil"/>
              <w:bottom w:val="single" w:sz="8" w:space="0" w:color="000000"/>
              <w:right w:val="single" w:sz="8" w:space="0" w:color="000000"/>
            </w:tcBorders>
            <w:shd w:val="clear" w:color="auto" w:fill="auto"/>
            <w:vAlign w:val="center"/>
            <w:hideMark/>
          </w:tcPr>
          <w:p w14:paraId="4AF770C3" w14:textId="77777777" w:rsidR="00FE39AB" w:rsidRPr="000B44F1" w:rsidRDefault="00FE39AB" w:rsidP="000B44F1">
            <w:pPr>
              <w:jc w:val="right"/>
              <w:rPr>
                <w:rFonts w:cs="Arial"/>
                <w:color w:val="22272F"/>
                <w:szCs w:val="20"/>
              </w:rPr>
            </w:pPr>
            <w:r w:rsidRPr="000B44F1">
              <w:rPr>
                <w:rFonts w:cs="Arial"/>
                <w:color w:val="22272F"/>
                <w:szCs w:val="20"/>
              </w:rPr>
              <w:t xml:space="preserve">             0,01 </w:t>
            </w:r>
          </w:p>
        </w:tc>
        <w:tc>
          <w:tcPr>
            <w:tcW w:w="468" w:type="pct"/>
            <w:tcBorders>
              <w:top w:val="nil"/>
              <w:left w:val="nil"/>
              <w:bottom w:val="single" w:sz="8" w:space="0" w:color="000000"/>
              <w:right w:val="single" w:sz="8" w:space="0" w:color="000000"/>
            </w:tcBorders>
            <w:shd w:val="clear" w:color="auto" w:fill="auto"/>
            <w:vAlign w:val="center"/>
            <w:hideMark/>
          </w:tcPr>
          <w:p w14:paraId="11ADD796" w14:textId="77777777" w:rsidR="00FE39AB" w:rsidRPr="000B44F1" w:rsidRDefault="00FE39AB" w:rsidP="000B44F1">
            <w:pPr>
              <w:jc w:val="right"/>
              <w:rPr>
                <w:rFonts w:cs="Arial"/>
                <w:color w:val="22272F"/>
                <w:szCs w:val="20"/>
              </w:rPr>
            </w:pPr>
            <w:r w:rsidRPr="000B44F1">
              <w:rPr>
                <w:rFonts w:cs="Arial"/>
                <w:color w:val="22272F"/>
                <w:szCs w:val="20"/>
              </w:rPr>
              <w:t xml:space="preserve">             0,02 </w:t>
            </w:r>
          </w:p>
        </w:tc>
        <w:tc>
          <w:tcPr>
            <w:tcW w:w="468" w:type="pct"/>
            <w:tcBorders>
              <w:top w:val="nil"/>
              <w:left w:val="nil"/>
              <w:bottom w:val="single" w:sz="8" w:space="0" w:color="000000"/>
              <w:right w:val="single" w:sz="8" w:space="0" w:color="000000"/>
            </w:tcBorders>
            <w:shd w:val="clear" w:color="auto" w:fill="auto"/>
            <w:vAlign w:val="center"/>
            <w:hideMark/>
          </w:tcPr>
          <w:p w14:paraId="55345ACD" w14:textId="77777777" w:rsidR="00FE39AB" w:rsidRPr="000B44F1" w:rsidRDefault="00FE39AB" w:rsidP="000B44F1">
            <w:pPr>
              <w:jc w:val="right"/>
              <w:rPr>
                <w:rFonts w:cs="Arial"/>
                <w:color w:val="22272F"/>
                <w:szCs w:val="20"/>
              </w:rPr>
            </w:pPr>
            <w:r w:rsidRPr="000B44F1">
              <w:rPr>
                <w:rFonts w:cs="Arial"/>
                <w:color w:val="22272F"/>
                <w:szCs w:val="20"/>
              </w:rPr>
              <w:t xml:space="preserve">             0,01 </w:t>
            </w:r>
          </w:p>
        </w:tc>
        <w:tc>
          <w:tcPr>
            <w:tcW w:w="468" w:type="pct"/>
            <w:tcBorders>
              <w:top w:val="nil"/>
              <w:left w:val="nil"/>
              <w:bottom w:val="single" w:sz="8" w:space="0" w:color="000000"/>
              <w:right w:val="single" w:sz="8" w:space="0" w:color="000000"/>
            </w:tcBorders>
            <w:shd w:val="clear" w:color="auto" w:fill="auto"/>
            <w:vAlign w:val="center"/>
            <w:hideMark/>
          </w:tcPr>
          <w:p w14:paraId="548C44FC" w14:textId="77777777" w:rsidR="00FE39AB" w:rsidRPr="000B44F1" w:rsidRDefault="00FE39AB" w:rsidP="000B44F1">
            <w:pPr>
              <w:jc w:val="right"/>
              <w:rPr>
                <w:rFonts w:cs="Arial"/>
                <w:color w:val="22272F"/>
                <w:szCs w:val="20"/>
              </w:rPr>
            </w:pPr>
            <w:r w:rsidRPr="000B44F1">
              <w:rPr>
                <w:rFonts w:cs="Arial"/>
                <w:color w:val="22272F"/>
                <w:szCs w:val="20"/>
              </w:rPr>
              <w:t xml:space="preserve">             0,02 </w:t>
            </w:r>
          </w:p>
        </w:tc>
        <w:tc>
          <w:tcPr>
            <w:tcW w:w="468" w:type="pct"/>
            <w:tcBorders>
              <w:top w:val="nil"/>
              <w:left w:val="nil"/>
              <w:bottom w:val="single" w:sz="8" w:space="0" w:color="000000"/>
              <w:right w:val="single" w:sz="8" w:space="0" w:color="000000"/>
            </w:tcBorders>
            <w:shd w:val="clear" w:color="auto" w:fill="auto"/>
            <w:vAlign w:val="center"/>
            <w:hideMark/>
          </w:tcPr>
          <w:p w14:paraId="243F6193" w14:textId="77777777" w:rsidR="00FE39AB" w:rsidRPr="000B44F1" w:rsidRDefault="00FE39AB" w:rsidP="000B44F1">
            <w:pPr>
              <w:jc w:val="right"/>
              <w:rPr>
                <w:rFonts w:cs="Arial"/>
                <w:color w:val="22272F"/>
                <w:szCs w:val="20"/>
              </w:rPr>
            </w:pPr>
            <w:r w:rsidRPr="000B44F1">
              <w:rPr>
                <w:rFonts w:cs="Arial"/>
                <w:color w:val="22272F"/>
                <w:szCs w:val="20"/>
              </w:rPr>
              <w:t xml:space="preserve">             0,02 </w:t>
            </w:r>
          </w:p>
        </w:tc>
        <w:tc>
          <w:tcPr>
            <w:tcW w:w="468" w:type="pct"/>
            <w:tcBorders>
              <w:top w:val="nil"/>
              <w:left w:val="nil"/>
              <w:bottom w:val="single" w:sz="8" w:space="0" w:color="000000"/>
              <w:right w:val="single" w:sz="8" w:space="0" w:color="000000"/>
            </w:tcBorders>
            <w:shd w:val="clear" w:color="auto" w:fill="auto"/>
            <w:vAlign w:val="center"/>
            <w:hideMark/>
          </w:tcPr>
          <w:p w14:paraId="2E8EF8B4" w14:textId="77777777" w:rsidR="00FE39AB" w:rsidRPr="000B44F1" w:rsidRDefault="00FE39AB" w:rsidP="000B44F1">
            <w:pPr>
              <w:jc w:val="right"/>
              <w:rPr>
                <w:rFonts w:cs="Arial"/>
                <w:color w:val="22272F"/>
                <w:szCs w:val="20"/>
              </w:rPr>
            </w:pPr>
            <w:r w:rsidRPr="000B44F1">
              <w:rPr>
                <w:rFonts w:cs="Arial"/>
                <w:color w:val="22272F"/>
                <w:szCs w:val="20"/>
              </w:rPr>
              <w:t xml:space="preserve">             0,12 </w:t>
            </w:r>
          </w:p>
        </w:tc>
        <w:tc>
          <w:tcPr>
            <w:tcW w:w="468" w:type="pct"/>
            <w:tcBorders>
              <w:top w:val="nil"/>
              <w:left w:val="nil"/>
              <w:bottom w:val="single" w:sz="8" w:space="0" w:color="000000"/>
              <w:right w:val="single" w:sz="8" w:space="0" w:color="000000"/>
            </w:tcBorders>
            <w:shd w:val="clear" w:color="auto" w:fill="auto"/>
            <w:vAlign w:val="center"/>
            <w:hideMark/>
          </w:tcPr>
          <w:p w14:paraId="3DE7E2FD" w14:textId="77777777" w:rsidR="00FE39AB" w:rsidRPr="000B44F1" w:rsidRDefault="00FE39AB" w:rsidP="000B44F1">
            <w:pPr>
              <w:jc w:val="right"/>
              <w:rPr>
                <w:rFonts w:cs="Arial"/>
                <w:color w:val="22272F"/>
                <w:szCs w:val="20"/>
              </w:rPr>
            </w:pPr>
            <w:r w:rsidRPr="000B44F1">
              <w:rPr>
                <w:rFonts w:cs="Arial"/>
                <w:color w:val="22272F"/>
                <w:szCs w:val="20"/>
              </w:rPr>
              <w:t xml:space="preserve">             0,12 </w:t>
            </w:r>
          </w:p>
        </w:tc>
        <w:tc>
          <w:tcPr>
            <w:tcW w:w="464" w:type="pct"/>
            <w:tcBorders>
              <w:top w:val="nil"/>
              <w:left w:val="nil"/>
              <w:bottom w:val="single" w:sz="8" w:space="0" w:color="000000"/>
              <w:right w:val="single" w:sz="8" w:space="0" w:color="000000"/>
            </w:tcBorders>
            <w:shd w:val="clear" w:color="auto" w:fill="auto"/>
            <w:vAlign w:val="center"/>
            <w:hideMark/>
          </w:tcPr>
          <w:p w14:paraId="03FBD656" w14:textId="77777777" w:rsidR="00FE39AB" w:rsidRPr="000B44F1" w:rsidRDefault="00FE39AB" w:rsidP="000B44F1">
            <w:pPr>
              <w:jc w:val="right"/>
              <w:rPr>
                <w:rFonts w:cs="Arial"/>
                <w:color w:val="22272F"/>
                <w:szCs w:val="20"/>
              </w:rPr>
            </w:pPr>
            <w:r w:rsidRPr="000B44F1">
              <w:rPr>
                <w:rFonts w:cs="Arial"/>
                <w:color w:val="22272F"/>
                <w:szCs w:val="20"/>
              </w:rPr>
              <w:t xml:space="preserve">             0,14 </w:t>
            </w:r>
          </w:p>
        </w:tc>
      </w:tr>
      <w:tr w:rsidR="00FE39AB" w:rsidRPr="000B44F1" w14:paraId="548BC8BF" w14:textId="77777777" w:rsidTr="00FE39AB">
        <w:trPr>
          <w:trHeight w:val="283"/>
        </w:trPr>
        <w:tc>
          <w:tcPr>
            <w:tcW w:w="1261" w:type="pct"/>
            <w:tcBorders>
              <w:top w:val="nil"/>
              <w:left w:val="single" w:sz="8" w:space="0" w:color="000000"/>
              <w:bottom w:val="single" w:sz="8" w:space="0" w:color="000000"/>
              <w:right w:val="single" w:sz="8" w:space="0" w:color="000000"/>
            </w:tcBorders>
            <w:shd w:val="clear" w:color="auto" w:fill="auto"/>
            <w:vAlign w:val="center"/>
            <w:hideMark/>
          </w:tcPr>
          <w:p w14:paraId="76517572" w14:textId="77777777" w:rsidR="00FE39AB" w:rsidRPr="000B44F1" w:rsidRDefault="00FE39AB" w:rsidP="000B44F1">
            <w:pPr>
              <w:rPr>
                <w:rFonts w:cs="Arial"/>
                <w:color w:val="22272F"/>
                <w:szCs w:val="20"/>
              </w:rPr>
            </w:pPr>
            <w:r w:rsidRPr="000B44F1">
              <w:rPr>
                <w:rFonts w:cs="Arial"/>
                <w:color w:val="22272F"/>
                <w:szCs w:val="20"/>
              </w:rPr>
              <w:t>то же накопительным итогом, в том числе:</w:t>
            </w:r>
          </w:p>
        </w:tc>
        <w:tc>
          <w:tcPr>
            <w:tcW w:w="468" w:type="pct"/>
            <w:tcBorders>
              <w:top w:val="nil"/>
              <w:left w:val="nil"/>
              <w:bottom w:val="single" w:sz="8" w:space="0" w:color="000000"/>
              <w:right w:val="single" w:sz="8" w:space="0" w:color="000000"/>
            </w:tcBorders>
            <w:shd w:val="clear" w:color="auto" w:fill="auto"/>
            <w:vAlign w:val="center"/>
            <w:hideMark/>
          </w:tcPr>
          <w:p w14:paraId="3EFF0EBC" w14:textId="77777777" w:rsidR="00FE39AB" w:rsidRPr="000B44F1" w:rsidRDefault="00FE39AB" w:rsidP="000B44F1">
            <w:pPr>
              <w:jc w:val="right"/>
              <w:rPr>
                <w:rFonts w:cs="Arial"/>
                <w:color w:val="22272F"/>
                <w:szCs w:val="20"/>
              </w:rPr>
            </w:pPr>
            <w:r w:rsidRPr="000B44F1">
              <w:rPr>
                <w:rFonts w:cs="Arial"/>
                <w:color w:val="22272F"/>
                <w:szCs w:val="20"/>
              </w:rPr>
              <w:t> </w:t>
            </w:r>
          </w:p>
        </w:tc>
        <w:tc>
          <w:tcPr>
            <w:tcW w:w="468" w:type="pct"/>
            <w:tcBorders>
              <w:top w:val="nil"/>
              <w:left w:val="nil"/>
              <w:bottom w:val="single" w:sz="8" w:space="0" w:color="000000"/>
              <w:right w:val="single" w:sz="8" w:space="0" w:color="000000"/>
            </w:tcBorders>
            <w:shd w:val="clear" w:color="auto" w:fill="auto"/>
            <w:vAlign w:val="center"/>
            <w:hideMark/>
          </w:tcPr>
          <w:p w14:paraId="59E513AB" w14:textId="77777777" w:rsidR="00FE39AB" w:rsidRPr="000B44F1" w:rsidRDefault="00FE39AB" w:rsidP="000B44F1">
            <w:pPr>
              <w:jc w:val="right"/>
              <w:rPr>
                <w:rFonts w:cs="Arial"/>
                <w:color w:val="22272F"/>
                <w:szCs w:val="20"/>
              </w:rPr>
            </w:pPr>
            <w:r w:rsidRPr="000B44F1">
              <w:rPr>
                <w:rFonts w:cs="Arial"/>
                <w:color w:val="22272F"/>
                <w:szCs w:val="20"/>
              </w:rPr>
              <w:t> </w:t>
            </w:r>
          </w:p>
        </w:tc>
        <w:tc>
          <w:tcPr>
            <w:tcW w:w="468" w:type="pct"/>
            <w:tcBorders>
              <w:top w:val="nil"/>
              <w:left w:val="nil"/>
              <w:bottom w:val="single" w:sz="8" w:space="0" w:color="000000"/>
              <w:right w:val="single" w:sz="8" w:space="0" w:color="000000"/>
            </w:tcBorders>
            <w:shd w:val="clear" w:color="auto" w:fill="auto"/>
            <w:vAlign w:val="center"/>
            <w:hideMark/>
          </w:tcPr>
          <w:p w14:paraId="44306B00" w14:textId="77777777" w:rsidR="00FE39AB" w:rsidRPr="000B44F1" w:rsidRDefault="00FE39AB" w:rsidP="000B44F1">
            <w:pPr>
              <w:jc w:val="right"/>
              <w:rPr>
                <w:rFonts w:cs="Arial"/>
                <w:color w:val="22272F"/>
                <w:szCs w:val="20"/>
              </w:rPr>
            </w:pPr>
            <w:r w:rsidRPr="000B44F1">
              <w:rPr>
                <w:rFonts w:cs="Arial"/>
                <w:color w:val="22272F"/>
                <w:szCs w:val="20"/>
              </w:rPr>
              <w:t> </w:t>
            </w:r>
          </w:p>
        </w:tc>
        <w:tc>
          <w:tcPr>
            <w:tcW w:w="468" w:type="pct"/>
            <w:tcBorders>
              <w:top w:val="nil"/>
              <w:left w:val="nil"/>
              <w:bottom w:val="single" w:sz="8" w:space="0" w:color="000000"/>
              <w:right w:val="single" w:sz="8" w:space="0" w:color="000000"/>
            </w:tcBorders>
            <w:shd w:val="clear" w:color="auto" w:fill="auto"/>
            <w:vAlign w:val="center"/>
            <w:hideMark/>
          </w:tcPr>
          <w:p w14:paraId="1085BDB6" w14:textId="77777777" w:rsidR="00FE39AB" w:rsidRPr="000B44F1" w:rsidRDefault="00FE39AB" w:rsidP="000B44F1">
            <w:pPr>
              <w:jc w:val="right"/>
              <w:rPr>
                <w:rFonts w:cs="Arial"/>
                <w:color w:val="22272F"/>
                <w:szCs w:val="20"/>
              </w:rPr>
            </w:pPr>
            <w:r w:rsidRPr="000B44F1">
              <w:rPr>
                <w:rFonts w:cs="Arial"/>
                <w:color w:val="22272F"/>
                <w:szCs w:val="20"/>
              </w:rPr>
              <w:t> </w:t>
            </w:r>
          </w:p>
        </w:tc>
        <w:tc>
          <w:tcPr>
            <w:tcW w:w="468" w:type="pct"/>
            <w:tcBorders>
              <w:top w:val="nil"/>
              <w:left w:val="nil"/>
              <w:bottom w:val="single" w:sz="8" w:space="0" w:color="000000"/>
              <w:right w:val="single" w:sz="8" w:space="0" w:color="000000"/>
            </w:tcBorders>
            <w:shd w:val="clear" w:color="auto" w:fill="auto"/>
            <w:vAlign w:val="center"/>
            <w:hideMark/>
          </w:tcPr>
          <w:p w14:paraId="75CBB95E" w14:textId="77777777" w:rsidR="00FE39AB" w:rsidRPr="000B44F1" w:rsidRDefault="00FE39AB" w:rsidP="000B44F1">
            <w:pPr>
              <w:jc w:val="right"/>
              <w:rPr>
                <w:rFonts w:cs="Arial"/>
                <w:color w:val="22272F"/>
                <w:szCs w:val="20"/>
              </w:rPr>
            </w:pPr>
            <w:r w:rsidRPr="000B44F1">
              <w:rPr>
                <w:rFonts w:cs="Arial"/>
                <w:color w:val="22272F"/>
                <w:szCs w:val="20"/>
              </w:rPr>
              <w:t> </w:t>
            </w:r>
          </w:p>
        </w:tc>
        <w:tc>
          <w:tcPr>
            <w:tcW w:w="468" w:type="pct"/>
            <w:tcBorders>
              <w:top w:val="nil"/>
              <w:left w:val="nil"/>
              <w:bottom w:val="single" w:sz="8" w:space="0" w:color="000000"/>
              <w:right w:val="single" w:sz="8" w:space="0" w:color="000000"/>
            </w:tcBorders>
            <w:shd w:val="clear" w:color="auto" w:fill="auto"/>
            <w:vAlign w:val="center"/>
            <w:hideMark/>
          </w:tcPr>
          <w:p w14:paraId="23934B94" w14:textId="77777777" w:rsidR="00FE39AB" w:rsidRPr="000B44F1" w:rsidRDefault="00FE39AB" w:rsidP="000B44F1">
            <w:pPr>
              <w:jc w:val="right"/>
              <w:rPr>
                <w:rFonts w:cs="Arial"/>
                <w:color w:val="22272F"/>
                <w:szCs w:val="20"/>
              </w:rPr>
            </w:pPr>
            <w:r w:rsidRPr="000B44F1">
              <w:rPr>
                <w:rFonts w:cs="Arial"/>
                <w:color w:val="22272F"/>
                <w:szCs w:val="20"/>
              </w:rPr>
              <w:t> </w:t>
            </w:r>
          </w:p>
        </w:tc>
        <w:tc>
          <w:tcPr>
            <w:tcW w:w="468" w:type="pct"/>
            <w:tcBorders>
              <w:top w:val="nil"/>
              <w:left w:val="nil"/>
              <w:bottom w:val="single" w:sz="8" w:space="0" w:color="000000"/>
              <w:right w:val="single" w:sz="8" w:space="0" w:color="000000"/>
            </w:tcBorders>
            <w:shd w:val="clear" w:color="auto" w:fill="auto"/>
            <w:vAlign w:val="center"/>
            <w:hideMark/>
          </w:tcPr>
          <w:p w14:paraId="64C72D21" w14:textId="77777777" w:rsidR="00FE39AB" w:rsidRPr="000B44F1" w:rsidRDefault="00FE39AB" w:rsidP="000B44F1">
            <w:pPr>
              <w:jc w:val="right"/>
              <w:rPr>
                <w:rFonts w:cs="Arial"/>
                <w:color w:val="22272F"/>
                <w:szCs w:val="20"/>
              </w:rPr>
            </w:pPr>
            <w:r w:rsidRPr="000B44F1">
              <w:rPr>
                <w:rFonts w:cs="Arial"/>
                <w:color w:val="22272F"/>
                <w:szCs w:val="20"/>
              </w:rPr>
              <w:t> </w:t>
            </w:r>
          </w:p>
        </w:tc>
        <w:tc>
          <w:tcPr>
            <w:tcW w:w="464" w:type="pct"/>
            <w:tcBorders>
              <w:top w:val="nil"/>
              <w:left w:val="nil"/>
              <w:bottom w:val="single" w:sz="8" w:space="0" w:color="000000"/>
              <w:right w:val="single" w:sz="8" w:space="0" w:color="000000"/>
            </w:tcBorders>
            <w:shd w:val="clear" w:color="auto" w:fill="auto"/>
            <w:vAlign w:val="center"/>
            <w:hideMark/>
          </w:tcPr>
          <w:p w14:paraId="481B25F3" w14:textId="77777777" w:rsidR="00FE39AB" w:rsidRPr="000B44F1" w:rsidRDefault="00FE39AB" w:rsidP="000B44F1">
            <w:pPr>
              <w:jc w:val="right"/>
              <w:rPr>
                <w:rFonts w:cs="Arial"/>
                <w:color w:val="22272F"/>
                <w:szCs w:val="20"/>
              </w:rPr>
            </w:pPr>
            <w:r w:rsidRPr="000B44F1">
              <w:rPr>
                <w:rFonts w:cs="Arial"/>
                <w:color w:val="22272F"/>
                <w:szCs w:val="20"/>
              </w:rPr>
              <w:t> </w:t>
            </w:r>
          </w:p>
        </w:tc>
      </w:tr>
      <w:tr w:rsidR="00FE39AB" w:rsidRPr="000B44F1" w14:paraId="5E896DBB" w14:textId="77777777" w:rsidTr="00FE39AB">
        <w:trPr>
          <w:trHeight w:val="283"/>
        </w:trPr>
        <w:tc>
          <w:tcPr>
            <w:tcW w:w="1261" w:type="pct"/>
            <w:tcBorders>
              <w:top w:val="nil"/>
              <w:left w:val="single" w:sz="8" w:space="0" w:color="000000"/>
              <w:bottom w:val="single" w:sz="8" w:space="0" w:color="000000"/>
              <w:right w:val="single" w:sz="8" w:space="0" w:color="000000"/>
            </w:tcBorders>
            <w:shd w:val="clear" w:color="auto" w:fill="auto"/>
            <w:vAlign w:val="center"/>
            <w:hideMark/>
          </w:tcPr>
          <w:p w14:paraId="11A12FB1" w14:textId="77777777" w:rsidR="00FE39AB" w:rsidRPr="000B44F1" w:rsidRDefault="00FE39AB" w:rsidP="000B44F1">
            <w:pPr>
              <w:rPr>
                <w:rFonts w:cs="Arial"/>
                <w:color w:val="22272F"/>
                <w:szCs w:val="20"/>
              </w:rPr>
            </w:pPr>
            <w:r w:rsidRPr="000B44F1">
              <w:rPr>
                <w:rFonts w:cs="Arial"/>
                <w:color w:val="22272F"/>
                <w:szCs w:val="20"/>
              </w:rPr>
              <w:t>Многоэтажный жилищный фонд</w:t>
            </w:r>
          </w:p>
        </w:tc>
        <w:tc>
          <w:tcPr>
            <w:tcW w:w="468" w:type="pct"/>
            <w:tcBorders>
              <w:top w:val="nil"/>
              <w:left w:val="nil"/>
              <w:bottom w:val="single" w:sz="8" w:space="0" w:color="000000"/>
              <w:right w:val="single" w:sz="8" w:space="0" w:color="000000"/>
            </w:tcBorders>
            <w:shd w:val="clear" w:color="auto" w:fill="auto"/>
            <w:vAlign w:val="center"/>
            <w:hideMark/>
          </w:tcPr>
          <w:p w14:paraId="323B4A50" w14:textId="77777777" w:rsidR="00FE39AB" w:rsidRPr="000B44F1" w:rsidRDefault="00FE39AB" w:rsidP="000B44F1">
            <w:pPr>
              <w:jc w:val="right"/>
              <w:rPr>
                <w:rFonts w:cs="Arial"/>
                <w:color w:val="22272F"/>
                <w:szCs w:val="20"/>
              </w:rPr>
            </w:pPr>
            <w:r w:rsidRPr="000B44F1">
              <w:rPr>
                <w:rFonts w:cs="Arial"/>
                <w:color w:val="22272F"/>
                <w:szCs w:val="20"/>
              </w:rPr>
              <w:t>0</w:t>
            </w:r>
          </w:p>
        </w:tc>
        <w:tc>
          <w:tcPr>
            <w:tcW w:w="468" w:type="pct"/>
            <w:tcBorders>
              <w:top w:val="nil"/>
              <w:left w:val="nil"/>
              <w:bottom w:val="single" w:sz="8" w:space="0" w:color="000000"/>
              <w:right w:val="single" w:sz="8" w:space="0" w:color="000000"/>
            </w:tcBorders>
            <w:shd w:val="clear" w:color="auto" w:fill="auto"/>
            <w:vAlign w:val="center"/>
            <w:hideMark/>
          </w:tcPr>
          <w:p w14:paraId="279EA905" w14:textId="77777777" w:rsidR="00FE39AB" w:rsidRPr="000B44F1" w:rsidRDefault="00FE39AB" w:rsidP="000B44F1">
            <w:pPr>
              <w:jc w:val="right"/>
              <w:rPr>
                <w:rFonts w:cs="Arial"/>
                <w:color w:val="22272F"/>
                <w:szCs w:val="20"/>
              </w:rPr>
            </w:pPr>
            <w:r w:rsidRPr="000B44F1">
              <w:rPr>
                <w:rFonts w:cs="Arial"/>
                <w:color w:val="22272F"/>
                <w:szCs w:val="20"/>
              </w:rPr>
              <w:t>0</w:t>
            </w:r>
          </w:p>
        </w:tc>
        <w:tc>
          <w:tcPr>
            <w:tcW w:w="468" w:type="pct"/>
            <w:tcBorders>
              <w:top w:val="nil"/>
              <w:left w:val="nil"/>
              <w:bottom w:val="single" w:sz="8" w:space="0" w:color="000000"/>
              <w:right w:val="single" w:sz="8" w:space="0" w:color="000000"/>
            </w:tcBorders>
            <w:shd w:val="clear" w:color="auto" w:fill="auto"/>
            <w:vAlign w:val="center"/>
            <w:hideMark/>
          </w:tcPr>
          <w:p w14:paraId="0CC6E303" w14:textId="77777777" w:rsidR="00FE39AB" w:rsidRPr="000B44F1" w:rsidRDefault="00FE39AB" w:rsidP="000B44F1">
            <w:pPr>
              <w:jc w:val="right"/>
              <w:rPr>
                <w:rFonts w:cs="Arial"/>
                <w:color w:val="22272F"/>
                <w:szCs w:val="20"/>
              </w:rPr>
            </w:pPr>
            <w:r w:rsidRPr="000B44F1">
              <w:rPr>
                <w:rFonts w:cs="Arial"/>
                <w:color w:val="22272F"/>
                <w:szCs w:val="20"/>
              </w:rPr>
              <w:t>0</w:t>
            </w:r>
          </w:p>
        </w:tc>
        <w:tc>
          <w:tcPr>
            <w:tcW w:w="468" w:type="pct"/>
            <w:tcBorders>
              <w:top w:val="nil"/>
              <w:left w:val="nil"/>
              <w:bottom w:val="single" w:sz="8" w:space="0" w:color="000000"/>
              <w:right w:val="single" w:sz="8" w:space="0" w:color="000000"/>
            </w:tcBorders>
            <w:shd w:val="clear" w:color="auto" w:fill="auto"/>
            <w:vAlign w:val="center"/>
            <w:hideMark/>
          </w:tcPr>
          <w:p w14:paraId="44FF946D" w14:textId="77777777" w:rsidR="00FE39AB" w:rsidRPr="000B44F1" w:rsidRDefault="00FE39AB" w:rsidP="000B44F1">
            <w:pPr>
              <w:jc w:val="right"/>
              <w:rPr>
                <w:rFonts w:cs="Arial"/>
                <w:color w:val="22272F"/>
                <w:szCs w:val="20"/>
              </w:rPr>
            </w:pPr>
            <w:r w:rsidRPr="000B44F1">
              <w:rPr>
                <w:rFonts w:cs="Arial"/>
                <w:color w:val="22272F"/>
                <w:szCs w:val="20"/>
              </w:rPr>
              <w:t>0</w:t>
            </w:r>
          </w:p>
        </w:tc>
        <w:tc>
          <w:tcPr>
            <w:tcW w:w="468" w:type="pct"/>
            <w:tcBorders>
              <w:top w:val="nil"/>
              <w:left w:val="nil"/>
              <w:bottom w:val="single" w:sz="8" w:space="0" w:color="000000"/>
              <w:right w:val="single" w:sz="8" w:space="0" w:color="000000"/>
            </w:tcBorders>
            <w:shd w:val="clear" w:color="auto" w:fill="auto"/>
            <w:vAlign w:val="center"/>
            <w:hideMark/>
          </w:tcPr>
          <w:p w14:paraId="1BEDE521" w14:textId="77777777" w:rsidR="00FE39AB" w:rsidRPr="000B44F1" w:rsidRDefault="00FE39AB" w:rsidP="000B44F1">
            <w:pPr>
              <w:jc w:val="right"/>
              <w:rPr>
                <w:rFonts w:cs="Arial"/>
                <w:color w:val="22272F"/>
                <w:szCs w:val="20"/>
              </w:rPr>
            </w:pPr>
            <w:r w:rsidRPr="000B44F1">
              <w:rPr>
                <w:rFonts w:cs="Arial"/>
                <w:color w:val="22272F"/>
                <w:szCs w:val="20"/>
              </w:rPr>
              <w:t>0</w:t>
            </w:r>
          </w:p>
        </w:tc>
        <w:tc>
          <w:tcPr>
            <w:tcW w:w="468" w:type="pct"/>
            <w:tcBorders>
              <w:top w:val="nil"/>
              <w:left w:val="nil"/>
              <w:bottom w:val="single" w:sz="8" w:space="0" w:color="000000"/>
              <w:right w:val="single" w:sz="8" w:space="0" w:color="000000"/>
            </w:tcBorders>
            <w:shd w:val="clear" w:color="auto" w:fill="auto"/>
            <w:vAlign w:val="center"/>
            <w:hideMark/>
          </w:tcPr>
          <w:p w14:paraId="107BDA10" w14:textId="77777777" w:rsidR="00FE39AB" w:rsidRPr="000B44F1" w:rsidRDefault="00FE39AB" w:rsidP="000B44F1">
            <w:pPr>
              <w:jc w:val="right"/>
              <w:rPr>
                <w:rFonts w:cs="Arial"/>
                <w:color w:val="22272F"/>
                <w:szCs w:val="20"/>
              </w:rPr>
            </w:pPr>
            <w:r w:rsidRPr="000B44F1">
              <w:rPr>
                <w:rFonts w:cs="Arial"/>
                <w:color w:val="22272F"/>
                <w:szCs w:val="20"/>
              </w:rPr>
              <w:t>0</w:t>
            </w:r>
          </w:p>
        </w:tc>
        <w:tc>
          <w:tcPr>
            <w:tcW w:w="468" w:type="pct"/>
            <w:tcBorders>
              <w:top w:val="nil"/>
              <w:left w:val="nil"/>
              <w:bottom w:val="single" w:sz="8" w:space="0" w:color="000000"/>
              <w:right w:val="single" w:sz="8" w:space="0" w:color="000000"/>
            </w:tcBorders>
            <w:shd w:val="clear" w:color="auto" w:fill="auto"/>
            <w:vAlign w:val="center"/>
            <w:hideMark/>
          </w:tcPr>
          <w:p w14:paraId="7A695EB1" w14:textId="77777777" w:rsidR="00FE39AB" w:rsidRPr="000B44F1" w:rsidRDefault="00FE39AB" w:rsidP="000B44F1">
            <w:pPr>
              <w:jc w:val="right"/>
              <w:rPr>
                <w:rFonts w:cs="Arial"/>
                <w:color w:val="22272F"/>
                <w:szCs w:val="20"/>
              </w:rPr>
            </w:pPr>
            <w:r w:rsidRPr="000B44F1">
              <w:rPr>
                <w:rFonts w:cs="Arial"/>
                <w:color w:val="22272F"/>
                <w:szCs w:val="20"/>
              </w:rPr>
              <w:t>0</w:t>
            </w:r>
          </w:p>
        </w:tc>
        <w:tc>
          <w:tcPr>
            <w:tcW w:w="464" w:type="pct"/>
            <w:tcBorders>
              <w:top w:val="nil"/>
              <w:left w:val="nil"/>
              <w:bottom w:val="single" w:sz="8" w:space="0" w:color="000000"/>
              <w:right w:val="single" w:sz="8" w:space="0" w:color="000000"/>
            </w:tcBorders>
            <w:shd w:val="clear" w:color="auto" w:fill="auto"/>
            <w:vAlign w:val="center"/>
            <w:hideMark/>
          </w:tcPr>
          <w:p w14:paraId="3762A60F" w14:textId="77777777" w:rsidR="00FE39AB" w:rsidRPr="000B44F1" w:rsidRDefault="00FE39AB" w:rsidP="000B44F1">
            <w:pPr>
              <w:jc w:val="right"/>
              <w:rPr>
                <w:rFonts w:cs="Arial"/>
                <w:color w:val="22272F"/>
                <w:szCs w:val="20"/>
              </w:rPr>
            </w:pPr>
            <w:r w:rsidRPr="000B44F1">
              <w:rPr>
                <w:rFonts w:cs="Arial"/>
                <w:color w:val="22272F"/>
                <w:szCs w:val="20"/>
              </w:rPr>
              <w:t>0</w:t>
            </w:r>
          </w:p>
        </w:tc>
      </w:tr>
      <w:tr w:rsidR="00FE39AB" w:rsidRPr="000B44F1" w14:paraId="456F7055" w14:textId="77777777" w:rsidTr="00FE39AB">
        <w:trPr>
          <w:trHeight w:val="283"/>
        </w:trPr>
        <w:tc>
          <w:tcPr>
            <w:tcW w:w="1261" w:type="pct"/>
            <w:tcBorders>
              <w:top w:val="nil"/>
              <w:left w:val="single" w:sz="8" w:space="0" w:color="000000"/>
              <w:bottom w:val="single" w:sz="8" w:space="0" w:color="000000"/>
              <w:right w:val="single" w:sz="8" w:space="0" w:color="000000"/>
            </w:tcBorders>
            <w:shd w:val="clear" w:color="auto" w:fill="auto"/>
            <w:vAlign w:val="center"/>
            <w:hideMark/>
          </w:tcPr>
          <w:p w14:paraId="5943886E" w14:textId="77777777" w:rsidR="00FE39AB" w:rsidRPr="000B44F1" w:rsidRDefault="00FE39AB" w:rsidP="000B44F1">
            <w:pPr>
              <w:rPr>
                <w:rFonts w:cs="Arial"/>
                <w:color w:val="22272F"/>
                <w:szCs w:val="20"/>
              </w:rPr>
            </w:pPr>
            <w:r w:rsidRPr="000B44F1">
              <w:rPr>
                <w:rFonts w:cs="Arial"/>
                <w:color w:val="22272F"/>
                <w:szCs w:val="20"/>
              </w:rPr>
              <w:t>Средне- и малоэтажный жилищный фонд</w:t>
            </w:r>
          </w:p>
        </w:tc>
        <w:tc>
          <w:tcPr>
            <w:tcW w:w="468" w:type="pct"/>
            <w:tcBorders>
              <w:top w:val="nil"/>
              <w:left w:val="nil"/>
              <w:bottom w:val="single" w:sz="8" w:space="0" w:color="000000"/>
              <w:right w:val="single" w:sz="8" w:space="0" w:color="000000"/>
            </w:tcBorders>
            <w:shd w:val="clear" w:color="auto" w:fill="auto"/>
            <w:vAlign w:val="center"/>
            <w:hideMark/>
          </w:tcPr>
          <w:p w14:paraId="3D2F017C" w14:textId="77777777" w:rsidR="00FE39AB" w:rsidRPr="000B44F1" w:rsidRDefault="00FE39AB" w:rsidP="000B44F1">
            <w:pPr>
              <w:jc w:val="right"/>
              <w:rPr>
                <w:rFonts w:cs="Arial"/>
                <w:color w:val="22272F"/>
                <w:szCs w:val="20"/>
              </w:rPr>
            </w:pPr>
            <w:r w:rsidRPr="000B44F1">
              <w:rPr>
                <w:rFonts w:cs="Arial"/>
                <w:color w:val="22272F"/>
                <w:szCs w:val="20"/>
              </w:rPr>
              <w:t xml:space="preserve">           0,01   </w:t>
            </w:r>
          </w:p>
        </w:tc>
        <w:tc>
          <w:tcPr>
            <w:tcW w:w="468" w:type="pct"/>
            <w:tcBorders>
              <w:top w:val="nil"/>
              <w:left w:val="nil"/>
              <w:bottom w:val="single" w:sz="8" w:space="0" w:color="000000"/>
              <w:right w:val="single" w:sz="8" w:space="0" w:color="000000"/>
            </w:tcBorders>
            <w:shd w:val="clear" w:color="auto" w:fill="auto"/>
            <w:vAlign w:val="center"/>
            <w:hideMark/>
          </w:tcPr>
          <w:p w14:paraId="4F58C1D8" w14:textId="77777777" w:rsidR="00FE39AB" w:rsidRPr="000B44F1" w:rsidRDefault="00FE39AB" w:rsidP="000B44F1">
            <w:pPr>
              <w:jc w:val="right"/>
              <w:rPr>
                <w:rFonts w:cs="Arial"/>
                <w:color w:val="22272F"/>
                <w:szCs w:val="20"/>
              </w:rPr>
            </w:pPr>
            <w:r w:rsidRPr="000B44F1">
              <w:rPr>
                <w:rFonts w:cs="Arial"/>
                <w:color w:val="22272F"/>
                <w:szCs w:val="20"/>
              </w:rPr>
              <w:t xml:space="preserve">           0,03   </w:t>
            </w:r>
          </w:p>
        </w:tc>
        <w:tc>
          <w:tcPr>
            <w:tcW w:w="468" w:type="pct"/>
            <w:tcBorders>
              <w:top w:val="nil"/>
              <w:left w:val="nil"/>
              <w:bottom w:val="single" w:sz="8" w:space="0" w:color="000000"/>
              <w:right w:val="single" w:sz="8" w:space="0" w:color="000000"/>
            </w:tcBorders>
            <w:shd w:val="clear" w:color="auto" w:fill="auto"/>
            <w:vAlign w:val="center"/>
            <w:hideMark/>
          </w:tcPr>
          <w:p w14:paraId="1B116678" w14:textId="77777777" w:rsidR="00FE39AB" w:rsidRPr="000B44F1" w:rsidRDefault="00FE39AB" w:rsidP="000B44F1">
            <w:pPr>
              <w:jc w:val="right"/>
              <w:rPr>
                <w:rFonts w:cs="Arial"/>
                <w:color w:val="22272F"/>
                <w:szCs w:val="20"/>
              </w:rPr>
            </w:pPr>
            <w:r w:rsidRPr="000B44F1">
              <w:rPr>
                <w:rFonts w:cs="Arial"/>
                <w:color w:val="22272F"/>
                <w:szCs w:val="20"/>
              </w:rPr>
              <w:t xml:space="preserve">           0,03   </w:t>
            </w:r>
          </w:p>
        </w:tc>
        <w:tc>
          <w:tcPr>
            <w:tcW w:w="468" w:type="pct"/>
            <w:tcBorders>
              <w:top w:val="nil"/>
              <w:left w:val="nil"/>
              <w:bottom w:val="single" w:sz="8" w:space="0" w:color="000000"/>
              <w:right w:val="single" w:sz="8" w:space="0" w:color="000000"/>
            </w:tcBorders>
            <w:shd w:val="clear" w:color="auto" w:fill="auto"/>
            <w:vAlign w:val="center"/>
            <w:hideMark/>
          </w:tcPr>
          <w:p w14:paraId="0594CBC2" w14:textId="77777777" w:rsidR="00FE39AB" w:rsidRPr="000B44F1" w:rsidRDefault="00FE39AB" w:rsidP="000B44F1">
            <w:pPr>
              <w:jc w:val="right"/>
              <w:rPr>
                <w:rFonts w:cs="Arial"/>
                <w:color w:val="22272F"/>
                <w:szCs w:val="20"/>
              </w:rPr>
            </w:pPr>
            <w:r w:rsidRPr="000B44F1">
              <w:rPr>
                <w:rFonts w:cs="Arial"/>
                <w:color w:val="22272F"/>
                <w:szCs w:val="20"/>
              </w:rPr>
              <w:t xml:space="preserve">           0,05   </w:t>
            </w:r>
          </w:p>
        </w:tc>
        <w:tc>
          <w:tcPr>
            <w:tcW w:w="468" w:type="pct"/>
            <w:tcBorders>
              <w:top w:val="nil"/>
              <w:left w:val="nil"/>
              <w:bottom w:val="single" w:sz="8" w:space="0" w:color="000000"/>
              <w:right w:val="single" w:sz="8" w:space="0" w:color="000000"/>
            </w:tcBorders>
            <w:shd w:val="clear" w:color="auto" w:fill="auto"/>
            <w:vAlign w:val="center"/>
            <w:hideMark/>
          </w:tcPr>
          <w:p w14:paraId="385993DD" w14:textId="77777777" w:rsidR="00FE39AB" w:rsidRPr="000B44F1" w:rsidRDefault="00FE39AB" w:rsidP="000B44F1">
            <w:pPr>
              <w:jc w:val="right"/>
              <w:rPr>
                <w:rFonts w:cs="Arial"/>
                <w:color w:val="22272F"/>
                <w:szCs w:val="20"/>
              </w:rPr>
            </w:pPr>
            <w:r w:rsidRPr="000B44F1">
              <w:rPr>
                <w:rFonts w:cs="Arial"/>
                <w:color w:val="22272F"/>
                <w:szCs w:val="20"/>
              </w:rPr>
              <w:t xml:space="preserve">           0,07   </w:t>
            </w:r>
          </w:p>
        </w:tc>
        <w:tc>
          <w:tcPr>
            <w:tcW w:w="468" w:type="pct"/>
            <w:tcBorders>
              <w:top w:val="nil"/>
              <w:left w:val="nil"/>
              <w:bottom w:val="single" w:sz="8" w:space="0" w:color="000000"/>
              <w:right w:val="single" w:sz="8" w:space="0" w:color="000000"/>
            </w:tcBorders>
            <w:shd w:val="clear" w:color="auto" w:fill="auto"/>
            <w:vAlign w:val="center"/>
            <w:hideMark/>
          </w:tcPr>
          <w:p w14:paraId="5F8A5C93" w14:textId="77777777" w:rsidR="00FE39AB" w:rsidRPr="000B44F1" w:rsidRDefault="00FE39AB" w:rsidP="000B44F1">
            <w:pPr>
              <w:jc w:val="right"/>
              <w:rPr>
                <w:rFonts w:cs="Arial"/>
                <w:color w:val="22272F"/>
                <w:szCs w:val="20"/>
              </w:rPr>
            </w:pPr>
            <w:r w:rsidRPr="000B44F1">
              <w:rPr>
                <w:rFonts w:cs="Arial"/>
                <w:color w:val="22272F"/>
                <w:szCs w:val="20"/>
              </w:rPr>
              <w:t xml:space="preserve">           0,20   </w:t>
            </w:r>
          </w:p>
        </w:tc>
        <w:tc>
          <w:tcPr>
            <w:tcW w:w="468" w:type="pct"/>
            <w:tcBorders>
              <w:top w:val="nil"/>
              <w:left w:val="nil"/>
              <w:bottom w:val="single" w:sz="8" w:space="0" w:color="000000"/>
              <w:right w:val="single" w:sz="8" w:space="0" w:color="000000"/>
            </w:tcBorders>
            <w:shd w:val="clear" w:color="auto" w:fill="auto"/>
            <w:vAlign w:val="center"/>
            <w:hideMark/>
          </w:tcPr>
          <w:p w14:paraId="5A0E64B1" w14:textId="77777777" w:rsidR="00FE39AB" w:rsidRPr="000B44F1" w:rsidRDefault="00FE39AB" w:rsidP="000B44F1">
            <w:pPr>
              <w:jc w:val="right"/>
              <w:rPr>
                <w:rFonts w:cs="Arial"/>
                <w:color w:val="22272F"/>
                <w:szCs w:val="20"/>
              </w:rPr>
            </w:pPr>
            <w:r w:rsidRPr="000B44F1">
              <w:rPr>
                <w:rFonts w:cs="Arial"/>
                <w:color w:val="22272F"/>
                <w:szCs w:val="20"/>
              </w:rPr>
              <w:t xml:space="preserve">           0,32   </w:t>
            </w:r>
          </w:p>
        </w:tc>
        <w:tc>
          <w:tcPr>
            <w:tcW w:w="464" w:type="pct"/>
            <w:tcBorders>
              <w:top w:val="nil"/>
              <w:left w:val="nil"/>
              <w:bottom w:val="single" w:sz="8" w:space="0" w:color="000000"/>
              <w:right w:val="single" w:sz="8" w:space="0" w:color="000000"/>
            </w:tcBorders>
            <w:shd w:val="clear" w:color="auto" w:fill="auto"/>
            <w:vAlign w:val="center"/>
            <w:hideMark/>
          </w:tcPr>
          <w:p w14:paraId="7539CCB7" w14:textId="77777777" w:rsidR="00FE39AB" w:rsidRPr="000B44F1" w:rsidRDefault="00FE39AB" w:rsidP="000B44F1">
            <w:pPr>
              <w:jc w:val="right"/>
              <w:rPr>
                <w:rFonts w:cs="Arial"/>
                <w:color w:val="22272F"/>
                <w:szCs w:val="20"/>
              </w:rPr>
            </w:pPr>
            <w:r w:rsidRPr="000B44F1">
              <w:rPr>
                <w:rFonts w:cs="Arial"/>
                <w:color w:val="22272F"/>
                <w:szCs w:val="20"/>
              </w:rPr>
              <w:t xml:space="preserve">           0,46   </w:t>
            </w:r>
          </w:p>
        </w:tc>
      </w:tr>
      <w:tr w:rsidR="00FE39AB" w:rsidRPr="000B44F1" w14:paraId="05B813A9" w14:textId="77777777" w:rsidTr="00FE39AB">
        <w:trPr>
          <w:trHeight w:val="283"/>
        </w:trPr>
        <w:tc>
          <w:tcPr>
            <w:tcW w:w="1261" w:type="pct"/>
            <w:tcBorders>
              <w:top w:val="nil"/>
              <w:left w:val="single" w:sz="8" w:space="0" w:color="000000"/>
              <w:bottom w:val="single" w:sz="8" w:space="0" w:color="000000"/>
              <w:right w:val="single" w:sz="8" w:space="0" w:color="000000"/>
            </w:tcBorders>
            <w:shd w:val="clear" w:color="auto" w:fill="auto"/>
            <w:vAlign w:val="center"/>
            <w:hideMark/>
          </w:tcPr>
          <w:p w14:paraId="5F353D6D" w14:textId="77777777" w:rsidR="00FE39AB" w:rsidRPr="000B44F1" w:rsidRDefault="00FE39AB" w:rsidP="000B44F1">
            <w:pPr>
              <w:rPr>
                <w:rFonts w:cs="Arial"/>
                <w:color w:val="22272F"/>
                <w:szCs w:val="20"/>
              </w:rPr>
            </w:pPr>
            <w:r w:rsidRPr="000B44F1">
              <w:rPr>
                <w:rFonts w:cs="Arial"/>
                <w:color w:val="22272F"/>
                <w:szCs w:val="20"/>
              </w:rPr>
              <w:t>Всего по поселению, в том числе:</w:t>
            </w:r>
          </w:p>
        </w:tc>
        <w:tc>
          <w:tcPr>
            <w:tcW w:w="468" w:type="pct"/>
            <w:tcBorders>
              <w:top w:val="nil"/>
              <w:left w:val="nil"/>
              <w:bottom w:val="single" w:sz="8" w:space="0" w:color="000000"/>
              <w:right w:val="single" w:sz="8" w:space="0" w:color="000000"/>
            </w:tcBorders>
            <w:shd w:val="clear" w:color="auto" w:fill="auto"/>
            <w:vAlign w:val="center"/>
            <w:hideMark/>
          </w:tcPr>
          <w:p w14:paraId="5D0BA0E6" w14:textId="77777777" w:rsidR="00FE39AB" w:rsidRPr="000B44F1" w:rsidRDefault="00FE39AB" w:rsidP="000B44F1">
            <w:pPr>
              <w:jc w:val="right"/>
              <w:rPr>
                <w:rFonts w:cs="Arial"/>
                <w:color w:val="22272F"/>
                <w:szCs w:val="20"/>
              </w:rPr>
            </w:pPr>
            <w:r w:rsidRPr="000B44F1">
              <w:rPr>
                <w:rFonts w:cs="Arial"/>
                <w:color w:val="22272F"/>
                <w:szCs w:val="20"/>
              </w:rPr>
              <w:t xml:space="preserve">             0,01 </w:t>
            </w:r>
          </w:p>
        </w:tc>
        <w:tc>
          <w:tcPr>
            <w:tcW w:w="468" w:type="pct"/>
            <w:tcBorders>
              <w:top w:val="nil"/>
              <w:left w:val="nil"/>
              <w:bottom w:val="single" w:sz="8" w:space="0" w:color="000000"/>
              <w:right w:val="single" w:sz="8" w:space="0" w:color="000000"/>
            </w:tcBorders>
            <w:shd w:val="clear" w:color="auto" w:fill="auto"/>
            <w:vAlign w:val="center"/>
            <w:hideMark/>
          </w:tcPr>
          <w:p w14:paraId="2228840E" w14:textId="77777777" w:rsidR="00FE39AB" w:rsidRPr="000B44F1" w:rsidRDefault="00FE39AB" w:rsidP="000B44F1">
            <w:pPr>
              <w:jc w:val="right"/>
              <w:rPr>
                <w:rFonts w:cs="Arial"/>
                <w:color w:val="22272F"/>
                <w:szCs w:val="20"/>
              </w:rPr>
            </w:pPr>
            <w:r w:rsidRPr="000B44F1">
              <w:rPr>
                <w:rFonts w:cs="Arial"/>
                <w:color w:val="22272F"/>
                <w:szCs w:val="20"/>
              </w:rPr>
              <w:t xml:space="preserve">             0,03 </w:t>
            </w:r>
          </w:p>
        </w:tc>
        <w:tc>
          <w:tcPr>
            <w:tcW w:w="468" w:type="pct"/>
            <w:tcBorders>
              <w:top w:val="nil"/>
              <w:left w:val="nil"/>
              <w:bottom w:val="single" w:sz="8" w:space="0" w:color="000000"/>
              <w:right w:val="single" w:sz="8" w:space="0" w:color="000000"/>
            </w:tcBorders>
            <w:shd w:val="clear" w:color="auto" w:fill="auto"/>
            <w:vAlign w:val="center"/>
            <w:hideMark/>
          </w:tcPr>
          <w:p w14:paraId="075EC12A" w14:textId="77777777" w:rsidR="00FE39AB" w:rsidRPr="000B44F1" w:rsidRDefault="00FE39AB" w:rsidP="000B44F1">
            <w:pPr>
              <w:jc w:val="right"/>
              <w:rPr>
                <w:rFonts w:cs="Arial"/>
                <w:color w:val="22272F"/>
                <w:szCs w:val="20"/>
              </w:rPr>
            </w:pPr>
            <w:r w:rsidRPr="000B44F1">
              <w:rPr>
                <w:rFonts w:cs="Arial"/>
                <w:color w:val="22272F"/>
                <w:szCs w:val="20"/>
              </w:rPr>
              <w:t xml:space="preserve">             0,03 </w:t>
            </w:r>
          </w:p>
        </w:tc>
        <w:tc>
          <w:tcPr>
            <w:tcW w:w="468" w:type="pct"/>
            <w:tcBorders>
              <w:top w:val="nil"/>
              <w:left w:val="nil"/>
              <w:bottom w:val="single" w:sz="8" w:space="0" w:color="000000"/>
              <w:right w:val="single" w:sz="8" w:space="0" w:color="000000"/>
            </w:tcBorders>
            <w:shd w:val="clear" w:color="auto" w:fill="auto"/>
            <w:vAlign w:val="center"/>
            <w:hideMark/>
          </w:tcPr>
          <w:p w14:paraId="592524F3" w14:textId="77777777" w:rsidR="00FE39AB" w:rsidRPr="000B44F1" w:rsidRDefault="00FE39AB" w:rsidP="000B44F1">
            <w:pPr>
              <w:jc w:val="right"/>
              <w:rPr>
                <w:rFonts w:cs="Arial"/>
                <w:color w:val="22272F"/>
                <w:szCs w:val="20"/>
              </w:rPr>
            </w:pPr>
            <w:r w:rsidRPr="000B44F1">
              <w:rPr>
                <w:rFonts w:cs="Arial"/>
                <w:color w:val="22272F"/>
                <w:szCs w:val="20"/>
              </w:rPr>
              <w:t xml:space="preserve">             0,05 </w:t>
            </w:r>
          </w:p>
        </w:tc>
        <w:tc>
          <w:tcPr>
            <w:tcW w:w="468" w:type="pct"/>
            <w:tcBorders>
              <w:top w:val="nil"/>
              <w:left w:val="nil"/>
              <w:bottom w:val="single" w:sz="8" w:space="0" w:color="000000"/>
              <w:right w:val="single" w:sz="8" w:space="0" w:color="000000"/>
            </w:tcBorders>
            <w:shd w:val="clear" w:color="auto" w:fill="auto"/>
            <w:vAlign w:val="center"/>
            <w:hideMark/>
          </w:tcPr>
          <w:p w14:paraId="01075D11" w14:textId="77777777" w:rsidR="00FE39AB" w:rsidRPr="000B44F1" w:rsidRDefault="00FE39AB" w:rsidP="000B44F1">
            <w:pPr>
              <w:jc w:val="right"/>
              <w:rPr>
                <w:rFonts w:cs="Arial"/>
                <w:color w:val="22272F"/>
                <w:szCs w:val="20"/>
              </w:rPr>
            </w:pPr>
            <w:r w:rsidRPr="000B44F1">
              <w:rPr>
                <w:rFonts w:cs="Arial"/>
                <w:color w:val="22272F"/>
                <w:szCs w:val="20"/>
              </w:rPr>
              <w:t xml:space="preserve">             0,07 </w:t>
            </w:r>
          </w:p>
        </w:tc>
        <w:tc>
          <w:tcPr>
            <w:tcW w:w="468" w:type="pct"/>
            <w:tcBorders>
              <w:top w:val="nil"/>
              <w:left w:val="nil"/>
              <w:bottom w:val="single" w:sz="8" w:space="0" w:color="000000"/>
              <w:right w:val="single" w:sz="8" w:space="0" w:color="000000"/>
            </w:tcBorders>
            <w:shd w:val="clear" w:color="auto" w:fill="auto"/>
            <w:vAlign w:val="center"/>
            <w:hideMark/>
          </w:tcPr>
          <w:p w14:paraId="128A000A" w14:textId="77777777" w:rsidR="00FE39AB" w:rsidRPr="000B44F1" w:rsidRDefault="00FE39AB" w:rsidP="000B44F1">
            <w:pPr>
              <w:jc w:val="right"/>
              <w:rPr>
                <w:rFonts w:cs="Arial"/>
                <w:color w:val="22272F"/>
                <w:szCs w:val="20"/>
              </w:rPr>
            </w:pPr>
            <w:r w:rsidRPr="000B44F1">
              <w:rPr>
                <w:rFonts w:cs="Arial"/>
                <w:color w:val="22272F"/>
                <w:szCs w:val="20"/>
              </w:rPr>
              <w:t xml:space="preserve">             0,20 </w:t>
            </w:r>
          </w:p>
        </w:tc>
        <w:tc>
          <w:tcPr>
            <w:tcW w:w="468" w:type="pct"/>
            <w:tcBorders>
              <w:top w:val="nil"/>
              <w:left w:val="nil"/>
              <w:bottom w:val="single" w:sz="8" w:space="0" w:color="000000"/>
              <w:right w:val="single" w:sz="8" w:space="0" w:color="000000"/>
            </w:tcBorders>
            <w:shd w:val="clear" w:color="auto" w:fill="auto"/>
            <w:vAlign w:val="center"/>
            <w:hideMark/>
          </w:tcPr>
          <w:p w14:paraId="53302F36" w14:textId="77777777" w:rsidR="00FE39AB" w:rsidRPr="000B44F1" w:rsidRDefault="00FE39AB" w:rsidP="000B44F1">
            <w:pPr>
              <w:jc w:val="right"/>
              <w:rPr>
                <w:rFonts w:cs="Arial"/>
                <w:color w:val="22272F"/>
                <w:szCs w:val="20"/>
              </w:rPr>
            </w:pPr>
            <w:r w:rsidRPr="000B44F1">
              <w:rPr>
                <w:rFonts w:cs="Arial"/>
                <w:color w:val="22272F"/>
                <w:szCs w:val="20"/>
              </w:rPr>
              <w:t xml:space="preserve">             0,32 </w:t>
            </w:r>
          </w:p>
        </w:tc>
        <w:tc>
          <w:tcPr>
            <w:tcW w:w="464" w:type="pct"/>
            <w:tcBorders>
              <w:top w:val="nil"/>
              <w:left w:val="nil"/>
              <w:bottom w:val="single" w:sz="8" w:space="0" w:color="000000"/>
              <w:right w:val="single" w:sz="8" w:space="0" w:color="000000"/>
            </w:tcBorders>
            <w:shd w:val="clear" w:color="auto" w:fill="auto"/>
            <w:vAlign w:val="center"/>
            <w:hideMark/>
          </w:tcPr>
          <w:p w14:paraId="7A901D11" w14:textId="77777777" w:rsidR="00FE39AB" w:rsidRPr="000B44F1" w:rsidRDefault="00FE39AB" w:rsidP="000B44F1">
            <w:pPr>
              <w:jc w:val="right"/>
              <w:rPr>
                <w:rFonts w:cs="Arial"/>
                <w:color w:val="22272F"/>
                <w:szCs w:val="20"/>
              </w:rPr>
            </w:pPr>
            <w:r w:rsidRPr="000B44F1">
              <w:rPr>
                <w:rFonts w:cs="Arial"/>
                <w:color w:val="22272F"/>
                <w:szCs w:val="20"/>
              </w:rPr>
              <w:t xml:space="preserve">             0,46 </w:t>
            </w:r>
          </w:p>
        </w:tc>
      </w:tr>
    </w:tbl>
    <w:p w14:paraId="5FEBDAC0" w14:textId="7633D78B" w:rsidR="000B44F1" w:rsidRDefault="000B44F1" w:rsidP="000B44F1"/>
    <w:p w14:paraId="6A8AE39C" w14:textId="77777777" w:rsidR="00016D4E" w:rsidRDefault="00016D4E">
      <w:pPr>
        <w:rPr>
          <w:b/>
          <w:iCs/>
          <w:color w:val="44546A" w:themeColor="text2"/>
          <w:szCs w:val="18"/>
        </w:rPr>
      </w:pPr>
      <w:bookmarkStart w:id="24" w:name="_Toc89709856"/>
      <w:r>
        <w:br w:type="page"/>
      </w:r>
    </w:p>
    <w:p w14:paraId="66EEEE59" w14:textId="06D6691B" w:rsidR="00593E3E" w:rsidRDefault="00727C35" w:rsidP="00727C35">
      <w:pPr>
        <w:pStyle w:val="ab"/>
      </w:pPr>
      <w:r>
        <w:lastRenderedPageBreak/>
        <w:t xml:space="preserve">Таблица </w:t>
      </w:r>
      <w:r w:rsidR="000850CD">
        <w:fldChar w:fldCharType="begin"/>
      </w:r>
      <w:r w:rsidR="000850CD">
        <w:instrText xml:space="preserve"> STYLEREF 1 \s </w:instrText>
      </w:r>
      <w:r w:rsidR="000850CD">
        <w:fldChar w:fldCharType="separate"/>
      </w:r>
      <w:r>
        <w:t>3</w:t>
      </w:r>
      <w:r w:rsidR="000850CD">
        <w:fldChar w:fldCharType="end"/>
      </w:r>
      <w:r>
        <w:noBreakHyphen/>
      </w:r>
      <w:r w:rsidR="000850CD">
        <w:fldChar w:fldCharType="begin"/>
      </w:r>
      <w:r w:rsidR="000850CD">
        <w:instrText xml:space="preserve"> SEQ Таблица \* ARABIC \s 1 </w:instrText>
      </w:r>
      <w:r w:rsidR="000850CD">
        <w:fldChar w:fldCharType="separate"/>
      </w:r>
      <w:r>
        <w:t>6</w:t>
      </w:r>
      <w:r w:rsidR="000850CD">
        <w:fldChar w:fldCharType="end"/>
      </w:r>
      <w:r>
        <w:t xml:space="preserve"> </w:t>
      </w:r>
      <w:r w:rsidRPr="00B70D3A">
        <w:t>Прирост тепловой нагрузки на отопление и вентиляцию в проектируемых зданиях общественно-делового фонда на период разработки схемы теплоснабжения</w:t>
      </w:r>
      <w:bookmarkEnd w:id="24"/>
    </w:p>
    <w:tbl>
      <w:tblPr>
        <w:tblW w:w="5000" w:type="pct"/>
        <w:tblLook w:val="04A0" w:firstRow="1" w:lastRow="0" w:firstColumn="1" w:lastColumn="0" w:noHBand="0" w:noVBand="1"/>
      </w:tblPr>
      <w:tblGrid>
        <w:gridCol w:w="3043"/>
        <w:gridCol w:w="1437"/>
        <w:gridCol w:w="1441"/>
        <w:gridCol w:w="1441"/>
        <w:gridCol w:w="1441"/>
        <w:gridCol w:w="1441"/>
        <w:gridCol w:w="1441"/>
        <w:gridCol w:w="1441"/>
        <w:gridCol w:w="1426"/>
      </w:tblGrid>
      <w:tr w:rsidR="00016D4E" w:rsidRPr="00FE39AB" w14:paraId="340C2441" w14:textId="77777777" w:rsidTr="00016D4E">
        <w:trPr>
          <w:trHeight w:val="57"/>
        </w:trPr>
        <w:tc>
          <w:tcPr>
            <w:tcW w:w="1046" w:type="pct"/>
            <w:tcBorders>
              <w:top w:val="single" w:sz="8" w:space="0" w:color="000000"/>
              <w:left w:val="single" w:sz="8" w:space="0" w:color="000000"/>
              <w:bottom w:val="single" w:sz="8" w:space="0" w:color="000000"/>
              <w:right w:val="single" w:sz="8" w:space="0" w:color="000000"/>
            </w:tcBorders>
            <w:shd w:val="clear" w:color="000000" w:fill="DDEBF7"/>
            <w:vAlign w:val="center"/>
            <w:hideMark/>
          </w:tcPr>
          <w:p w14:paraId="18409227" w14:textId="77777777" w:rsidR="00016D4E" w:rsidRPr="00FE39AB" w:rsidRDefault="00016D4E" w:rsidP="00FE39AB">
            <w:pPr>
              <w:jc w:val="center"/>
              <w:rPr>
                <w:rFonts w:cs="Arial"/>
                <w:b/>
                <w:bCs/>
                <w:color w:val="22272F"/>
                <w:sz w:val="20"/>
                <w:szCs w:val="20"/>
              </w:rPr>
            </w:pPr>
            <w:r w:rsidRPr="00FE39AB">
              <w:rPr>
                <w:rFonts w:cs="Arial"/>
                <w:b/>
                <w:bCs/>
                <w:color w:val="22272F"/>
                <w:sz w:val="20"/>
                <w:szCs w:val="20"/>
              </w:rPr>
              <w:t>Наименование показателей</w:t>
            </w:r>
          </w:p>
        </w:tc>
        <w:tc>
          <w:tcPr>
            <w:tcW w:w="494" w:type="pct"/>
            <w:tcBorders>
              <w:top w:val="single" w:sz="8" w:space="0" w:color="000000"/>
              <w:left w:val="nil"/>
              <w:bottom w:val="single" w:sz="8" w:space="0" w:color="000000"/>
              <w:right w:val="single" w:sz="8" w:space="0" w:color="000000"/>
            </w:tcBorders>
            <w:shd w:val="clear" w:color="000000" w:fill="DDEBF7"/>
            <w:vAlign w:val="center"/>
            <w:hideMark/>
          </w:tcPr>
          <w:p w14:paraId="59B26210" w14:textId="77777777" w:rsidR="00016D4E" w:rsidRPr="00FE39AB" w:rsidRDefault="00016D4E" w:rsidP="00FE39AB">
            <w:pPr>
              <w:jc w:val="center"/>
              <w:rPr>
                <w:rFonts w:cs="Arial"/>
                <w:b/>
                <w:bCs/>
                <w:color w:val="22272F"/>
                <w:sz w:val="20"/>
                <w:szCs w:val="20"/>
              </w:rPr>
            </w:pPr>
            <w:r w:rsidRPr="00FE39AB">
              <w:rPr>
                <w:rFonts w:cs="Arial"/>
                <w:b/>
                <w:bCs/>
                <w:color w:val="22272F"/>
                <w:sz w:val="20"/>
                <w:szCs w:val="20"/>
              </w:rPr>
              <w:t>2021</w:t>
            </w:r>
          </w:p>
        </w:tc>
        <w:tc>
          <w:tcPr>
            <w:tcW w:w="495" w:type="pct"/>
            <w:tcBorders>
              <w:top w:val="single" w:sz="8" w:space="0" w:color="000000"/>
              <w:left w:val="nil"/>
              <w:bottom w:val="single" w:sz="8" w:space="0" w:color="000000"/>
              <w:right w:val="single" w:sz="8" w:space="0" w:color="000000"/>
            </w:tcBorders>
            <w:shd w:val="clear" w:color="000000" w:fill="DDEBF7"/>
            <w:vAlign w:val="center"/>
            <w:hideMark/>
          </w:tcPr>
          <w:p w14:paraId="2B68F275" w14:textId="77777777" w:rsidR="00016D4E" w:rsidRPr="00FE39AB" w:rsidRDefault="00016D4E" w:rsidP="00FE39AB">
            <w:pPr>
              <w:jc w:val="center"/>
              <w:rPr>
                <w:rFonts w:cs="Arial"/>
                <w:b/>
                <w:bCs/>
                <w:color w:val="22272F"/>
                <w:sz w:val="20"/>
                <w:szCs w:val="20"/>
              </w:rPr>
            </w:pPr>
            <w:r w:rsidRPr="00FE39AB">
              <w:rPr>
                <w:rFonts w:cs="Arial"/>
                <w:b/>
                <w:bCs/>
                <w:color w:val="22272F"/>
                <w:sz w:val="20"/>
                <w:szCs w:val="20"/>
              </w:rPr>
              <w:t>2022</w:t>
            </w:r>
          </w:p>
        </w:tc>
        <w:tc>
          <w:tcPr>
            <w:tcW w:w="495" w:type="pct"/>
            <w:tcBorders>
              <w:top w:val="single" w:sz="8" w:space="0" w:color="000000"/>
              <w:left w:val="nil"/>
              <w:bottom w:val="single" w:sz="8" w:space="0" w:color="000000"/>
              <w:right w:val="single" w:sz="8" w:space="0" w:color="000000"/>
            </w:tcBorders>
            <w:shd w:val="clear" w:color="000000" w:fill="DDEBF7"/>
            <w:vAlign w:val="center"/>
            <w:hideMark/>
          </w:tcPr>
          <w:p w14:paraId="742A30EB" w14:textId="77777777" w:rsidR="00016D4E" w:rsidRPr="00FE39AB" w:rsidRDefault="00016D4E" w:rsidP="00FE39AB">
            <w:pPr>
              <w:jc w:val="center"/>
              <w:rPr>
                <w:rFonts w:cs="Arial"/>
                <w:b/>
                <w:bCs/>
                <w:color w:val="22272F"/>
                <w:sz w:val="20"/>
                <w:szCs w:val="20"/>
              </w:rPr>
            </w:pPr>
            <w:r w:rsidRPr="00FE39AB">
              <w:rPr>
                <w:rFonts w:cs="Arial"/>
                <w:b/>
                <w:bCs/>
                <w:color w:val="22272F"/>
                <w:sz w:val="20"/>
                <w:szCs w:val="20"/>
              </w:rPr>
              <w:t>2023</w:t>
            </w:r>
          </w:p>
        </w:tc>
        <w:tc>
          <w:tcPr>
            <w:tcW w:w="495" w:type="pct"/>
            <w:tcBorders>
              <w:top w:val="single" w:sz="8" w:space="0" w:color="000000"/>
              <w:left w:val="nil"/>
              <w:bottom w:val="single" w:sz="8" w:space="0" w:color="000000"/>
              <w:right w:val="single" w:sz="8" w:space="0" w:color="000000"/>
            </w:tcBorders>
            <w:shd w:val="clear" w:color="000000" w:fill="DDEBF7"/>
            <w:vAlign w:val="center"/>
            <w:hideMark/>
          </w:tcPr>
          <w:p w14:paraId="11A38CFA" w14:textId="77777777" w:rsidR="00016D4E" w:rsidRPr="00FE39AB" w:rsidRDefault="00016D4E" w:rsidP="00FE39AB">
            <w:pPr>
              <w:jc w:val="center"/>
              <w:rPr>
                <w:rFonts w:cs="Arial"/>
                <w:b/>
                <w:bCs/>
                <w:color w:val="22272F"/>
                <w:sz w:val="20"/>
                <w:szCs w:val="20"/>
              </w:rPr>
            </w:pPr>
            <w:r w:rsidRPr="00FE39AB">
              <w:rPr>
                <w:rFonts w:cs="Arial"/>
                <w:b/>
                <w:bCs/>
                <w:color w:val="22272F"/>
                <w:sz w:val="20"/>
                <w:szCs w:val="20"/>
              </w:rPr>
              <w:t>2024</w:t>
            </w:r>
          </w:p>
        </w:tc>
        <w:tc>
          <w:tcPr>
            <w:tcW w:w="495" w:type="pct"/>
            <w:tcBorders>
              <w:top w:val="single" w:sz="8" w:space="0" w:color="000000"/>
              <w:left w:val="nil"/>
              <w:bottom w:val="single" w:sz="8" w:space="0" w:color="000000"/>
              <w:right w:val="single" w:sz="8" w:space="0" w:color="000000"/>
            </w:tcBorders>
            <w:shd w:val="clear" w:color="000000" w:fill="DDEBF7"/>
            <w:vAlign w:val="center"/>
            <w:hideMark/>
          </w:tcPr>
          <w:p w14:paraId="4A6411FC" w14:textId="77777777" w:rsidR="00016D4E" w:rsidRPr="00FE39AB" w:rsidRDefault="00016D4E" w:rsidP="00FE39AB">
            <w:pPr>
              <w:jc w:val="center"/>
              <w:rPr>
                <w:rFonts w:cs="Arial"/>
                <w:b/>
                <w:bCs/>
                <w:color w:val="22272F"/>
                <w:sz w:val="20"/>
                <w:szCs w:val="20"/>
              </w:rPr>
            </w:pPr>
            <w:r w:rsidRPr="00FE39AB">
              <w:rPr>
                <w:rFonts w:cs="Arial"/>
                <w:b/>
                <w:bCs/>
                <w:color w:val="22272F"/>
                <w:sz w:val="20"/>
                <w:szCs w:val="20"/>
              </w:rPr>
              <w:t>2025</w:t>
            </w:r>
          </w:p>
        </w:tc>
        <w:tc>
          <w:tcPr>
            <w:tcW w:w="495" w:type="pct"/>
            <w:tcBorders>
              <w:top w:val="single" w:sz="8" w:space="0" w:color="000000"/>
              <w:left w:val="nil"/>
              <w:bottom w:val="single" w:sz="8" w:space="0" w:color="000000"/>
              <w:right w:val="single" w:sz="8" w:space="0" w:color="000000"/>
            </w:tcBorders>
            <w:shd w:val="clear" w:color="000000" w:fill="DDEBF7"/>
            <w:vAlign w:val="center"/>
            <w:hideMark/>
          </w:tcPr>
          <w:p w14:paraId="7C12CF1A" w14:textId="77777777" w:rsidR="00016D4E" w:rsidRPr="00FE39AB" w:rsidRDefault="00016D4E" w:rsidP="00FE39AB">
            <w:pPr>
              <w:jc w:val="center"/>
              <w:rPr>
                <w:rFonts w:cs="Arial"/>
                <w:b/>
                <w:bCs/>
                <w:color w:val="22272F"/>
                <w:sz w:val="20"/>
                <w:szCs w:val="20"/>
              </w:rPr>
            </w:pPr>
            <w:r w:rsidRPr="00FE39AB">
              <w:rPr>
                <w:rFonts w:cs="Arial"/>
                <w:b/>
                <w:bCs/>
                <w:color w:val="22272F"/>
                <w:sz w:val="20"/>
                <w:szCs w:val="20"/>
              </w:rPr>
              <w:t>2030</w:t>
            </w:r>
          </w:p>
        </w:tc>
        <w:tc>
          <w:tcPr>
            <w:tcW w:w="495" w:type="pct"/>
            <w:tcBorders>
              <w:top w:val="single" w:sz="8" w:space="0" w:color="000000"/>
              <w:left w:val="nil"/>
              <w:bottom w:val="single" w:sz="8" w:space="0" w:color="000000"/>
              <w:right w:val="single" w:sz="8" w:space="0" w:color="000000"/>
            </w:tcBorders>
            <w:shd w:val="clear" w:color="000000" w:fill="DDEBF7"/>
            <w:vAlign w:val="center"/>
            <w:hideMark/>
          </w:tcPr>
          <w:p w14:paraId="78A0217C" w14:textId="77777777" w:rsidR="00016D4E" w:rsidRPr="00FE39AB" w:rsidRDefault="00016D4E" w:rsidP="00FE39AB">
            <w:pPr>
              <w:jc w:val="center"/>
              <w:rPr>
                <w:rFonts w:cs="Arial"/>
                <w:b/>
                <w:bCs/>
                <w:color w:val="22272F"/>
                <w:sz w:val="20"/>
                <w:szCs w:val="20"/>
              </w:rPr>
            </w:pPr>
            <w:r w:rsidRPr="00FE39AB">
              <w:rPr>
                <w:rFonts w:cs="Arial"/>
                <w:b/>
                <w:bCs/>
                <w:color w:val="22272F"/>
                <w:sz w:val="20"/>
                <w:szCs w:val="20"/>
              </w:rPr>
              <w:t>2035</w:t>
            </w:r>
          </w:p>
        </w:tc>
        <w:tc>
          <w:tcPr>
            <w:tcW w:w="490" w:type="pct"/>
            <w:tcBorders>
              <w:top w:val="single" w:sz="8" w:space="0" w:color="000000"/>
              <w:left w:val="nil"/>
              <w:bottom w:val="single" w:sz="8" w:space="0" w:color="000000"/>
              <w:right w:val="single" w:sz="8" w:space="0" w:color="000000"/>
            </w:tcBorders>
            <w:shd w:val="clear" w:color="000000" w:fill="DDEBF7"/>
            <w:vAlign w:val="center"/>
            <w:hideMark/>
          </w:tcPr>
          <w:p w14:paraId="32319ACB" w14:textId="77777777" w:rsidR="00016D4E" w:rsidRPr="00FE39AB" w:rsidRDefault="00016D4E" w:rsidP="00FE39AB">
            <w:pPr>
              <w:jc w:val="center"/>
              <w:rPr>
                <w:rFonts w:cs="Arial"/>
                <w:b/>
                <w:bCs/>
                <w:color w:val="22272F"/>
                <w:sz w:val="20"/>
                <w:szCs w:val="20"/>
              </w:rPr>
            </w:pPr>
            <w:r w:rsidRPr="00FE39AB">
              <w:rPr>
                <w:rFonts w:cs="Arial"/>
                <w:b/>
                <w:bCs/>
                <w:color w:val="22272F"/>
                <w:sz w:val="20"/>
                <w:szCs w:val="20"/>
              </w:rPr>
              <w:t>2040</w:t>
            </w:r>
          </w:p>
        </w:tc>
      </w:tr>
      <w:tr w:rsidR="00016D4E" w:rsidRPr="00FE39AB" w14:paraId="1B5DD2C9" w14:textId="77777777" w:rsidTr="00016D4E">
        <w:trPr>
          <w:trHeight w:val="57"/>
        </w:trPr>
        <w:tc>
          <w:tcPr>
            <w:tcW w:w="1046" w:type="pct"/>
            <w:tcBorders>
              <w:top w:val="nil"/>
              <w:left w:val="single" w:sz="8" w:space="0" w:color="000000"/>
              <w:bottom w:val="single" w:sz="8" w:space="0" w:color="000000"/>
              <w:right w:val="single" w:sz="8" w:space="0" w:color="000000"/>
            </w:tcBorders>
            <w:shd w:val="clear" w:color="auto" w:fill="auto"/>
            <w:vAlign w:val="center"/>
            <w:hideMark/>
          </w:tcPr>
          <w:p w14:paraId="50D7A888" w14:textId="77777777" w:rsidR="00016D4E" w:rsidRPr="00FE39AB" w:rsidRDefault="00016D4E" w:rsidP="00FE39AB">
            <w:pPr>
              <w:jc w:val="center"/>
              <w:rPr>
                <w:rFonts w:cs="Arial"/>
                <w:color w:val="22272F"/>
                <w:sz w:val="20"/>
                <w:szCs w:val="20"/>
              </w:rPr>
            </w:pPr>
            <w:r w:rsidRPr="00FE39AB">
              <w:rPr>
                <w:rFonts w:cs="Arial"/>
                <w:color w:val="22272F"/>
                <w:sz w:val="20"/>
                <w:szCs w:val="20"/>
              </w:rPr>
              <w:t>Прирост тепловой нагрузки отопления и вентиляции</w:t>
            </w:r>
          </w:p>
        </w:tc>
        <w:tc>
          <w:tcPr>
            <w:tcW w:w="494" w:type="pct"/>
            <w:tcBorders>
              <w:top w:val="nil"/>
              <w:left w:val="nil"/>
              <w:bottom w:val="single" w:sz="8" w:space="0" w:color="000000"/>
              <w:right w:val="single" w:sz="8" w:space="0" w:color="000000"/>
            </w:tcBorders>
            <w:shd w:val="clear" w:color="auto" w:fill="auto"/>
            <w:vAlign w:val="center"/>
            <w:hideMark/>
          </w:tcPr>
          <w:p w14:paraId="6B90AD37" w14:textId="2ED27D40" w:rsidR="00016D4E" w:rsidRPr="00FE39AB" w:rsidRDefault="00016D4E" w:rsidP="00FE39AB">
            <w:pPr>
              <w:jc w:val="center"/>
              <w:rPr>
                <w:rFonts w:cs="Arial"/>
                <w:color w:val="22272F"/>
                <w:sz w:val="20"/>
                <w:szCs w:val="20"/>
              </w:rPr>
            </w:pPr>
            <w:r w:rsidRPr="00FE39AB">
              <w:rPr>
                <w:rFonts w:cs="Arial"/>
                <w:color w:val="22272F"/>
                <w:sz w:val="20"/>
                <w:szCs w:val="20"/>
              </w:rPr>
              <w:t>0,367</w:t>
            </w:r>
          </w:p>
        </w:tc>
        <w:tc>
          <w:tcPr>
            <w:tcW w:w="495" w:type="pct"/>
            <w:tcBorders>
              <w:top w:val="nil"/>
              <w:left w:val="nil"/>
              <w:bottom w:val="single" w:sz="8" w:space="0" w:color="000000"/>
              <w:right w:val="single" w:sz="8" w:space="0" w:color="000000"/>
            </w:tcBorders>
            <w:shd w:val="clear" w:color="auto" w:fill="auto"/>
            <w:vAlign w:val="center"/>
            <w:hideMark/>
          </w:tcPr>
          <w:p w14:paraId="2851FD1C" w14:textId="30573AE3" w:rsidR="00016D4E" w:rsidRPr="00FE39AB" w:rsidRDefault="00016D4E" w:rsidP="00FE39AB">
            <w:pPr>
              <w:jc w:val="center"/>
              <w:rPr>
                <w:rFonts w:cs="Arial"/>
                <w:color w:val="22272F"/>
                <w:sz w:val="20"/>
                <w:szCs w:val="20"/>
              </w:rPr>
            </w:pPr>
            <w:r w:rsidRPr="00FE39AB">
              <w:rPr>
                <w:rFonts w:cs="Arial"/>
                <w:color w:val="22272F"/>
                <w:sz w:val="20"/>
                <w:szCs w:val="20"/>
              </w:rPr>
              <w:t>0,499</w:t>
            </w:r>
          </w:p>
        </w:tc>
        <w:tc>
          <w:tcPr>
            <w:tcW w:w="495" w:type="pct"/>
            <w:tcBorders>
              <w:top w:val="nil"/>
              <w:left w:val="nil"/>
              <w:bottom w:val="single" w:sz="8" w:space="0" w:color="000000"/>
              <w:right w:val="single" w:sz="8" w:space="0" w:color="000000"/>
            </w:tcBorders>
            <w:shd w:val="clear" w:color="auto" w:fill="auto"/>
            <w:vAlign w:val="center"/>
            <w:hideMark/>
          </w:tcPr>
          <w:p w14:paraId="6C67E4D3" w14:textId="0E1A2C44" w:rsidR="00016D4E" w:rsidRPr="00FE39AB" w:rsidRDefault="00016D4E" w:rsidP="00FE39AB">
            <w:pPr>
              <w:jc w:val="center"/>
              <w:rPr>
                <w:rFonts w:cs="Arial"/>
                <w:color w:val="22272F"/>
                <w:sz w:val="20"/>
                <w:szCs w:val="20"/>
              </w:rPr>
            </w:pPr>
            <w:r w:rsidRPr="00FE39AB">
              <w:rPr>
                <w:rFonts w:cs="Arial"/>
                <w:color w:val="22272F"/>
                <w:sz w:val="20"/>
                <w:szCs w:val="20"/>
              </w:rPr>
              <w:t>1,728</w:t>
            </w:r>
          </w:p>
        </w:tc>
        <w:tc>
          <w:tcPr>
            <w:tcW w:w="495" w:type="pct"/>
            <w:tcBorders>
              <w:top w:val="nil"/>
              <w:left w:val="nil"/>
              <w:bottom w:val="single" w:sz="8" w:space="0" w:color="000000"/>
              <w:right w:val="single" w:sz="8" w:space="0" w:color="000000"/>
            </w:tcBorders>
            <w:shd w:val="clear" w:color="auto" w:fill="auto"/>
            <w:vAlign w:val="center"/>
            <w:hideMark/>
          </w:tcPr>
          <w:p w14:paraId="68C261B2" w14:textId="101743F7" w:rsidR="00016D4E" w:rsidRPr="00FE39AB" w:rsidRDefault="00016D4E" w:rsidP="00FE39AB">
            <w:pPr>
              <w:jc w:val="center"/>
              <w:rPr>
                <w:rFonts w:cs="Arial"/>
                <w:color w:val="22272F"/>
                <w:sz w:val="20"/>
                <w:szCs w:val="20"/>
              </w:rPr>
            </w:pPr>
            <w:r w:rsidRPr="00FE39AB">
              <w:rPr>
                <w:rFonts w:cs="Arial"/>
                <w:color w:val="22272F"/>
                <w:sz w:val="20"/>
                <w:szCs w:val="20"/>
              </w:rPr>
              <w:t>1,119</w:t>
            </w:r>
          </w:p>
        </w:tc>
        <w:tc>
          <w:tcPr>
            <w:tcW w:w="495" w:type="pct"/>
            <w:tcBorders>
              <w:top w:val="nil"/>
              <w:left w:val="nil"/>
              <w:bottom w:val="single" w:sz="8" w:space="0" w:color="000000"/>
              <w:right w:val="single" w:sz="8" w:space="0" w:color="000000"/>
            </w:tcBorders>
            <w:shd w:val="clear" w:color="auto" w:fill="auto"/>
            <w:vAlign w:val="center"/>
            <w:hideMark/>
          </w:tcPr>
          <w:p w14:paraId="042ACB00" w14:textId="2A92A736" w:rsidR="00016D4E" w:rsidRPr="00FE39AB" w:rsidRDefault="00016D4E" w:rsidP="00FE39AB">
            <w:pPr>
              <w:jc w:val="center"/>
              <w:rPr>
                <w:rFonts w:cs="Arial"/>
                <w:color w:val="22272F"/>
                <w:sz w:val="20"/>
                <w:szCs w:val="20"/>
              </w:rPr>
            </w:pPr>
            <w:r w:rsidRPr="00FE39AB">
              <w:rPr>
                <w:rFonts w:cs="Arial"/>
                <w:color w:val="22272F"/>
                <w:sz w:val="20"/>
                <w:szCs w:val="20"/>
              </w:rPr>
              <w:t>0,330</w:t>
            </w:r>
          </w:p>
        </w:tc>
        <w:tc>
          <w:tcPr>
            <w:tcW w:w="495" w:type="pct"/>
            <w:tcBorders>
              <w:top w:val="nil"/>
              <w:left w:val="nil"/>
              <w:bottom w:val="single" w:sz="8" w:space="0" w:color="000000"/>
              <w:right w:val="single" w:sz="8" w:space="0" w:color="000000"/>
            </w:tcBorders>
            <w:shd w:val="clear" w:color="auto" w:fill="auto"/>
            <w:vAlign w:val="center"/>
            <w:hideMark/>
          </w:tcPr>
          <w:p w14:paraId="78BA7099" w14:textId="54BFD66A" w:rsidR="00016D4E" w:rsidRPr="00FE39AB" w:rsidRDefault="00016D4E" w:rsidP="00FE39AB">
            <w:pPr>
              <w:jc w:val="center"/>
              <w:rPr>
                <w:rFonts w:cs="Arial"/>
                <w:color w:val="22272F"/>
                <w:sz w:val="20"/>
                <w:szCs w:val="20"/>
              </w:rPr>
            </w:pPr>
            <w:r w:rsidRPr="00FE39AB">
              <w:rPr>
                <w:rFonts w:cs="Arial"/>
                <w:color w:val="22272F"/>
                <w:sz w:val="20"/>
                <w:szCs w:val="20"/>
              </w:rPr>
              <w:t>9,400</w:t>
            </w:r>
          </w:p>
        </w:tc>
        <w:tc>
          <w:tcPr>
            <w:tcW w:w="495" w:type="pct"/>
            <w:tcBorders>
              <w:top w:val="nil"/>
              <w:left w:val="nil"/>
              <w:bottom w:val="single" w:sz="8" w:space="0" w:color="000000"/>
              <w:right w:val="single" w:sz="8" w:space="0" w:color="000000"/>
            </w:tcBorders>
            <w:shd w:val="clear" w:color="auto" w:fill="auto"/>
            <w:vAlign w:val="center"/>
            <w:hideMark/>
          </w:tcPr>
          <w:p w14:paraId="237EA73A" w14:textId="0E62D642" w:rsidR="00016D4E" w:rsidRPr="00FE39AB" w:rsidRDefault="00016D4E" w:rsidP="00FE39AB">
            <w:pPr>
              <w:jc w:val="center"/>
              <w:rPr>
                <w:rFonts w:cs="Arial"/>
                <w:color w:val="22272F"/>
                <w:sz w:val="20"/>
                <w:szCs w:val="20"/>
              </w:rPr>
            </w:pPr>
            <w:r w:rsidRPr="00FE39AB">
              <w:rPr>
                <w:rFonts w:cs="Arial"/>
                <w:color w:val="22272F"/>
                <w:sz w:val="20"/>
                <w:szCs w:val="20"/>
              </w:rPr>
              <w:t>0,700</w:t>
            </w:r>
          </w:p>
        </w:tc>
        <w:tc>
          <w:tcPr>
            <w:tcW w:w="490" w:type="pct"/>
            <w:tcBorders>
              <w:top w:val="nil"/>
              <w:left w:val="nil"/>
              <w:bottom w:val="single" w:sz="8" w:space="0" w:color="000000"/>
              <w:right w:val="single" w:sz="8" w:space="0" w:color="000000"/>
            </w:tcBorders>
            <w:shd w:val="clear" w:color="auto" w:fill="auto"/>
            <w:vAlign w:val="center"/>
            <w:hideMark/>
          </w:tcPr>
          <w:p w14:paraId="4CE22979" w14:textId="399A3D38" w:rsidR="00016D4E" w:rsidRPr="00FE39AB" w:rsidRDefault="00016D4E" w:rsidP="00FE39AB">
            <w:pPr>
              <w:jc w:val="center"/>
              <w:rPr>
                <w:rFonts w:cs="Arial"/>
                <w:color w:val="22272F"/>
                <w:sz w:val="20"/>
                <w:szCs w:val="20"/>
              </w:rPr>
            </w:pPr>
            <w:r w:rsidRPr="00FE39AB">
              <w:rPr>
                <w:rFonts w:cs="Arial"/>
                <w:color w:val="22272F"/>
                <w:sz w:val="20"/>
                <w:szCs w:val="20"/>
              </w:rPr>
              <w:t>3,641</w:t>
            </w:r>
          </w:p>
        </w:tc>
      </w:tr>
      <w:tr w:rsidR="00016D4E" w:rsidRPr="00FE39AB" w14:paraId="7E6A39F8" w14:textId="77777777" w:rsidTr="00016D4E">
        <w:trPr>
          <w:trHeight w:val="57"/>
        </w:trPr>
        <w:tc>
          <w:tcPr>
            <w:tcW w:w="1046" w:type="pct"/>
            <w:tcBorders>
              <w:top w:val="nil"/>
              <w:left w:val="single" w:sz="8" w:space="0" w:color="000000"/>
              <w:bottom w:val="single" w:sz="8" w:space="0" w:color="000000"/>
              <w:right w:val="single" w:sz="8" w:space="0" w:color="000000"/>
            </w:tcBorders>
            <w:shd w:val="clear" w:color="auto" w:fill="auto"/>
            <w:vAlign w:val="center"/>
            <w:hideMark/>
          </w:tcPr>
          <w:p w14:paraId="796C3BF6" w14:textId="77777777" w:rsidR="00016D4E" w:rsidRPr="00FE39AB" w:rsidRDefault="00016D4E" w:rsidP="00FE39AB">
            <w:pPr>
              <w:jc w:val="center"/>
              <w:rPr>
                <w:rFonts w:cs="Arial"/>
                <w:color w:val="22272F"/>
                <w:sz w:val="20"/>
                <w:szCs w:val="20"/>
              </w:rPr>
            </w:pPr>
            <w:r w:rsidRPr="00FE39AB">
              <w:rPr>
                <w:rFonts w:cs="Arial"/>
                <w:color w:val="22272F"/>
                <w:sz w:val="20"/>
                <w:szCs w:val="20"/>
              </w:rPr>
              <w:t>То же накопительным итогом</w:t>
            </w:r>
          </w:p>
        </w:tc>
        <w:tc>
          <w:tcPr>
            <w:tcW w:w="494" w:type="pct"/>
            <w:tcBorders>
              <w:top w:val="nil"/>
              <w:left w:val="nil"/>
              <w:bottom w:val="single" w:sz="8" w:space="0" w:color="000000"/>
              <w:right w:val="single" w:sz="8" w:space="0" w:color="000000"/>
            </w:tcBorders>
            <w:shd w:val="clear" w:color="auto" w:fill="auto"/>
            <w:vAlign w:val="center"/>
            <w:hideMark/>
          </w:tcPr>
          <w:p w14:paraId="260769D2" w14:textId="34F73527" w:rsidR="00016D4E" w:rsidRPr="00FE39AB" w:rsidRDefault="00016D4E" w:rsidP="00FE39AB">
            <w:pPr>
              <w:jc w:val="center"/>
              <w:rPr>
                <w:rFonts w:cs="Arial"/>
                <w:color w:val="22272F"/>
                <w:sz w:val="20"/>
                <w:szCs w:val="20"/>
              </w:rPr>
            </w:pPr>
          </w:p>
        </w:tc>
        <w:tc>
          <w:tcPr>
            <w:tcW w:w="495" w:type="pct"/>
            <w:tcBorders>
              <w:top w:val="nil"/>
              <w:left w:val="nil"/>
              <w:bottom w:val="single" w:sz="8" w:space="0" w:color="000000"/>
              <w:right w:val="single" w:sz="8" w:space="0" w:color="000000"/>
            </w:tcBorders>
            <w:shd w:val="clear" w:color="auto" w:fill="auto"/>
            <w:vAlign w:val="center"/>
            <w:hideMark/>
          </w:tcPr>
          <w:p w14:paraId="057356FD" w14:textId="0ABEDBA2" w:rsidR="00016D4E" w:rsidRPr="00FE39AB" w:rsidRDefault="00016D4E" w:rsidP="00FE39AB">
            <w:pPr>
              <w:jc w:val="center"/>
              <w:rPr>
                <w:rFonts w:cs="Arial"/>
                <w:color w:val="22272F"/>
                <w:sz w:val="20"/>
                <w:szCs w:val="20"/>
              </w:rPr>
            </w:pPr>
          </w:p>
        </w:tc>
        <w:tc>
          <w:tcPr>
            <w:tcW w:w="495" w:type="pct"/>
            <w:tcBorders>
              <w:top w:val="nil"/>
              <w:left w:val="nil"/>
              <w:bottom w:val="single" w:sz="8" w:space="0" w:color="000000"/>
              <w:right w:val="single" w:sz="8" w:space="0" w:color="000000"/>
            </w:tcBorders>
            <w:shd w:val="clear" w:color="auto" w:fill="auto"/>
            <w:vAlign w:val="center"/>
            <w:hideMark/>
          </w:tcPr>
          <w:p w14:paraId="34DCD624" w14:textId="56FC8DBF" w:rsidR="00016D4E" w:rsidRPr="00FE39AB" w:rsidRDefault="00016D4E" w:rsidP="00FE39AB">
            <w:pPr>
              <w:jc w:val="center"/>
              <w:rPr>
                <w:rFonts w:cs="Arial"/>
                <w:color w:val="22272F"/>
                <w:sz w:val="20"/>
                <w:szCs w:val="20"/>
              </w:rPr>
            </w:pPr>
          </w:p>
        </w:tc>
        <w:tc>
          <w:tcPr>
            <w:tcW w:w="495" w:type="pct"/>
            <w:tcBorders>
              <w:top w:val="nil"/>
              <w:left w:val="nil"/>
              <w:bottom w:val="single" w:sz="8" w:space="0" w:color="000000"/>
              <w:right w:val="single" w:sz="8" w:space="0" w:color="000000"/>
            </w:tcBorders>
            <w:shd w:val="clear" w:color="auto" w:fill="auto"/>
            <w:vAlign w:val="center"/>
            <w:hideMark/>
          </w:tcPr>
          <w:p w14:paraId="170FFFB1" w14:textId="31D6C58F" w:rsidR="00016D4E" w:rsidRPr="00FE39AB" w:rsidRDefault="00016D4E" w:rsidP="00FE39AB">
            <w:pPr>
              <w:jc w:val="center"/>
              <w:rPr>
                <w:rFonts w:cs="Arial"/>
                <w:color w:val="22272F"/>
                <w:sz w:val="20"/>
                <w:szCs w:val="20"/>
              </w:rPr>
            </w:pPr>
          </w:p>
        </w:tc>
        <w:tc>
          <w:tcPr>
            <w:tcW w:w="495" w:type="pct"/>
            <w:tcBorders>
              <w:top w:val="nil"/>
              <w:left w:val="nil"/>
              <w:bottom w:val="single" w:sz="8" w:space="0" w:color="000000"/>
              <w:right w:val="single" w:sz="8" w:space="0" w:color="000000"/>
            </w:tcBorders>
            <w:shd w:val="clear" w:color="auto" w:fill="auto"/>
            <w:vAlign w:val="center"/>
            <w:hideMark/>
          </w:tcPr>
          <w:p w14:paraId="5BD0F042" w14:textId="1765CB61" w:rsidR="00016D4E" w:rsidRPr="00FE39AB" w:rsidRDefault="00016D4E" w:rsidP="00FE39AB">
            <w:pPr>
              <w:jc w:val="center"/>
              <w:rPr>
                <w:rFonts w:cs="Arial"/>
                <w:color w:val="22272F"/>
                <w:sz w:val="20"/>
                <w:szCs w:val="20"/>
              </w:rPr>
            </w:pPr>
          </w:p>
        </w:tc>
        <w:tc>
          <w:tcPr>
            <w:tcW w:w="495" w:type="pct"/>
            <w:tcBorders>
              <w:top w:val="nil"/>
              <w:left w:val="nil"/>
              <w:bottom w:val="single" w:sz="8" w:space="0" w:color="000000"/>
              <w:right w:val="single" w:sz="8" w:space="0" w:color="000000"/>
            </w:tcBorders>
            <w:shd w:val="clear" w:color="auto" w:fill="auto"/>
            <w:vAlign w:val="center"/>
            <w:hideMark/>
          </w:tcPr>
          <w:p w14:paraId="799DEE56" w14:textId="37380634" w:rsidR="00016D4E" w:rsidRPr="00FE39AB" w:rsidRDefault="00016D4E" w:rsidP="00FE39AB">
            <w:pPr>
              <w:jc w:val="center"/>
              <w:rPr>
                <w:rFonts w:cs="Arial"/>
                <w:color w:val="22272F"/>
                <w:sz w:val="20"/>
                <w:szCs w:val="20"/>
              </w:rPr>
            </w:pPr>
          </w:p>
        </w:tc>
        <w:tc>
          <w:tcPr>
            <w:tcW w:w="495" w:type="pct"/>
            <w:tcBorders>
              <w:top w:val="nil"/>
              <w:left w:val="nil"/>
              <w:bottom w:val="single" w:sz="8" w:space="0" w:color="000000"/>
              <w:right w:val="single" w:sz="8" w:space="0" w:color="000000"/>
            </w:tcBorders>
            <w:shd w:val="clear" w:color="auto" w:fill="auto"/>
            <w:vAlign w:val="center"/>
            <w:hideMark/>
          </w:tcPr>
          <w:p w14:paraId="3ACD5BB1" w14:textId="7B52DB0B" w:rsidR="00016D4E" w:rsidRPr="00FE39AB" w:rsidRDefault="00016D4E" w:rsidP="00FE39AB">
            <w:pPr>
              <w:jc w:val="center"/>
              <w:rPr>
                <w:rFonts w:cs="Arial"/>
                <w:color w:val="22272F"/>
                <w:sz w:val="20"/>
                <w:szCs w:val="20"/>
              </w:rPr>
            </w:pPr>
          </w:p>
        </w:tc>
        <w:tc>
          <w:tcPr>
            <w:tcW w:w="490" w:type="pct"/>
            <w:tcBorders>
              <w:top w:val="nil"/>
              <w:left w:val="nil"/>
              <w:bottom w:val="single" w:sz="8" w:space="0" w:color="000000"/>
              <w:right w:val="single" w:sz="8" w:space="0" w:color="000000"/>
            </w:tcBorders>
            <w:shd w:val="clear" w:color="auto" w:fill="auto"/>
            <w:vAlign w:val="center"/>
            <w:hideMark/>
          </w:tcPr>
          <w:p w14:paraId="73437847" w14:textId="34AA3340" w:rsidR="00016D4E" w:rsidRPr="00FE39AB" w:rsidRDefault="00016D4E" w:rsidP="00FE39AB">
            <w:pPr>
              <w:jc w:val="center"/>
              <w:rPr>
                <w:rFonts w:cs="Arial"/>
                <w:color w:val="22272F"/>
                <w:sz w:val="20"/>
                <w:szCs w:val="20"/>
              </w:rPr>
            </w:pPr>
          </w:p>
        </w:tc>
      </w:tr>
      <w:tr w:rsidR="00016D4E" w:rsidRPr="00FE39AB" w14:paraId="2D54F51E" w14:textId="77777777" w:rsidTr="00016D4E">
        <w:trPr>
          <w:trHeight w:val="57"/>
        </w:trPr>
        <w:tc>
          <w:tcPr>
            <w:tcW w:w="1046" w:type="pct"/>
            <w:tcBorders>
              <w:top w:val="nil"/>
              <w:left w:val="single" w:sz="8" w:space="0" w:color="000000"/>
              <w:bottom w:val="single" w:sz="8" w:space="0" w:color="000000"/>
              <w:right w:val="single" w:sz="8" w:space="0" w:color="000000"/>
            </w:tcBorders>
            <w:shd w:val="clear" w:color="auto" w:fill="auto"/>
            <w:vAlign w:val="center"/>
            <w:hideMark/>
          </w:tcPr>
          <w:p w14:paraId="4C3EDACD" w14:textId="77777777" w:rsidR="00016D4E" w:rsidRPr="00FE39AB" w:rsidRDefault="00016D4E" w:rsidP="00FE39AB">
            <w:pPr>
              <w:jc w:val="center"/>
              <w:rPr>
                <w:rFonts w:cs="Arial"/>
                <w:color w:val="22272F"/>
                <w:sz w:val="20"/>
                <w:szCs w:val="20"/>
              </w:rPr>
            </w:pPr>
            <w:r w:rsidRPr="00FE39AB">
              <w:rPr>
                <w:rFonts w:cs="Arial"/>
                <w:color w:val="22272F"/>
                <w:sz w:val="20"/>
                <w:szCs w:val="20"/>
              </w:rPr>
              <w:t>Всего по поселению, в том числе по микрорайонам:</w:t>
            </w:r>
          </w:p>
        </w:tc>
        <w:tc>
          <w:tcPr>
            <w:tcW w:w="494" w:type="pct"/>
            <w:tcBorders>
              <w:top w:val="nil"/>
              <w:left w:val="nil"/>
              <w:bottom w:val="single" w:sz="8" w:space="0" w:color="000000"/>
              <w:right w:val="single" w:sz="8" w:space="0" w:color="000000"/>
            </w:tcBorders>
            <w:shd w:val="clear" w:color="auto" w:fill="auto"/>
            <w:vAlign w:val="center"/>
            <w:hideMark/>
          </w:tcPr>
          <w:p w14:paraId="5B4309FA" w14:textId="7987BE67" w:rsidR="00016D4E" w:rsidRPr="00FE39AB" w:rsidRDefault="00016D4E" w:rsidP="00FE39AB">
            <w:pPr>
              <w:jc w:val="center"/>
              <w:rPr>
                <w:rFonts w:cs="Arial"/>
                <w:color w:val="22272F"/>
                <w:sz w:val="20"/>
                <w:szCs w:val="20"/>
              </w:rPr>
            </w:pPr>
            <w:r w:rsidRPr="00FE39AB">
              <w:rPr>
                <w:rFonts w:cs="Arial"/>
                <w:color w:val="22272F"/>
                <w:sz w:val="20"/>
                <w:szCs w:val="20"/>
              </w:rPr>
              <w:t>0,367</w:t>
            </w:r>
          </w:p>
        </w:tc>
        <w:tc>
          <w:tcPr>
            <w:tcW w:w="495" w:type="pct"/>
            <w:tcBorders>
              <w:top w:val="nil"/>
              <w:left w:val="nil"/>
              <w:bottom w:val="single" w:sz="8" w:space="0" w:color="000000"/>
              <w:right w:val="single" w:sz="8" w:space="0" w:color="000000"/>
            </w:tcBorders>
            <w:shd w:val="clear" w:color="auto" w:fill="auto"/>
            <w:vAlign w:val="center"/>
            <w:hideMark/>
          </w:tcPr>
          <w:p w14:paraId="35E295CF" w14:textId="138AB28A" w:rsidR="00016D4E" w:rsidRPr="00FE39AB" w:rsidRDefault="00016D4E" w:rsidP="00FE39AB">
            <w:pPr>
              <w:jc w:val="center"/>
              <w:rPr>
                <w:rFonts w:cs="Arial"/>
                <w:color w:val="22272F"/>
                <w:sz w:val="20"/>
                <w:szCs w:val="20"/>
              </w:rPr>
            </w:pPr>
            <w:r w:rsidRPr="00FE39AB">
              <w:rPr>
                <w:rFonts w:cs="Arial"/>
                <w:color w:val="22272F"/>
                <w:sz w:val="20"/>
                <w:szCs w:val="20"/>
              </w:rPr>
              <w:t>0,866</w:t>
            </w:r>
          </w:p>
        </w:tc>
        <w:tc>
          <w:tcPr>
            <w:tcW w:w="495" w:type="pct"/>
            <w:tcBorders>
              <w:top w:val="nil"/>
              <w:left w:val="nil"/>
              <w:bottom w:val="single" w:sz="8" w:space="0" w:color="000000"/>
              <w:right w:val="single" w:sz="8" w:space="0" w:color="000000"/>
            </w:tcBorders>
            <w:shd w:val="clear" w:color="auto" w:fill="auto"/>
            <w:vAlign w:val="center"/>
            <w:hideMark/>
          </w:tcPr>
          <w:p w14:paraId="509A05CF" w14:textId="7A0222EA" w:rsidR="00016D4E" w:rsidRPr="00FE39AB" w:rsidRDefault="00016D4E" w:rsidP="00FE39AB">
            <w:pPr>
              <w:jc w:val="center"/>
              <w:rPr>
                <w:rFonts w:cs="Arial"/>
                <w:color w:val="22272F"/>
                <w:sz w:val="20"/>
                <w:szCs w:val="20"/>
              </w:rPr>
            </w:pPr>
            <w:r w:rsidRPr="00FE39AB">
              <w:rPr>
                <w:rFonts w:cs="Arial"/>
                <w:color w:val="22272F"/>
                <w:sz w:val="20"/>
                <w:szCs w:val="20"/>
              </w:rPr>
              <w:t>2,594</w:t>
            </w:r>
          </w:p>
        </w:tc>
        <w:tc>
          <w:tcPr>
            <w:tcW w:w="495" w:type="pct"/>
            <w:tcBorders>
              <w:top w:val="nil"/>
              <w:left w:val="nil"/>
              <w:bottom w:val="single" w:sz="8" w:space="0" w:color="000000"/>
              <w:right w:val="single" w:sz="8" w:space="0" w:color="000000"/>
            </w:tcBorders>
            <w:shd w:val="clear" w:color="auto" w:fill="auto"/>
            <w:vAlign w:val="center"/>
            <w:hideMark/>
          </w:tcPr>
          <w:p w14:paraId="3FDDA759" w14:textId="5787CE70" w:rsidR="00016D4E" w:rsidRPr="00FE39AB" w:rsidRDefault="00016D4E" w:rsidP="00FE39AB">
            <w:pPr>
              <w:jc w:val="center"/>
              <w:rPr>
                <w:rFonts w:cs="Arial"/>
                <w:color w:val="22272F"/>
                <w:sz w:val="20"/>
                <w:szCs w:val="20"/>
              </w:rPr>
            </w:pPr>
            <w:r w:rsidRPr="00FE39AB">
              <w:rPr>
                <w:rFonts w:cs="Arial"/>
                <w:color w:val="22272F"/>
                <w:sz w:val="20"/>
                <w:szCs w:val="20"/>
              </w:rPr>
              <w:t>3,713</w:t>
            </w:r>
          </w:p>
        </w:tc>
        <w:tc>
          <w:tcPr>
            <w:tcW w:w="495" w:type="pct"/>
            <w:tcBorders>
              <w:top w:val="nil"/>
              <w:left w:val="nil"/>
              <w:bottom w:val="single" w:sz="8" w:space="0" w:color="000000"/>
              <w:right w:val="single" w:sz="8" w:space="0" w:color="000000"/>
            </w:tcBorders>
            <w:shd w:val="clear" w:color="auto" w:fill="auto"/>
            <w:vAlign w:val="center"/>
            <w:hideMark/>
          </w:tcPr>
          <w:p w14:paraId="3569D04F" w14:textId="0D8D17D8" w:rsidR="00016D4E" w:rsidRPr="00FE39AB" w:rsidRDefault="00016D4E" w:rsidP="00FE39AB">
            <w:pPr>
              <w:jc w:val="center"/>
              <w:rPr>
                <w:rFonts w:cs="Arial"/>
                <w:color w:val="22272F"/>
                <w:sz w:val="20"/>
                <w:szCs w:val="20"/>
              </w:rPr>
            </w:pPr>
            <w:r w:rsidRPr="00FE39AB">
              <w:rPr>
                <w:rFonts w:cs="Arial"/>
                <w:color w:val="22272F"/>
                <w:sz w:val="20"/>
                <w:szCs w:val="20"/>
              </w:rPr>
              <w:t>4,043</w:t>
            </w:r>
          </w:p>
        </w:tc>
        <w:tc>
          <w:tcPr>
            <w:tcW w:w="495" w:type="pct"/>
            <w:tcBorders>
              <w:top w:val="nil"/>
              <w:left w:val="nil"/>
              <w:bottom w:val="single" w:sz="8" w:space="0" w:color="000000"/>
              <w:right w:val="single" w:sz="8" w:space="0" w:color="000000"/>
            </w:tcBorders>
            <w:shd w:val="clear" w:color="auto" w:fill="auto"/>
            <w:vAlign w:val="center"/>
            <w:hideMark/>
          </w:tcPr>
          <w:p w14:paraId="37692B69" w14:textId="2031C499" w:rsidR="00016D4E" w:rsidRPr="00FE39AB" w:rsidRDefault="00016D4E" w:rsidP="00FE39AB">
            <w:pPr>
              <w:jc w:val="center"/>
              <w:rPr>
                <w:rFonts w:cs="Arial"/>
                <w:color w:val="22272F"/>
                <w:sz w:val="20"/>
                <w:szCs w:val="20"/>
              </w:rPr>
            </w:pPr>
            <w:r w:rsidRPr="00FE39AB">
              <w:rPr>
                <w:rFonts w:cs="Arial"/>
                <w:color w:val="22272F"/>
                <w:sz w:val="20"/>
                <w:szCs w:val="20"/>
              </w:rPr>
              <w:t>13,443</w:t>
            </w:r>
          </w:p>
        </w:tc>
        <w:tc>
          <w:tcPr>
            <w:tcW w:w="495" w:type="pct"/>
            <w:tcBorders>
              <w:top w:val="nil"/>
              <w:left w:val="nil"/>
              <w:bottom w:val="single" w:sz="8" w:space="0" w:color="000000"/>
              <w:right w:val="single" w:sz="8" w:space="0" w:color="000000"/>
            </w:tcBorders>
            <w:shd w:val="clear" w:color="auto" w:fill="auto"/>
            <w:vAlign w:val="center"/>
            <w:hideMark/>
          </w:tcPr>
          <w:p w14:paraId="58B32446" w14:textId="062B3E65" w:rsidR="00016D4E" w:rsidRPr="00FE39AB" w:rsidRDefault="00016D4E" w:rsidP="00FE39AB">
            <w:pPr>
              <w:jc w:val="center"/>
              <w:rPr>
                <w:rFonts w:cs="Arial"/>
                <w:color w:val="22272F"/>
                <w:sz w:val="20"/>
                <w:szCs w:val="20"/>
              </w:rPr>
            </w:pPr>
            <w:r w:rsidRPr="00FE39AB">
              <w:rPr>
                <w:rFonts w:cs="Arial"/>
                <w:color w:val="22272F"/>
                <w:sz w:val="20"/>
                <w:szCs w:val="20"/>
              </w:rPr>
              <w:t>14,143</w:t>
            </w:r>
          </w:p>
        </w:tc>
        <w:tc>
          <w:tcPr>
            <w:tcW w:w="490" w:type="pct"/>
            <w:tcBorders>
              <w:top w:val="nil"/>
              <w:left w:val="nil"/>
              <w:bottom w:val="single" w:sz="8" w:space="0" w:color="000000"/>
              <w:right w:val="single" w:sz="8" w:space="0" w:color="000000"/>
            </w:tcBorders>
            <w:shd w:val="clear" w:color="auto" w:fill="auto"/>
            <w:vAlign w:val="center"/>
            <w:hideMark/>
          </w:tcPr>
          <w:p w14:paraId="6B83760E" w14:textId="1CCA6E01" w:rsidR="00016D4E" w:rsidRPr="00FE39AB" w:rsidRDefault="00016D4E" w:rsidP="00FE39AB">
            <w:pPr>
              <w:jc w:val="center"/>
              <w:rPr>
                <w:rFonts w:cs="Arial"/>
                <w:color w:val="22272F"/>
                <w:sz w:val="20"/>
                <w:szCs w:val="20"/>
              </w:rPr>
            </w:pPr>
            <w:r w:rsidRPr="00FE39AB">
              <w:rPr>
                <w:rFonts w:cs="Arial"/>
                <w:color w:val="22272F"/>
                <w:sz w:val="20"/>
                <w:szCs w:val="20"/>
              </w:rPr>
              <w:t>17,784</w:t>
            </w:r>
          </w:p>
        </w:tc>
      </w:tr>
      <w:tr w:rsidR="00016D4E" w:rsidRPr="00FE39AB" w14:paraId="4FAB5998" w14:textId="77777777" w:rsidTr="00016D4E">
        <w:trPr>
          <w:trHeight w:val="57"/>
        </w:trPr>
        <w:tc>
          <w:tcPr>
            <w:tcW w:w="1046" w:type="pct"/>
            <w:tcBorders>
              <w:top w:val="nil"/>
              <w:left w:val="single" w:sz="8" w:space="0" w:color="auto"/>
              <w:bottom w:val="single" w:sz="8" w:space="0" w:color="000000"/>
              <w:right w:val="single" w:sz="8" w:space="0" w:color="auto"/>
            </w:tcBorders>
            <w:shd w:val="clear" w:color="auto" w:fill="auto"/>
            <w:vAlign w:val="center"/>
            <w:hideMark/>
          </w:tcPr>
          <w:p w14:paraId="2F4C4775" w14:textId="77777777" w:rsidR="00016D4E" w:rsidRPr="00FE39AB" w:rsidRDefault="00016D4E" w:rsidP="00FE39AB">
            <w:pPr>
              <w:jc w:val="center"/>
              <w:rPr>
                <w:rFonts w:cs="Arial"/>
                <w:sz w:val="20"/>
                <w:szCs w:val="20"/>
              </w:rPr>
            </w:pPr>
            <w:r w:rsidRPr="00FE39AB">
              <w:rPr>
                <w:rFonts w:cs="Arial"/>
                <w:sz w:val="20"/>
                <w:szCs w:val="20"/>
              </w:rPr>
              <w:t>I</w:t>
            </w:r>
          </w:p>
        </w:tc>
        <w:tc>
          <w:tcPr>
            <w:tcW w:w="494" w:type="pct"/>
            <w:tcBorders>
              <w:top w:val="nil"/>
              <w:left w:val="nil"/>
              <w:bottom w:val="single" w:sz="8" w:space="0" w:color="000000"/>
              <w:right w:val="single" w:sz="8" w:space="0" w:color="000000"/>
            </w:tcBorders>
            <w:shd w:val="clear" w:color="auto" w:fill="auto"/>
            <w:vAlign w:val="center"/>
            <w:hideMark/>
          </w:tcPr>
          <w:p w14:paraId="60ED9DF2" w14:textId="2A3A79F4" w:rsidR="00016D4E" w:rsidRPr="00FE39AB" w:rsidRDefault="00016D4E" w:rsidP="00FE39AB">
            <w:pPr>
              <w:jc w:val="center"/>
              <w:rPr>
                <w:rFonts w:cs="Arial"/>
                <w:color w:val="22272F"/>
                <w:sz w:val="20"/>
                <w:szCs w:val="20"/>
              </w:rPr>
            </w:pPr>
            <w:r w:rsidRPr="00FE39AB">
              <w:rPr>
                <w:rFonts w:cs="Arial"/>
                <w:color w:val="22272F"/>
                <w:sz w:val="20"/>
                <w:szCs w:val="20"/>
              </w:rPr>
              <w:t>0,024</w:t>
            </w:r>
          </w:p>
        </w:tc>
        <w:tc>
          <w:tcPr>
            <w:tcW w:w="495" w:type="pct"/>
            <w:tcBorders>
              <w:top w:val="nil"/>
              <w:left w:val="nil"/>
              <w:bottom w:val="single" w:sz="8" w:space="0" w:color="000000"/>
              <w:right w:val="single" w:sz="8" w:space="0" w:color="000000"/>
            </w:tcBorders>
            <w:shd w:val="clear" w:color="auto" w:fill="auto"/>
            <w:vAlign w:val="center"/>
            <w:hideMark/>
          </w:tcPr>
          <w:p w14:paraId="16D132D2" w14:textId="6B352D0D" w:rsidR="00016D4E" w:rsidRPr="00FE39AB" w:rsidRDefault="00016D4E" w:rsidP="00FE39AB">
            <w:pPr>
              <w:jc w:val="center"/>
              <w:rPr>
                <w:rFonts w:cs="Arial"/>
                <w:color w:val="22272F"/>
                <w:sz w:val="20"/>
                <w:szCs w:val="20"/>
              </w:rPr>
            </w:pPr>
            <w:r w:rsidRPr="00FE39AB">
              <w:rPr>
                <w:rFonts w:cs="Arial"/>
                <w:color w:val="22272F"/>
                <w:sz w:val="20"/>
                <w:szCs w:val="20"/>
              </w:rPr>
              <w:t>0,151</w:t>
            </w:r>
          </w:p>
        </w:tc>
        <w:tc>
          <w:tcPr>
            <w:tcW w:w="495" w:type="pct"/>
            <w:tcBorders>
              <w:top w:val="nil"/>
              <w:left w:val="nil"/>
              <w:bottom w:val="single" w:sz="8" w:space="0" w:color="000000"/>
              <w:right w:val="single" w:sz="8" w:space="0" w:color="000000"/>
            </w:tcBorders>
            <w:shd w:val="clear" w:color="auto" w:fill="auto"/>
            <w:vAlign w:val="center"/>
            <w:hideMark/>
          </w:tcPr>
          <w:p w14:paraId="729756F6" w14:textId="29C5B1F2" w:rsidR="00016D4E" w:rsidRPr="00FE39AB" w:rsidRDefault="00016D4E" w:rsidP="00FE39AB">
            <w:pPr>
              <w:jc w:val="center"/>
              <w:rPr>
                <w:rFonts w:cs="Arial"/>
                <w:color w:val="22272F"/>
                <w:sz w:val="20"/>
                <w:szCs w:val="20"/>
              </w:rPr>
            </w:pPr>
            <w:r w:rsidRPr="00FE39AB">
              <w:rPr>
                <w:rFonts w:cs="Arial"/>
                <w:color w:val="22272F"/>
                <w:sz w:val="20"/>
                <w:szCs w:val="20"/>
              </w:rPr>
              <w:t>0,867</w:t>
            </w:r>
          </w:p>
        </w:tc>
        <w:tc>
          <w:tcPr>
            <w:tcW w:w="495" w:type="pct"/>
            <w:tcBorders>
              <w:top w:val="nil"/>
              <w:left w:val="nil"/>
              <w:bottom w:val="single" w:sz="8" w:space="0" w:color="000000"/>
              <w:right w:val="single" w:sz="8" w:space="0" w:color="000000"/>
            </w:tcBorders>
            <w:shd w:val="clear" w:color="auto" w:fill="auto"/>
            <w:vAlign w:val="center"/>
            <w:hideMark/>
          </w:tcPr>
          <w:p w14:paraId="32F00FCF" w14:textId="1487C78C" w:rsidR="00016D4E" w:rsidRPr="00FE39AB" w:rsidRDefault="00016D4E" w:rsidP="00FE39AB">
            <w:pPr>
              <w:jc w:val="center"/>
              <w:rPr>
                <w:rFonts w:cs="Arial"/>
                <w:color w:val="22272F"/>
                <w:sz w:val="20"/>
                <w:szCs w:val="20"/>
              </w:rPr>
            </w:pPr>
            <w:r w:rsidRPr="00FE39AB">
              <w:rPr>
                <w:rFonts w:cs="Arial"/>
                <w:color w:val="22272F"/>
                <w:sz w:val="20"/>
                <w:szCs w:val="20"/>
              </w:rPr>
              <w:t>0,867</w:t>
            </w:r>
          </w:p>
        </w:tc>
        <w:tc>
          <w:tcPr>
            <w:tcW w:w="495" w:type="pct"/>
            <w:tcBorders>
              <w:top w:val="nil"/>
              <w:left w:val="nil"/>
              <w:bottom w:val="single" w:sz="8" w:space="0" w:color="000000"/>
              <w:right w:val="single" w:sz="8" w:space="0" w:color="000000"/>
            </w:tcBorders>
            <w:shd w:val="clear" w:color="auto" w:fill="auto"/>
            <w:vAlign w:val="center"/>
            <w:hideMark/>
          </w:tcPr>
          <w:p w14:paraId="3E9B362A" w14:textId="4E2E4D34" w:rsidR="00016D4E" w:rsidRPr="00FE39AB" w:rsidRDefault="00016D4E" w:rsidP="00FE39AB">
            <w:pPr>
              <w:jc w:val="center"/>
              <w:rPr>
                <w:rFonts w:cs="Arial"/>
                <w:color w:val="22272F"/>
                <w:sz w:val="20"/>
                <w:szCs w:val="20"/>
              </w:rPr>
            </w:pPr>
            <w:r w:rsidRPr="00FE39AB">
              <w:rPr>
                <w:rFonts w:cs="Arial"/>
                <w:color w:val="22272F"/>
                <w:sz w:val="20"/>
                <w:szCs w:val="20"/>
              </w:rPr>
              <w:t>0,867</w:t>
            </w:r>
          </w:p>
        </w:tc>
        <w:tc>
          <w:tcPr>
            <w:tcW w:w="495" w:type="pct"/>
            <w:tcBorders>
              <w:top w:val="nil"/>
              <w:left w:val="nil"/>
              <w:bottom w:val="single" w:sz="8" w:space="0" w:color="000000"/>
              <w:right w:val="single" w:sz="8" w:space="0" w:color="000000"/>
            </w:tcBorders>
            <w:shd w:val="clear" w:color="auto" w:fill="auto"/>
            <w:vAlign w:val="center"/>
            <w:hideMark/>
          </w:tcPr>
          <w:p w14:paraId="6379CB69" w14:textId="0702D74C" w:rsidR="00016D4E" w:rsidRPr="00FE39AB" w:rsidRDefault="00016D4E" w:rsidP="00FE39AB">
            <w:pPr>
              <w:jc w:val="center"/>
              <w:rPr>
                <w:rFonts w:cs="Arial"/>
                <w:color w:val="22272F"/>
                <w:sz w:val="20"/>
                <w:szCs w:val="20"/>
              </w:rPr>
            </w:pPr>
            <w:r w:rsidRPr="00FE39AB">
              <w:rPr>
                <w:rFonts w:cs="Arial"/>
                <w:color w:val="22272F"/>
                <w:sz w:val="20"/>
                <w:szCs w:val="20"/>
              </w:rPr>
              <w:t>1,145</w:t>
            </w:r>
          </w:p>
        </w:tc>
        <w:tc>
          <w:tcPr>
            <w:tcW w:w="495" w:type="pct"/>
            <w:tcBorders>
              <w:top w:val="nil"/>
              <w:left w:val="nil"/>
              <w:bottom w:val="single" w:sz="8" w:space="0" w:color="000000"/>
              <w:right w:val="single" w:sz="8" w:space="0" w:color="000000"/>
            </w:tcBorders>
            <w:shd w:val="clear" w:color="auto" w:fill="auto"/>
            <w:vAlign w:val="center"/>
            <w:hideMark/>
          </w:tcPr>
          <w:p w14:paraId="527D7966" w14:textId="0AA5F6DB" w:rsidR="00016D4E" w:rsidRPr="00FE39AB" w:rsidRDefault="00016D4E" w:rsidP="00FE39AB">
            <w:pPr>
              <w:jc w:val="center"/>
              <w:rPr>
                <w:rFonts w:cs="Arial"/>
                <w:color w:val="22272F"/>
                <w:sz w:val="20"/>
                <w:szCs w:val="20"/>
              </w:rPr>
            </w:pPr>
            <w:r w:rsidRPr="00FE39AB">
              <w:rPr>
                <w:rFonts w:cs="Arial"/>
                <w:color w:val="22272F"/>
                <w:sz w:val="20"/>
                <w:szCs w:val="20"/>
              </w:rPr>
              <w:t>1,845</w:t>
            </w:r>
          </w:p>
        </w:tc>
        <w:tc>
          <w:tcPr>
            <w:tcW w:w="490" w:type="pct"/>
            <w:tcBorders>
              <w:top w:val="nil"/>
              <w:left w:val="nil"/>
              <w:bottom w:val="single" w:sz="8" w:space="0" w:color="000000"/>
              <w:right w:val="single" w:sz="8" w:space="0" w:color="000000"/>
            </w:tcBorders>
            <w:shd w:val="clear" w:color="auto" w:fill="auto"/>
            <w:vAlign w:val="center"/>
            <w:hideMark/>
          </w:tcPr>
          <w:p w14:paraId="32A71A5E" w14:textId="29642064" w:rsidR="00016D4E" w:rsidRPr="00FE39AB" w:rsidRDefault="00016D4E" w:rsidP="00FE39AB">
            <w:pPr>
              <w:jc w:val="center"/>
              <w:rPr>
                <w:rFonts w:cs="Arial"/>
                <w:color w:val="22272F"/>
                <w:sz w:val="20"/>
                <w:szCs w:val="20"/>
              </w:rPr>
            </w:pPr>
            <w:r w:rsidRPr="00FE39AB">
              <w:rPr>
                <w:rFonts w:cs="Arial"/>
                <w:color w:val="22272F"/>
                <w:sz w:val="20"/>
                <w:szCs w:val="20"/>
              </w:rPr>
              <w:t>1,845</w:t>
            </w:r>
          </w:p>
        </w:tc>
      </w:tr>
      <w:tr w:rsidR="00016D4E" w:rsidRPr="00FE39AB" w14:paraId="6CC0260D" w14:textId="77777777" w:rsidTr="00016D4E">
        <w:trPr>
          <w:trHeight w:val="57"/>
        </w:trPr>
        <w:tc>
          <w:tcPr>
            <w:tcW w:w="1046" w:type="pct"/>
            <w:tcBorders>
              <w:top w:val="nil"/>
              <w:left w:val="single" w:sz="8" w:space="0" w:color="auto"/>
              <w:bottom w:val="single" w:sz="8" w:space="0" w:color="000000"/>
              <w:right w:val="single" w:sz="8" w:space="0" w:color="auto"/>
            </w:tcBorders>
            <w:shd w:val="clear" w:color="auto" w:fill="auto"/>
            <w:vAlign w:val="center"/>
            <w:hideMark/>
          </w:tcPr>
          <w:p w14:paraId="7B990710" w14:textId="77777777" w:rsidR="00016D4E" w:rsidRPr="00FE39AB" w:rsidRDefault="00016D4E" w:rsidP="00FE39AB">
            <w:pPr>
              <w:jc w:val="center"/>
              <w:rPr>
                <w:rFonts w:cs="Arial"/>
                <w:sz w:val="20"/>
                <w:szCs w:val="20"/>
              </w:rPr>
            </w:pPr>
            <w:r w:rsidRPr="00FE39AB">
              <w:rPr>
                <w:rFonts w:cs="Arial"/>
                <w:sz w:val="20"/>
                <w:szCs w:val="20"/>
              </w:rPr>
              <w:t>II</w:t>
            </w:r>
          </w:p>
        </w:tc>
        <w:tc>
          <w:tcPr>
            <w:tcW w:w="494" w:type="pct"/>
            <w:tcBorders>
              <w:top w:val="nil"/>
              <w:left w:val="nil"/>
              <w:bottom w:val="single" w:sz="8" w:space="0" w:color="000000"/>
              <w:right w:val="single" w:sz="8" w:space="0" w:color="000000"/>
            </w:tcBorders>
            <w:shd w:val="clear" w:color="auto" w:fill="auto"/>
            <w:vAlign w:val="center"/>
            <w:hideMark/>
          </w:tcPr>
          <w:p w14:paraId="7737B6E7" w14:textId="3E30EEAE" w:rsidR="00016D4E" w:rsidRPr="00FE39AB" w:rsidRDefault="00016D4E" w:rsidP="00FE39AB">
            <w:pPr>
              <w:jc w:val="center"/>
              <w:rPr>
                <w:rFonts w:cs="Arial"/>
                <w:color w:val="22272F"/>
                <w:sz w:val="20"/>
                <w:szCs w:val="20"/>
              </w:rPr>
            </w:pPr>
            <w:r w:rsidRPr="00FE39AB">
              <w:rPr>
                <w:rFonts w:cs="Arial"/>
                <w:color w:val="22272F"/>
                <w:sz w:val="20"/>
                <w:szCs w:val="20"/>
              </w:rPr>
              <w:t>-</w:t>
            </w:r>
          </w:p>
        </w:tc>
        <w:tc>
          <w:tcPr>
            <w:tcW w:w="495" w:type="pct"/>
            <w:tcBorders>
              <w:top w:val="nil"/>
              <w:left w:val="nil"/>
              <w:bottom w:val="single" w:sz="8" w:space="0" w:color="000000"/>
              <w:right w:val="single" w:sz="8" w:space="0" w:color="000000"/>
            </w:tcBorders>
            <w:shd w:val="clear" w:color="auto" w:fill="auto"/>
            <w:vAlign w:val="center"/>
            <w:hideMark/>
          </w:tcPr>
          <w:p w14:paraId="2F70BFCB" w14:textId="42FAF87E" w:rsidR="00016D4E" w:rsidRPr="00FE39AB" w:rsidRDefault="00016D4E" w:rsidP="00FE39AB">
            <w:pPr>
              <w:jc w:val="center"/>
              <w:rPr>
                <w:rFonts w:cs="Arial"/>
                <w:color w:val="22272F"/>
                <w:sz w:val="20"/>
                <w:szCs w:val="20"/>
              </w:rPr>
            </w:pPr>
            <w:r w:rsidRPr="00FE39AB">
              <w:rPr>
                <w:rFonts w:cs="Arial"/>
                <w:color w:val="22272F"/>
                <w:sz w:val="20"/>
                <w:szCs w:val="20"/>
              </w:rPr>
              <w:t>0,018</w:t>
            </w:r>
          </w:p>
        </w:tc>
        <w:tc>
          <w:tcPr>
            <w:tcW w:w="495" w:type="pct"/>
            <w:tcBorders>
              <w:top w:val="nil"/>
              <w:left w:val="nil"/>
              <w:bottom w:val="single" w:sz="8" w:space="0" w:color="000000"/>
              <w:right w:val="single" w:sz="8" w:space="0" w:color="000000"/>
            </w:tcBorders>
            <w:shd w:val="clear" w:color="auto" w:fill="auto"/>
            <w:vAlign w:val="center"/>
            <w:hideMark/>
          </w:tcPr>
          <w:p w14:paraId="137A9C9A" w14:textId="147DB51B" w:rsidR="00016D4E" w:rsidRPr="00FE39AB" w:rsidRDefault="00016D4E" w:rsidP="00FE39AB">
            <w:pPr>
              <w:jc w:val="center"/>
              <w:rPr>
                <w:rFonts w:cs="Arial"/>
                <w:color w:val="22272F"/>
                <w:sz w:val="20"/>
                <w:szCs w:val="20"/>
              </w:rPr>
            </w:pPr>
            <w:r w:rsidRPr="00FE39AB">
              <w:rPr>
                <w:rFonts w:cs="Arial"/>
                <w:color w:val="22272F"/>
                <w:sz w:val="20"/>
                <w:szCs w:val="20"/>
              </w:rPr>
              <w:t>0,243</w:t>
            </w:r>
          </w:p>
        </w:tc>
        <w:tc>
          <w:tcPr>
            <w:tcW w:w="495" w:type="pct"/>
            <w:tcBorders>
              <w:top w:val="nil"/>
              <w:left w:val="nil"/>
              <w:bottom w:val="single" w:sz="8" w:space="0" w:color="000000"/>
              <w:right w:val="single" w:sz="8" w:space="0" w:color="000000"/>
            </w:tcBorders>
            <w:shd w:val="clear" w:color="auto" w:fill="auto"/>
            <w:vAlign w:val="center"/>
            <w:hideMark/>
          </w:tcPr>
          <w:p w14:paraId="61D668DB" w14:textId="5DE3B64B" w:rsidR="00016D4E" w:rsidRPr="00FE39AB" w:rsidRDefault="00016D4E" w:rsidP="00FE39AB">
            <w:pPr>
              <w:jc w:val="center"/>
              <w:rPr>
                <w:rFonts w:cs="Arial"/>
                <w:color w:val="22272F"/>
                <w:sz w:val="20"/>
                <w:szCs w:val="20"/>
              </w:rPr>
            </w:pPr>
            <w:r w:rsidRPr="00FE39AB">
              <w:rPr>
                <w:rFonts w:cs="Arial"/>
                <w:color w:val="22272F"/>
                <w:sz w:val="20"/>
                <w:szCs w:val="20"/>
              </w:rPr>
              <w:t>0,243</w:t>
            </w:r>
          </w:p>
        </w:tc>
        <w:tc>
          <w:tcPr>
            <w:tcW w:w="495" w:type="pct"/>
            <w:tcBorders>
              <w:top w:val="nil"/>
              <w:left w:val="nil"/>
              <w:bottom w:val="single" w:sz="8" w:space="0" w:color="000000"/>
              <w:right w:val="single" w:sz="8" w:space="0" w:color="000000"/>
            </w:tcBorders>
            <w:shd w:val="clear" w:color="auto" w:fill="auto"/>
            <w:vAlign w:val="center"/>
            <w:hideMark/>
          </w:tcPr>
          <w:p w14:paraId="79817A23" w14:textId="25FD97AF" w:rsidR="00016D4E" w:rsidRPr="00FE39AB" w:rsidRDefault="00016D4E" w:rsidP="00FE39AB">
            <w:pPr>
              <w:jc w:val="center"/>
              <w:rPr>
                <w:rFonts w:cs="Arial"/>
                <w:color w:val="22272F"/>
                <w:sz w:val="20"/>
                <w:szCs w:val="20"/>
              </w:rPr>
            </w:pPr>
            <w:r w:rsidRPr="00FE39AB">
              <w:rPr>
                <w:rFonts w:cs="Arial"/>
                <w:color w:val="22272F"/>
                <w:sz w:val="20"/>
                <w:szCs w:val="20"/>
              </w:rPr>
              <w:t>0,243</w:t>
            </w:r>
          </w:p>
        </w:tc>
        <w:tc>
          <w:tcPr>
            <w:tcW w:w="495" w:type="pct"/>
            <w:tcBorders>
              <w:top w:val="nil"/>
              <w:left w:val="nil"/>
              <w:bottom w:val="single" w:sz="8" w:space="0" w:color="000000"/>
              <w:right w:val="single" w:sz="8" w:space="0" w:color="000000"/>
            </w:tcBorders>
            <w:shd w:val="clear" w:color="auto" w:fill="auto"/>
            <w:vAlign w:val="center"/>
            <w:hideMark/>
          </w:tcPr>
          <w:p w14:paraId="77379616" w14:textId="760B5FFA" w:rsidR="00016D4E" w:rsidRPr="00FE39AB" w:rsidRDefault="00016D4E" w:rsidP="00FE39AB">
            <w:pPr>
              <w:jc w:val="center"/>
              <w:rPr>
                <w:rFonts w:cs="Arial"/>
                <w:color w:val="22272F"/>
                <w:sz w:val="20"/>
                <w:szCs w:val="20"/>
              </w:rPr>
            </w:pPr>
            <w:r w:rsidRPr="00FE39AB">
              <w:rPr>
                <w:rFonts w:cs="Arial"/>
                <w:color w:val="22272F"/>
                <w:sz w:val="20"/>
                <w:szCs w:val="20"/>
              </w:rPr>
              <w:t>4,989</w:t>
            </w:r>
          </w:p>
        </w:tc>
        <w:tc>
          <w:tcPr>
            <w:tcW w:w="495" w:type="pct"/>
            <w:tcBorders>
              <w:top w:val="nil"/>
              <w:left w:val="nil"/>
              <w:bottom w:val="single" w:sz="8" w:space="0" w:color="000000"/>
              <w:right w:val="single" w:sz="8" w:space="0" w:color="000000"/>
            </w:tcBorders>
            <w:shd w:val="clear" w:color="auto" w:fill="auto"/>
            <w:vAlign w:val="center"/>
            <w:hideMark/>
          </w:tcPr>
          <w:p w14:paraId="2A85B01F" w14:textId="6D405F64" w:rsidR="00016D4E" w:rsidRPr="00FE39AB" w:rsidRDefault="00016D4E" w:rsidP="00FE39AB">
            <w:pPr>
              <w:jc w:val="center"/>
              <w:rPr>
                <w:rFonts w:cs="Arial"/>
                <w:color w:val="22272F"/>
                <w:sz w:val="20"/>
                <w:szCs w:val="20"/>
              </w:rPr>
            </w:pPr>
            <w:r w:rsidRPr="00FE39AB">
              <w:rPr>
                <w:rFonts w:cs="Arial"/>
                <w:color w:val="22272F"/>
                <w:sz w:val="20"/>
                <w:szCs w:val="20"/>
              </w:rPr>
              <w:t>4,989</w:t>
            </w:r>
          </w:p>
        </w:tc>
        <w:tc>
          <w:tcPr>
            <w:tcW w:w="490" w:type="pct"/>
            <w:tcBorders>
              <w:top w:val="nil"/>
              <w:left w:val="nil"/>
              <w:bottom w:val="single" w:sz="8" w:space="0" w:color="000000"/>
              <w:right w:val="single" w:sz="8" w:space="0" w:color="000000"/>
            </w:tcBorders>
            <w:shd w:val="clear" w:color="auto" w:fill="auto"/>
            <w:vAlign w:val="center"/>
            <w:hideMark/>
          </w:tcPr>
          <w:p w14:paraId="65C25EEA" w14:textId="4A6435F3" w:rsidR="00016D4E" w:rsidRPr="00FE39AB" w:rsidRDefault="00016D4E" w:rsidP="00FE39AB">
            <w:pPr>
              <w:jc w:val="center"/>
              <w:rPr>
                <w:rFonts w:cs="Arial"/>
                <w:color w:val="22272F"/>
                <w:sz w:val="20"/>
                <w:szCs w:val="20"/>
              </w:rPr>
            </w:pPr>
            <w:r w:rsidRPr="00FE39AB">
              <w:rPr>
                <w:rFonts w:cs="Arial"/>
                <w:color w:val="22272F"/>
                <w:sz w:val="20"/>
                <w:szCs w:val="20"/>
              </w:rPr>
              <w:t>4,989</w:t>
            </w:r>
          </w:p>
        </w:tc>
      </w:tr>
      <w:tr w:rsidR="00016D4E" w:rsidRPr="00FE39AB" w14:paraId="5F6688D0" w14:textId="77777777" w:rsidTr="00016D4E">
        <w:trPr>
          <w:trHeight w:val="57"/>
        </w:trPr>
        <w:tc>
          <w:tcPr>
            <w:tcW w:w="1046" w:type="pct"/>
            <w:tcBorders>
              <w:top w:val="nil"/>
              <w:left w:val="single" w:sz="8" w:space="0" w:color="auto"/>
              <w:bottom w:val="single" w:sz="8" w:space="0" w:color="000000"/>
              <w:right w:val="single" w:sz="8" w:space="0" w:color="auto"/>
            </w:tcBorders>
            <w:shd w:val="clear" w:color="auto" w:fill="auto"/>
            <w:vAlign w:val="center"/>
            <w:hideMark/>
          </w:tcPr>
          <w:p w14:paraId="2280A1E8" w14:textId="77777777" w:rsidR="00016D4E" w:rsidRPr="00FE39AB" w:rsidRDefault="00016D4E" w:rsidP="00FE39AB">
            <w:pPr>
              <w:jc w:val="center"/>
              <w:rPr>
                <w:rFonts w:cs="Arial"/>
                <w:sz w:val="20"/>
                <w:szCs w:val="20"/>
              </w:rPr>
            </w:pPr>
            <w:r w:rsidRPr="00FE39AB">
              <w:rPr>
                <w:rFonts w:cs="Arial"/>
                <w:sz w:val="20"/>
                <w:szCs w:val="20"/>
              </w:rPr>
              <w:t>III</w:t>
            </w:r>
          </w:p>
        </w:tc>
        <w:tc>
          <w:tcPr>
            <w:tcW w:w="494" w:type="pct"/>
            <w:tcBorders>
              <w:top w:val="nil"/>
              <w:left w:val="nil"/>
              <w:bottom w:val="single" w:sz="8" w:space="0" w:color="000000"/>
              <w:right w:val="single" w:sz="8" w:space="0" w:color="000000"/>
            </w:tcBorders>
            <w:shd w:val="clear" w:color="auto" w:fill="auto"/>
            <w:vAlign w:val="center"/>
            <w:hideMark/>
          </w:tcPr>
          <w:p w14:paraId="3751A118" w14:textId="4C083448" w:rsidR="00016D4E" w:rsidRPr="00FE39AB" w:rsidRDefault="00016D4E" w:rsidP="00FE39AB">
            <w:pPr>
              <w:jc w:val="center"/>
              <w:rPr>
                <w:rFonts w:cs="Arial"/>
                <w:color w:val="22272F"/>
                <w:sz w:val="20"/>
                <w:szCs w:val="20"/>
              </w:rPr>
            </w:pPr>
            <w:r w:rsidRPr="00FE39AB">
              <w:rPr>
                <w:rFonts w:cs="Arial"/>
                <w:color w:val="22272F"/>
                <w:sz w:val="20"/>
                <w:szCs w:val="20"/>
              </w:rPr>
              <w:t>0,343</w:t>
            </w:r>
          </w:p>
        </w:tc>
        <w:tc>
          <w:tcPr>
            <w:tcW w:w="495" w:type="pct"/>
            <w:tcBorders>
              <w:top w:val="nil"/>
              <w:left w:val="nil"/>
              <w:bottom w:val="single" w:sz="8" w:space="0" w:color="000000"/>
              <w:right w:val="single" w:sz="8" w:space="0" w:color="000000"/>
            </w:tcBorders>
            <w:shd w:val="clear" w:color="auto" w:fill="auto"/>
            <w:vAlign w:val="center"/>
            <w:hideMark/>
          </w:tcPr>
          <w:p w14:paraId="519DDE2C" w14:textId="01F291C3" w:rsidR="00016D4E" w:rsidRPr="00FE39AB" w:rsidRDefault="00016D4E" w:rsidP="00FE39AB">
            <w:pPr>
              <w:jc w:val="center"/>
              <w:rPr>
                <w:rFonts w:cs="Arial"/>
                <w:color w:val="22272F"/>
                <w:sz w:val="20"/>
                <w:szCs w:val="20"/>
              </w:rPr>
            </w:pPr>
            <w:r w:rsidRPr="00FE39AB">
              <w:rPr>
                <w:rFonts w:cs="Arial"/>
                <w:color w:val="22272F"/>
                <w:sz w:val="20"/>
                <w:szCs w:val="20"/>
              </w:rPr>
              <w:t>0,669</w:t>
            </w:r>
          </w:p>
        </w:tc>
        <w:tc>
          <w:tcPr>
            <w:tcW w:w="495" w:type="pct"/>
            <w:tcBorders>
              <w:top w:val="nil"/>
              <w:left w:val="nil"/>
              <w:bottom w:val="single" w:sz="8" w:space="0" w:color="000000"/>
              <w:right w:val="single" w:sz="8" w:space="0" w:color="000000"/>
            </w:tcBorders>
            <w:shd w:val="clear" w:color="auto" w:fill="auto"/>
            <w:vAlign w:val="center"/>
            <w:hideMark/>
          </w:tcPr>
          <w:p w14:paraId="306130A0" w14:textId="7C279DC1" w:rsidR="00016D4E" w:rsidRPr="00FE39AB" w:rsidRDefault="00016D4E" w:rsidP="00FE39AB">
            <w:pPr>
              <w:jc w:val="center"/>
              <w:rPr>
                <w:rFonts w:cs="Arial"/>
                <w:color w:val="22272F"/>
                <w:sz w:val="20"/>
                <w:szCs w:val="20"/>
              </w:rPr>
            </w:pPr>
            <w:r w:rsidRPr="00FE39AB">
              <w:rPr>
                <w:rFonts w:cs="Arial"/>
                <w:color w:val="22272F"/>
                <w:sz w:val="20"/>
                <w:szCs w:val="20"/>
              </w:rPr>
              <w:t>1,456</w:t>
            </w:r>
          </w:p>
        </w:tc>
        <w:tc>
          <w:tcPr>
            <w:tcW w:w="495" w:type="pct"/>
            <w:tcBorders>
              <w:top w:val="nil"/>
              <w:left w:val="nil"/>
              <w:bottom w:val="single" w:sz="8" w:space="0" w:color="000000"/>
              <w:right w:val="single" w:sz="8" w:space="0" w:color="000000"/>
            </w:tcBorders>
            <w:shd w:val="clear" w:color="auto" w:fill="auto"/>
            <w:vAlign w:val="center"/>
            <w:hideMark/>
          </w:tcPr>
          <w:p w14:paraId="1B934085" w14:textId="0EE35BA9" w:rsidR="00016D4E" w:rsidRPr="00FE39AB" w:rsidRDefault="00016D4E" w:rsidP="00FE39AB">
            <w:pPr>
              <w:jc w:val="center"/>
              <w:rPr>
                <w:rFonts w:cs="Arial"/>
                <w:color w:val="22272F"/>
                <w:sz w:val="20"/>
                <w:szCs w:val="20"/>
              </w:rPr>
            </w:pPr>
            <w:r w:rsidRPr="00FE39AB">
              <w:rPr>
                <w:rFonts w:cs="Arial"/>
                <w:color w:val="22272F"/>
                <w:sz w:val="20"/>
                <w:szCs w:val="20"/>
              </w:rPr>
              <w:t>2,575</w:t>
            </w:r>
          </w:p>
        </w:tc>
        <w:tc>
          <w:tcPr>
            <w:tcW w:w="495" w:type="pct"/>
            <w:tcBorders>
              <w:top w:val="nil"/>
              <w:left w:val="nil"/>
              <w:bottom w:val="single" w:sz="8" w:space="0" w:color="000000"/>
              <w:right w:val="single" w:sz="8" w:space="0" w:color="000000"/>
            </w:tcBorders>
            <w:shd w:val="clear" w:color="auto" w:fill="auto"/>
            <w:vAlign w:val="center"/>
            <w:hideMark/>
          </w:tcPr>
          <w:p w14:paraId="7B1EF259" w14:textId="1011D577" w:rsidR="00016D4E" w:rsidRPr="00FE39AB" w:rsidRDefault="00016D4E" w:rsidP="00FE39AB">
            <w:pPr>
              <w:jc w:val="center"/>
              <w:rPr>
                <w:rFonts w:cs="Arial"/>
                <w:color w:val="22272F"/>
                <w:sz w:val="20"/>
                <w:szCs w:val="20"/>
              </w:rPr>
            </w:pPr>
            <w:r w:rsidRPr="00FE39AB">
              <w:rPr>
                <w:rFonts w:cs="Arial"/>
                <w:color w:val="22272F"/>
                <w:sz w:val="20"/>
                <w:szCs w:val="20"/>
              </w:rPr>
              <w:t>2,575</w:t>
            </w:r>
          </w:p>
        </w:tc>
        <w:tc>
          <w:tcPr>
            <w:tcW w:w="495" w:type="pct"/>
            <w:tcBorders>
              <w:top w:val="nil"/>
              <w:left w:val="nil"/>
              <w:bottom w:val="single" w:sz="8" w:space="0" w:color="000000"/>
              <w:right w:val="single" w:sz="8" w:space="0" w:color="000000"/>
            </w:tcBorders>
            <w:shd w:val="clear" w:color="auto" w:fill="auto"/>
            <w:vAlign w:val="center"/>
            <w:hideMark/>
          </w:tcPr>
          <w:p w14:paraId="6D443DD6" w14:textId="34065004" w:rsidR="00016D4E" w:rsidRPr="00FE39AB" w:rsidRDefault="00016D4E" w:rsidP="00FE39AB">
            <w:pPr>
              <w:jc w:val="center"/>
              <w:rPr>
                <w:rFonts w:cs="Arial"/>
                <w:color w:val="22272F"/>
                <w:sz w:val="20"/>
                <w:szCs w:val="20"/>
              </w:rPr>
            </w:pPr>
            <w:r w:rsidRPr="00FE39AB">
              <w:rPr>
                <w:rFonts w:cs="Arial"/>
                <w:color w:val="22272F"/>
                <w:sz w:val="20"/>
                <w:szCs w:val="20"/>
              </w:rPr>
              <w:t>3,911</w:t>
            </w:r>
          </w:p>
        </w:tc>
        <w:tc>
          <w:tcPr>
            <w:tcW w:w="495" w:type="pct"/>
            <w:tcBorders>
              <w:top w:val="nil"/>
              <w:left w:val="nil"/>
              <w:bottom w:val="single" w:sz="8" w:space="0" w:color="000000"/>
              <w:right w:val="single" w:sz="8" w:space="0" w:color="000000"/>
            </w:tcBorders>
            <w:shd w:val="clear" w:color="auto" w:fill="auto"/>
            <w:vAlign w:val="center"/>
            <w:hideMark/>
          </w:tcPr>
          <w:p w14:paraId="6E051E2B" w14:textId="208D405C" w:rsidR="00016D4E" w:rsidRPr="00FE39AB" w:rsidRDefault="00016D4E" w:rsidP="00FE39AB">
            <w:pPr>
              <w:jc w:val="center"/>
              <w:rPr>
                <w:rFonts w:cs="Arial"/>
                <w:color w:val="22272F"/>
                <w:sz w:val="20"/>
                <w:szCs w:val="20"/>
              </w:rPr>
            </w:pPr>
            <w:r w:rsidRPr="00FE39AB">
              <w:rPr>
                <w:rFonts w:cs="Arial"/>
                <w:color w:val="22272F"/>
                <w:sz w:val="20"/>
                <w:szCs w:val="20"/>
              </w:rPr>
              <w:t>3,911</w:t>
            </w:r>
          </w:p>
        </w:tc>
        <w:tc>
          <w:tcPr>
            <w:tcW w:w="490" w:type="pct"/>
            <w:tcBorders>
              <w:top w:val="nil"/>
              <w:left w:val="nil"/>
              <w:bottom w:val="single" w:sz="8" w:space="0" w:color="000000"/>
              <w:right w:val="single" w:sz="8" w:space="0" w:color="000000"/>
            </w:tcBorders>
            <w:shd w:val="clear" w:color="auto" w:fill="auto"/>
            <w:vAlign w:val="center"/>
            <w:hideMark/>
          </w:tcPr>
          <w:p w14:paraId="55635952" w14:textId="7B7FBCA7" w:rsidR="00016D4E" w:rsidRPr="00FE39AB" w:rsidRDefault="00016D4E" w:rsidP="00FE39AB">
            <w:pPr>
              <w:jc w:val="center"/>
              <w:rPr>
                <w:rFonts w:cs="Arial"/>
                <w:color w:val="22272F"/>
                <w:sz w:val="20"/>
                <w:szCs w:val="20"/>
              </w:rPr>
            </w:pPr>
            <w:r w:rsidRPr="00FE39AB">
              <w:rPr>
                <w:rFonts w:cs="Arial"/>
                <w:color w:val="22272F"/>
                <w:sz w:val="20"/>
                <w:szCs w:val="20"/>
              </w:rPr>
              <w:t>3,911</w:t>
            </w:r>
          </w:p>
        </w:tc>
      </w:tr>
      <w:tr w:rsidR="00016D4E" w:rsidRPr="00FE39AB" w14:paraId="4897E43A" w14:textId="77777777" w:rsidTr="00016D4E">
        <w:trPr>
          <w:trHeight w:val="57"/>
        </w:trPr>
        <w:tc>
          <w:tcPr>
            <w:tcW w:w="1046" w:type="pct"/>
            <w:tcBorders>
              <w:top w:val="nil"/>
              <w:left w:val="single" w:sz="8" w:space="0" w:color="auto"/>
              <w:bottom w:val="single" w:sz="8" w:space="0" w:color="000000"/>
              <w:right w:val="single" w:sz="8" w:space="0" w:color="auto"/>
            </w:tcBorders>
            <w:shd w:val="clear" w:color="auto" w:fill="auto"/>
            <w:vAlign w:val="center"/>
            <w:hideMark/>
          </w:tcPr>
          <w:p w14:paraId="7B9B6E39" w14:textId="77777777" w:rsidR="00016D4E" w:rsidRPr="00FE39AB" w:rsidRDefault="00016D4E" w:rsidP="00FE39AB">
            <w:pPr>
              <w:jc w:val="center"/>
              <w:rPr>
                <w:rFonts w:cs="Arial"/>
                <w:sz w:val="20"/>
                <w:szCs w:val="20"/>
              </w:rPr>
            </w:pPr>
            <w:r w:rsidRPr="00FE39AB">
              <w:rPr>
                <w:rFonts w:cs="Arial"/>
                <w:sz w:val="20"/>
                <w:szCs w:val="20"/>
              </w:rPr>
              <w:t>IV</w:t>
            </w:r>
          </w:p>
        </w:tc>
        <w:tc>
          <w:tcPr>
            <w:tcW w:w="494" w:type="pct"/>
            <w:tcBorders>
              <w:top w:val="nil"/>
              <w:left w:val="nil"/>
              <w:bottom w:val="single" w:sz="8" w:space="0" w:color="000000"/>
              <w:right w:val="single" w:sz="8" w:space="0" w:color="000000"/>
            </w:tcBorders>
            <w:shd w:val="clear" w:color="auto" w:fill="auto"/>
            <w:vAlign w:val="center"/>
            <w:hideMark/>
          </w:tcPr>
          <w:p w14:paraId="02820A9F" w14:textId="0EE8AFEC" w:rsidR="00016D4E" w:rsidRPr="00FE39AB" w:rsidRDefault="00016D4E" w:rsidP="00FE39AB">
            <w:pPr>
              <w:jc w:val="center"/>
              <w:rPr>
                <w:rFonts w:cs="Arial"/>
                <w:color w:val="22272F"/>
                <w:sz w:val="20"/>
                <w:szCs w:val="20"/>
              </w:rPr>
            </w:pPr>
            <w:r w:rsidRPr="00FE39AB">
              <w:rPr>
                <w:rFonts w:cs="Arial"/>
                <w:color w:val="22272F"/>
                <w:sz w:val="20"/>
                <w:szCs w:val="20"/>
              </w:rPr>
              <w:t>-</w:t>
            </w:r>
          </w:p>
        </w:tc>
        <w:tc>
          <w:tcPr>
            <w:tcW w:w="495" w:type="pct"/>
            <w:tcBorders>
              <w:top w:val="nil"/>
              <w:left w:val="nil"/>
              <w:bottom w:val="single" w:sz="8" w:space="0" w:color="000000"/>
              <w:right w:val="single" w:sz="8" w:space="0" w:color="000000"/>
            </w:tcBorders>
            <w:shd w:val="clear" w:color="auto" w:fill="auto"/>
            <w:vAlign w:val="center"/>
            <w:hideMark/>
          </w:tcPr>
          <w:p w14:paraId="51DE28B6" w14:textId="2F0C253C" w:rsidR="00016D4E" w:rsidRPr="00FE39AB" w:rsidRDefault="00016D4E" w:rsidP="00FE39AB">
            <w:pPr>
              <w:jc w:val="center"/>
              <w:rPr>
                <w:rFonts w:cs="Arial"/>
                <w:color w:val="22272F"/>
                <w:sz w:val="20"/>
                <w:szCs w:val="20"/>
              </w:rPr>
            </w:pPr>
            <w:r w:rsidRPr="00FE39AB">
              <w:rPr>
                <w:rFonts w:cs="Arial"/>
                <w:color w:val="22272F"/>
                <w:sz w:val="20"/>
                <w:szCs w:val="20"/>
              </w:rPr>
              <w:t>0,028</w:t>
            </w:r>
          </w:p>
        </w:tc>
        <w:tc>
          <w:tcPr>
            <w:tcW w:w="495" w:type="pct"/>
            <w:tcBorders>
              <w:top w:val="nil"/>
              <w:left w:val="nil"/>
              <w:bottom w:val="single" w:sz="8" w:space="0" w:color="000000"/>
              <w:right w:val="single" w:sz="8" w:space="0" w:color="000000"/>
            </w:tcBorders>
            <w:shd w:val="clear" w:color="auto" w:fill="auto"/>
            <w:vAlign w:val="center"/>
            <w:hideMark/>
          </w:tcPr>
          <w:p w14:paraId="52CCBBBD" w14:textId="32E3E65F" w:rsidR="00016D4E" w:rsidRPr="00FE39AB" w:rsidRDefault="00016D4E" w:rsidP="00FE39AB">
            <w:pPr>
              <w:jc w:val="center"/>
              <w:rPr>
                <w:rFonts w:cs="Arial"/>
                <w:color w:val="22272F"/>
                <w:sz w:val="20"/>
                <w:szCs w:val="20"/>
              </w:rPr>
            </w:pPr>
            <w:r w:rsidRPr="00FE39AB">
              <w:rPr>
                <w:rFonts w:cs="Arial"/>
                <w:color w:val="22272F"/>
                <w:sz w:val="20"/>
                <w:szCs w:val="20"/>
              </w:rPr>
              <w:t>0,028</w:t>
            </w:r>
          </w:p>
        </w:tc>
        <w:tc>
          <w:tcPr>
            <w:tcW w:w="495" w:type="pct"/>
            <w:tcBorders>
              <w:top w:val="nil"/>
              <w:left w:val="nil"/>
              <w:bottom w:val="single" w:sz="8" w:space="0" w:color="000000"/>
              <w:right w:val="single" w:sz="8" w:space="0" w:color="000000"/>
            </w:tcBorders>
            <w:shd w:val="clear" w:color="auto" w:fill="auto"/>
            <w:vAlign w:val="center"/>
            <w:hideMark/>
          </w:tcPr>
          <w:p w14:paraId="134B288A" w14:textId="466EFF56" w:rsidR="00016D4E" w:rsidRPr="00FE39AB" w:rsidRDefault="00016D4E" w:rsidP="00FE39AB">
            <w:pPr>
              <w:jc w:val="center"/>
              <w:rPr>
                <w:rFonts w:cs="Arial"/>
                <w:color w:val="22272F"/>
                <w:sz w:val="20"/>
                <w:szCs w:val="20"/>
              </w:rPr>
            </w:pPr>
            <w:r w:rsidRPr="00FE39AB">
              <w:rPr>
                <w:rFonts w:cs="Arial"/>
                <w:color w:val="22272F"/>
                <w:sz w:val="20"/>
                <w:szCs w:val="20"/>
              </w:rPr>
              <w:t>0,028</w:t>
            </w:r>
          </w:p>
        </w:tc>
        <w:tc>
          <w:tcPr>
            <w:tcW w:w="495" w:type="pct"/>
            <w:tcBorders>
              <w:top w:val="nil"/>
              <w:left w:val="nil"/>
              <w:bottom w:val="single" w:sz="8" w:space="0" w:color="000000"/>
              <w:right w:val="single" w:sz="8" w:space="0" w:color="000000"/>
            </w:tcBorders>
            <w:shd w:val="clear" w:color="auto" w:fill="auto"/>
            <w:vAlign w:val="center"/>
            <w:hideMark/>
          </w:tcPr>
          <w:p w14:paraId="455EF8AB" w14:textId="463153AE" w:rsidR="00016D4E" w:rsidRPr="00FE39AB" w:rsidRDefault="00016D4E" w:rsidP="00FE39AB">
            <w:pPr>
              <w:jc w:val="center"/>
              <w:rPr>
                <w:rFonts w:cs="Arial"/>
                <w:color w:val="22272F"/>
                <w:sz w:val="20"/>
                <w:szCs w:val="20"/>
              </w:rPr>
            </w:pPr>
            <w:r w:rsidRPr="00FE39AB">
              <w:rPr>
                <w:rFonts w:cs="Arial"/>
                <w:color w:val="22272F"/>
                <w:sz w:val="20"/>
                <w:szCs w:val="20"/>
              </w:rPr>
              <w:t>0,358</w:t>
            </w:r>
          </w:p>
        </w:tc>
        <w:tc>
          <w:tcPr>
            <w:tcW w:w="495" w:type="pct"/>
            <w:tcBorders>
              <w:top w:val="nil"/>
              <w:left w:val="nil"/>
              <w:bottom w:val="single" w:sz="8" w:space="0" w:color="000000"/>
              <w:right w:val="single" w:sz="8" w:space="0" w:color="000000"/>
            </w:tcBorders>
            <w:shd w:val="clear" w:color="auto" w:fill="auto"/>
            <w:vAlign w:val="center"/>
            <w:hideMark/>
          </w:tcPr>
          <w:p w14:paraId="67769D59" w14:textId="334549B0" w:rsidR="00016D4E" w:rsidRPr="00FE39AB" w:rsidRDefault="00016D4E" w:rsidP="00FE39AB">
            <w:pPr>
              <w:jc w:val="center"/>
              <w:rPr>
                <w:rFonts w:cs="Arial"/>
                <w:color w:val="22272F"/>
                <w:sz w:val="20"/>
                <w:szCs w:val="20"/>
              </w:rPr>
            </w:pPr>
            <w:r w:rsidRPr="00FE39AB">
              <w:rPr>
                <w:rFonts w:cs="Arial"/>
                <w:color w:val="22272F"/>
                <w:sz w:val="20"/>
                <w:szCs w:val="20"/>
              </w:rPr>
              <w:t>0,358</w:t>
            </w:r>
          </w:p>
        </w:tc>
        <w:tc>
          <w:tcPr>
            <w:tcW w:w="495" w:type="pct"/>
            <w:tcBorders>
              <w:top w:val="nil"/>
              <w:left w:val="nil"/>
              <w:bottom w:val="single" w:sz="8" w:space="0" w:color="000000"/>
              <w:right w:val="single" w:sz="8" w:space="0" w:color="000000"/>
            </w:tcBorders>
            <w:shd w:val="clear" w:color="auto" w:fill="auto"/>
            <w:vAlign w:val="center"/>
            <w:hideMark/>
          </w:tcPr>
          <w:p w14:paraId="4C7F4862" w14:textId="2A87A5D4" w:rsidR="00016D4E" w:rsidRPr="00FE39AB" w:rsidRDefault="00016D4E" w:rsidP="00FE39AB">
            <w:pPr>
              <w:jc w:val="center"/>
              <w:rPr>
                <w:rFonts w:cs="Arial"/>
                <w:color w:val="22272F"/>
                <w:sz w:val="20"/>
                <w:szCs w:val="20"/>
              </w:rPr>
            </w:pPr>
            <w:r w:rsidRPr="00FE39AB">
              <w:rPr>
                <w:rFonts w:cs="Arial"/>
                <w:color w:val="22272F"/>
                <w:sz w:val="20"/>
                <w:szCs w:val="20"/>
              </w:rPr>
              <w:t>0,358</w:t>
            </w:r>
          </w:p>
        </w:tc>
        <w:tc>
          <w:tcPr>
            <w:tcW w:w="490" w:type="pct"/>
            <w:tcBorders>
              <w:top w:val="nil"/>
              <w:left w:val="nil"/>
              <w:bottom w:val="single" w:sz="8" w:space="0" w:color="000000"/>
              <w:right w:val="single" w:sz="8" w:space="0" w:color="000000"/>
            </w:tcBorders>
            <w:shd w:val="clear" w:color="auto" w:fill="auto"/>
            <w:vAlign w:val="center"/>
            <w:hideMark/>
          </w:tcPr>
          <w:p w14:paraId="4A08A467" w14:textId="3B9373FA" w:rsidR="00016D4E" w:rsidRPr="00FE39AB" w:rsidRDefault="00016D4E" w:rsidP="00FE39AB">
            <w:pPr>
              <w:jc w:val="center"/>
              <w:rPr>
                <w:rFonts w:cs="Arial"/>
                <w:color w:val="22272F"/>
                <w:sz w:val="20"/>
                <w:szCs w:val="20"/>
              </w:rPr>
            </w:pPr>
            <w:r w:rsidRPr="00FE39AB">
              <w:rPr>
                <w:rFonts w:cs="Arial"/>
                <w:color w:val="22272F"/>
                <w:sz w:val="20"/>
                <w:szCs w:val="20"/>
              </w:rPr>
              <w:t>0,358</w:t>
            </w:r>
          </w:p>
        </w:tc>
      </w:tr>
      <w:tr w:rsidR="00016D4E" w:rsidRPr="00FE39AB" w14:paraId="256A3E58" w14:textId="77777777" w:rsidTr="00016D4E">
        <w:trPr>
          <w:trHeight w:val="57"/>
        </w:trPr>
        <w:tc>
          <w:tcPr>
            <w:tcW w:w="1046" w:type="pct"/>
            <w:tcBorders>
              <w:top w:val="nil"/>
              <w:left w:val="single" w:sz="8" w:space="0" w:color="auto"/>
              <w:bottom w:val="single" w:sz="8" w:space="0" w:color="000000"/>
              <w:right w:val="single" w:sz="8" w:space="0" w:color="auto"/>
            </w:tcBorders>
            <w:shd w:val="clear" w:color="auto" w:fill="auto"/>
            <w:vAlign w:val="center"/>
            <w:hideMark/>
          </w:tcPr>
          <w:p w14:paraId="061B52A0" w14:textId="77777777" w:rsidR="00016D4E" w:rsidRPr="00FE39AB" w:rsidRDefault="00016D4E" w:rsidP="00FE39AB">
            <w:pPr>
              <w:jc w:val="center"/>
              <w:rPr>
                <w:rFonts w:cs="Arial"/>
                <w:sz w:val="20"/>
                <w:szCs w:val="20"/>
              </w:rPr>
            </w:pPr>
            <w:r w:rsidRPr="00FE39AB">
              <w:rPr>
                <w:rFonts w:cs="Arial"/>
                <w:sz w:val="20"/>
                <w:szCs w:val="20"/>
              </w:rPr>
              <w:t>V</w:t>
            </w:r>
          </w:p>
        </w:tc>
        <w:tc>
          <w:tcPr>
            <w:tcW w:w="494" w:type="pct"/>
            <w:tcBorders>
              <w:top w:val="nil"/>
              <w:left w:val="nil"/>
              <w:bottom w:val="single" w:sz="8" w:space="0" w:color="000000"/>
              <w:right w:val="single" w:sz="8" w:space="0" w:color="000000"/>
            </w:tcBorders>
            <w:shd w:val="clear" w:color="auto" w:fill="auto"/>
            <w:vAlign w:val="center"/>
            <w:hideMark/>
          </w:tcPr>
          <w:p w14:paraId="0E1F40C0" w14:textId="689CDA44" w:rsidR="00016D4E" w:rsidRPr="00FE39AB" w:rsidRDefault="00016D4E" w:rsidP="00FE39AB">
            <w:pPr>
              <w:jc w:val="center"/>
              <w:rPr>
                <w:rFonts w:cs="Arial"/>
                <w:color w:val="22272F"/>
                <w:sz w:val="20"/>
                <w:szCs w:val="20"/>
              </w:rPr>
            </w:pPr>
            <w:r w:rsidRPr="00FE39AB">
              <w:rPr>
                <w:rFonts w:cs="Arial"/>
                <w:color w:val="22272F"/>
                <w:sz w:val="20"/>
                <w:szCs w:val="20"/>
              </w:rPr>
              <w:t>-</w:t>
            </w:r>
          </w:p>
        </w:tc>
        <w:tc>
          <w:tcPr>
            <w:tcW w:w="495" w:type="pct"/>
            <w:tcBorders>
              <w:top w:val="nil"/>
              <w:left w:val="nil"/>
              <w:bottom w:val="single" w:sz="8" w:space="0" w:color="000000"/>
              <w:right w:val="single" w:sz="8" w:space="0" w:color="000000"/>
            </w:tcBorders>
            <w:shd w:val="clear" w:color="auto" w:fill="auto"/>
            <w:vAlign w:val="center"/>
            <w:hideMark/>
          </w:tcPr>
          <w:p w14:paraId="6003BCE5" w14:textId="7990330E" w:rsidR="00016D4E" w:rsidRPr="00FE39AB" w:rsidRDefault="00016D4E" w:rsidP="00FE39AB">
            <w:pPr>
              <w:jc w:val="center"/>
              <w:rPr>
                <w:rFonts w:cs="Arial"/>
                <w:color w:val="22272F"/>
                <w:sz w:val="20"/>
                <w:szCs w:val="20"/>
              </w:rPr>
            </w:pPr>
            <w:r w:rsidRPr="00FE39AB">
              <w:rPr>
                <w:rFonts w:cs="Arial"/>
                <w:color w:val="22272F"/>
                <w:sz w:val="20"/>
                <w:szCs w:val="20"/>
              </w:rPr>
              <w:t>-</w:t>
            </w:r>
          </w:p>
        </w:tc>
        <w:tc>
          <w:tcPr>
            <w:tcW w:w="495" w:type="pct"/>
            <w:tcBorders>
              <w:top w:val="nil"/>
              <w:left w:val="nil"/>
              <w:bottom w:val="single" w:sz="8" w:space="0" w:color="000000"/>
              <w:right w:val="single" w:sz="8" w:space="0" w:color="000000"/>
            </w:tcBorders>
            <w:shd w:val="clear" w:color="auto" w:fill="auto"/>
            <w:vAlign w:val="center"/>
            <w:hideMark/>
          </w:tcPr>
          <w:p w14:paraId="0A729169" w14:textId="1FAAE558" w:rsidR="00016D4E" w:rsidRPr="00FE39AB" w:rsidRDefault="00016D4E" w:rsidP="00FE39AB">
            <w:pPr>
              <w:jc w:val="center"/>
              <w:rPr>
                <w:rFonts w:cs="Arial"/>
                <w:color w:val="22272F"/>
                <w:sz w:val="20"/>
                <w:szCs w:val="20"/>
              </w:rPr>
            </w:pPr>
            <w:r w:rsidRPr="00FE39AB">
              <w:rPr>
                <w:rFonts w:cs="Arial"/>
                <w:color w:val="22272F"/>
                <w:sz w:val="20"/>
                <w:szCs w:val="20"/>
              </w:rPr>
              <w:t>-</w:t>
            </w:r>
          </w:p>
        </w:tc>
        <w:tc>
          <w:tcPr>
            <w:tcW w:w="495" w:type="pct"/>
            <w:tcBorders>
              <w:top w:val="nil"/>
              <w:left w:val="nil"/>
              <w:bottom w:val="single" w:sz="8" w:space="0" w:color="000000"/>
              <w:right w:val="single" w:sz="8" w:space="0" w:color="000000"/>
            </w:tcBorders>
            <w:shd w:val="clear" w:color="auto" w:fill="auto"/>
            <w:vAlign w:val="center"/>
            <w:hideMark/>
          </w:tcPr>
          <w:p w14:paraId="6841120E" w14:textId="2E9009EC" w:rsidR="00016D4E" w:rsidRPr="00FE39AB" w:rsidRDefault="00016D4E" w:rsidP="00FE39AB">
            <w:pPr>
              <w:jc w:val="center"/>
              <w:rPr>
                <w:rFonts w:cs="Arial"/>
                <w:color w:val="22272F"/>
                <w:sz w:val="20"/>
                <w:szCs w:val="20"/>
              </w:rPr>
            </w:pPr>
            <w:r w:rsidRPr="00FE39AB">
              <w:rPr>
                <w:rFonts w:cs="Arial"/>
                <w:color w:val="22272F"/>
                <w:sz w:val="20"/>
                <w:szCs w:val="20"/>
              </w:rPr>
              <w:t>-</w:t>
            </w:r>
          </w:p>
        </w:tc>
        <w:tc>
          <w:tcPr>
            <w:tcW w:w="495" w:type="pct"/>
            <w:tcBorders>
              <w:top w:val="nil"/>
              <w:left w:val="nil"/>
              <w:bottom w:val="single" w:sz="8" w:space="0" w:color="000000"/>
              <w:right w:val="single" w:sz="8" w:space="0" w:color="000000"/>
            </w:tcBorders>
            <w:shd w:val="clear" w:color="auto" w:fill="auto"/>
            <w:vAlign w:val="center"/>
            <w:hideMark/>
          </w:tcPr>
          <w:p w14:paraId="235E83AC" w14:textId="40AF6386" w:rsidR="00016D4E" w:rsidRPr="00FE39AB" w:rsidRDefault="00016D4E" w:rsidP="00FE39AB">
            <w:pPr>
              <w:jc w:val="center"/>
              <w:rPr>
                <w:rFonts w:cs="Arial"/>
                <w:color w:val="22272F"/>
                <w:sz w:val="20"/>
                <w:szCs w:val="20"/>
              </w:rPr>
            </w:pPr>
            <w:r w:rsidRPr="00FE39AB">
              <w:rPr>
                <w:rFonts w:cs="Arial"/>
                <w:color w:val="22272F"/>
                <w:sz w:val="20"/>
                <w:szCs w:val="20"/>
              </w:rPr>
              <w:t>-</w:t>
            </w:r>
          </w:p>
        </w:tc>
        <w:tc>
          <w:tcPr>
            <w:tcW w:w="495" w:type="pct"/>
            <w:tcBorders>
              <w:top w:val="nil"/>
              <w:left w:val="nil"/>
              <w:bottom w:val="single" w:sz="8" w:space="0" w:color="000000"/>
              <w:right w:val="single" w:sz="8" w:space="0" w:color="000000"/>
            </w:tcBorders>
            <w:shd w:val="clear" w:color="auto" w:fill="auto"/>
            <w:vAlign w:val="center"/>
            <w:hideMark/>
          </w:tcPr>
          <w:p w14:paraId="7BEE1620" w14:textId="7A7C44E7" w:rsidR="00016D4E" w:rsidRPr="00FE39AB" w:rsidRDefault="00016D4E" w:rsidP="00FE39AB">
            <w:pPr>
              <w:jc w:val="center"/>
              <w:rPr>
                <w:rFonts w:cs="Arial"/>
                <w:color w:val="22272F"/>
                <w:sz w:val="20"/>
                <w:szCs w:val="20"/>
              </w:rPr>
            </w:pPr>
            <w:r w:rsidRPr="00FE39AB">
              <w:rPr>
                <w:rFonts w:cs="Arial"/>
                <w:color w:val="22272F"/>
                <w:sz w:val="20"/>
                <w:szCs w:val="20"/>
              </w:rPr>
              <w:t>-</w:t>
            </w:r>
          </w:p>
        </w:tc>
        <w:tc>
          <w:tcPr>
            <w:tcW w:w="495" w:type="pct"/>
            <w:tcBorders>
              <w:top w:val="nil"/>
              <w:left w:val="nil"/>
              <w:bottom w:val="single" w:sz="8" w:space="0" w:color="000000"/>
              <w:right w:val="single" w:sz="8" w:space="0" w:color="000000"/>
            </w:tcBorders>
            <w:shd w:val="clear" w:color="auto" w:fill="auto"/>
            <w:vAlign w:val="center"/>
            <w:hideMark/>
          </w:tcPr>
          <w:p w14:paraId="77D3D61D" w14:textId="2FE5600C" w:rsidR="00016D4E" w:rsidRPr="00FE39AB" w:rsidRDefault="00016D4E" w:rsidP="00FE39AB">
            <w:pPr>
              <w:jc w:val="center"/>
              <w:rPr>
                <w:rFonts w:cs="Arial"/>
                <w:color w:val="22272F"/>
                <w:sz w:val="20"/>
                <w:szCs w:val="20"/>
              </w:rPr>
            </w:pPr>
            <w:r w:rsidRPr="00FE39AB">
              <w:rPr>
                <w:rFonts w:cs="Arial"/>
                <w:color w:val="22272F"/>
                <w:sz w:val="20"/>
                <w:szCs w:val="20"/>
              </w:rPr>
              <w:t>-</w:t>
            </w:r>
          </w:p>
        </w:tc>
        <w:tc>
          <w:tcPr>
            <w:tcW w:w="490" w:type="pct"/>
            <w:tcBorders>
              <w:top w:val="nil"/>
              <w:left w:val="nil"/>
              <w:bottom w:val="single" w:sz="8" w:space="0" w:color="000000"/>
              <w:right w:val="single" w:sz="8" w:space="0" w:color="000000"/>
            </w:tcBorders>
            <w:shd w:val="clear" w:color="auto" w:fill="auto"/>
            <w:vAlign w:val="center"/>
            <w:hideMark/>
          </w:tcPr>
          <w:p w14:paraId="14CA068E" w14:textId="2EBB476F" w:rsidR="00016D4E" w:rsidRPr="00FE39AB" w:rsidRDefault="00016D4E" w:rsidP="00FE39AB">
            <w:pPr>
              <w:jc w:val="center"/>
              <w:rPr>
                <w:rFonts w:cs="Arial"/>
                <w:color w:val="22272F"/>
                <w:sz w:val="20"/>
                <w:szCs w:val="20"/>
              </w:rPr>
            </w:pPr>
            <w:r w:rsidRPr="00FE39AB">
              <w:rPr>
                <w:rFonts w:cs="Arial"/>
                <w:color w:val="22272F"/>
                <w:sz w:val="20"/>
                <w:szCs w:val="20"/>
              </w:rPr>
              <w:t>-</w:t>
            </w:r>
          </w:p>
        </w:tc>
      </w:tr>
      <w:tr w:rsidR="00016D4E" w:rsidRPr="00FE39AB" w14:paraId="31980E91" w14:textId="77777777" w:rsidTr="00016D4E">
        <w:trPr>
          <w:trHeight w:val="57"/>
        </w:trPr>
        <w:tc>
          <w:tcPr>
            <w:tcW w:w="1046" w:type="pct"/>
            <w:tcBorders>
              <w:top w:val="nil"/>
              <w:left w:val="single" w:sz="8" w:space="0" w:color="auto"/>
              <w:bottom w:val="single" w:sz="8" w:space="0" w:color="000000"/>
              <w:right w:val="single" w:sz="8" w:space="0" w:color="auto"/>
            </w:tcBorders>
            <w:shd w:val="clear" w:color="auto" w:fill="auto"/>
            <w:vAlign w:val="center"/>
            <w:hideMark/>
          </w:tcPr>
          <w:p w14:paraId="77E677C1" w14:textId="77777777" w:rsidR="00016D4E" w:rsidRPr="00FE39AB" w:rsidRDefault="00016D4E" w:rsidP="00FE39AB">
            <w:pPr>
              <w:jc w:val="center"/>
              <w:rPr>
                <w:rFonts w:cs="Arial"/>
                <w:sz w:val="20"/>
                <w:szCs w:val="20"/>
              </w:rPr>
            </w:pPr>
            <w:r w:rsidRPr="00FE39AB">
              <w:rPr>
                <w:rFonts w:cs="Arial"/>
                <w:sz w:val="20"/>
                <w:szCs w:val="20"/>
              </w:rPr>
              <w:t>VI</w:t>
            </w:r>
          </w:p>
        </w:tc>
        <w:tc>
          <w:tcPr>
            <w:tcW w:w="494" w:type="pct"/>
            <w:tcBorders>
              <w:top w:val="nil"/>
              <w:left w:val="nil"/>
              <w:bottom w:val="single" w:sz="8" w:space="0" w:color="000000"/>
              <w:right w:val="single" w:sz="8" w:space="0" w:color="000000"/>
            </w:tcBorders>
            <w:shd w:val="clear" w:color="auto" w:fill="auto"/>
            <w:vAlign w:val="center"/>
            <w:hideMark/>
          </w:tcPr>
          <w:p w14:paraId="422D8293" w14:textId="282D5B1D" w:rsidR="00016D4E" w:rsidRPr="00FE39AB" w:rsidRDefault="00016D4E" w:rsidP="00FE39AB">
            <w:pPr>
              <w:jc w:val="center"/>
              <w:rPr>
                <w:rFonts w:cs="Arial"/>
                <w:color w:val="22272F"/>
                <w:sz w:val="20"/>
                <w:szCs w:val="20"/>
              </w:rPr>
            </w:pPr>
          </w:p>
        </w:tc>
        <w:tc>
          <w:tcPr>
            <w:tcW w:w="495" w:type="pct"/>
            <w:tcBorders>
              <w:top w:val="nil"/>
              <w:left w:val="nil"/>
              <w:bottom w:val="single" w:sz="8" w:space="0" w:color="000000"/>
              <w:right w:val="single" w:sz="8" w:space="0" w:color="000000"/>
            </w:tcBorders>
            <w:shd w:val="clear" w:color="auto" w:fill="auto"/>
            <w:vAlign w:val="center"/>
            <w:hideMark/>
          </w:tcPr>
          <w:p w14:paraId="66F7116C" w14:textId="6F0D1D8E" w:rsidR="00016D4E" w:rsidRPr="00FE39AB" w:rsidRDefault="00016D4E" w:rsidP="00FE39AB">
            <w:pPr>
              <w:jc w:val="center"/>
              <w:rPr>
                <w:rFonts w:cs="Arial"/>
                <w:color w:val="22272F"/>
                <w:sz w:val="20"/>
                <w:szCs w:val="20"/>
              </w:rPr>
            </w:pPr>
          </w:p>
        </w:tc>
        <w:tc>
          <w:tcPr>
            <w:tcW w:w="495" w:type="pct"/>
            <w:tcBorders>
              <w:top w:val="nil"/>
              <w:left w:val="nil"/>
              <w:bottom w:val="single" w:sz="8" w:space="0" w:color="000000"/>
              <w:right w:val="single" w:sz="8" w:space="0" w:color="000000"/>
            </w:tcBorders>
            <w:shd w:val="clear" w:color="auto" w:fill="auto"/>
            <w:vAlign w:val="center"/>
            <w:hideMark/>
          </w:tcPr>
          <w:p w14:paraId="2F645C23" w14:textId="6533CF5D" w:rsidR="00016D4E" w:rsidRPr="00FE39AB" w:rsidRDefault="00016D4E" w:rsidP="00FE39AB">
            <w:pPr>
              <w:jc w:val="center"/>
              <w:rPr>
                <w:rFonts w:cs="Arial"/>
                <w:color w:val="22272F"/>
                <w:sz w:val="20"/>
                <w:szCs w:val="20"/>
              </w:rPr>
            </w:pPr>
          </w:p>
        </w:tc>
        <w:tc>
          <w:tcPr>
            <w:tcW w:w="495" w:type="pct"/>
            <w:tcBorders>
              <w:top w:val="nil"/>
              <w:left w:val="nil"/>
              <w:bottom w:val="single" w:sz="8" w:space="0" w:color="000000"/>
              <w:right w:val="single" w:sz="8" w:space="0" w:color="000000"/>
            </w:tcBorders>
            <w:shd w:val="clear" w:color="auto" w:fill="auto"/>
            <w:vAlign w:val="center"/>
            <w:hideMark/>
          </w:tcPr>
          <w:p w14:paraId="382F86E1" w14:textId="0FA70984" w:rsidR="00016D4E" w:rsidRPr="00FE39AB" w:rsidRDefault="00016D4E" w:rsidP="00FE39AB">
            <w:pPr>
              <w:jc w:val="center"/>
              <w:rPr>
                <w:rFonts w:cs="Arial"/>
                <w:color w:val="22272F"/>
                <w:sz w:val="20"/>
                <w:szCs w:val="20"/>
              </w:rPr>
            </w:pPr>
          </w:p>
        </w:tc>
        <w:tc>
          <w:tcPr>
            <w:tcW w:w="495" w:type="pct"/>
            <w:tcBorders>
              <w:top w:val="nil"/>
              <w:left w:val="nil"/>
              <w:bottom w:val="single" w:sz="8" w:space="0" w:color="000000"/>
              <w:right w:val="single" w:sz="8" w:space="0" w:color="000000"/>
            </w:tcBorders>
            <w:shd w:val="clear" w:color="auto" w:fill="auto"/>
            <w:vAlign w:val="center"/>
            <w:hideMark/>
          </w:tcPr>
          <w:p w14:paraId="12562940" w14:textId="1624C18E" w:rsidR="00016D4E" w:rsidRPr="00FE39AB" w:rsidRDefault="00016D4E" w:rsidP="00FE39AB">
            <w:pPr>
              <w:jc w:val="center"/>
              <w:rPr>
                <w:rFonts w:cs="Arial"/>
                <w:color w:val="22272F"/>
                <w:sz w:val="20"/>
                <w:szCs w:val="20"/>
              </w:rPr>
            </w:pPr>
          </w:p>
        </w:tc>
        <w:tc>
          <w:tcPr>
            <w:tcW w:w="495" w:type="pct"/>
            <w:tcBorders>
              <w:top w:val="nil"/>
              <w:left w:val="nil"/>
              <w:bottom w:val="single" w:sz="8" w:space="0" w:color="000000"/>
              <w:right w:val="single" w:sz="8" w:space="0" w:color="000000"/>
            </w:tcBorders>
            <w:shd w:val="clear" w:color="auto" w:fill="auto"/>
            <w:vAlign w:val="center"/>
            <w:hideMark/>
          </w:tcPr>
          <w:p w14:paraId="0E7948FB" w14:textId="08F30D9B" w:rsidR="00016D4E" w:rsidRPr="00FE39AB" w:rsidRDefault="00016D4E" w:rsidP="00FE39AB">
            <w:pPr>
              <w:jc w:val="center"/>
              <w:rPr>
                <w:rFonts w:cs="Arial"/>
                <w:color w:val="22272F"/>
                <w:sz w:val="20"/>
                <w:szCs w:val="20"/>
              </w:rPr>
            </w:pPr>
            <w:r w:rsidRPr="00FE39AB">
              <w:rPr>
                <w:rFonts w:cs="Arial"/>
                <w:color w:val="22272F"/>
                <w:sz w:val="20"/>
                <w:szCs w:val="20"/>
              </w:rPr>
              <w:t>-</w:t>
            </w:r>
          </w:p>
        </w:tc>
        <w:tc>
          <w:tcPr>
            <w:tcW w:w="495" w:type="pct"/>
            <w:tcBorders>
              <w:top w:val="nil"/>
              <w:left w:val="nil"/>
              <w:bottom w:val="single" w:sz="8" w:space="0" w:color="000000"/>
              <w:right w:val="single" w:sz="8" w:space="0" w:color="000000"/>
            </w:tcBorders>
            <w:shd w:val="clear" w:color="auto" w:fill="auto"/>
            <w:vAlign w:val="center"/>
            <w:hideMark/>
          </w:tcPr>
          <w:p w14:paraId="5DF178A8" w14:textId="75EE4909" w:rsidR="00016D4E" w:rsidRPr="00FE39AB" w:rsidRDefault="00016D4E" w:rsidP="00FE39AB">
            <w:pPr>
              <w:jc w:val="center"/>
              <w:rPr>
                <w:rFonts w:cs="Arial"/>
                <w:color w:val="22272F"/>
                <w:sz w:val="20"/>
                <w:szCs w:val="20"/>
              </w:rPr>
            </w:pPr>
            <w:r w:rsidRPr="00FE39AB">
              <w:rPr>
                <w:rFonts w:cs="Arial"/>
                <w:color w:val="22272F"/>
                <w:sz w:val="20"/>
                <w:szCs w:val="20"/>
              </w:rPr>
              <w:t>-</w:t>
            </w:r>
          </w:p>
        </w:tc>
        <w:tc>
          <w:tcPr>
            <w:tcW w:w="490" w:type="pct"/>
            <w:tcBorders>
              <w:top w:val="nil"/>
              <w:left w:val="nil"/>
              <w:bottom w:val="single" w:sz="8" w:space="0" w:color="000000"/>
              <w:right w:val="single" w:sz="8" w:space="0" w:color="000000"/>
            </w:tcBorders>
            <w:shd w:val="clear" w:color="auto" w:fill="auto"/>
            <w:vAlign w:val="center"/>
            <w:hideMark/>
          </w:tcPr>
          <w:p w14:paraId="13AEBD12" w14:textId="09263520" w:rsidR="00016D4E" w:rsidRPr="00FE39AB" w:rsidRDefault="00016D4E" w:rsidP="00FE39AB">
            <w:pPr>
              <w:jc w:val="center"/>
              <w:rPr>
                <w:rFonts w:cs="Arial"/>
                <w:color w:val="22272F"/>
                <w:sz w:val="20"/>
                <w:szCs w:val="20"/>
              </w:rPr>
            </w:pPr>
            <w:r w:rsidRPr="00FE39AB">
              <w:rPr>
                <w:rFonts w:cs="Arial"/>
                <w:color w:val="22272F"/>
                <w:sz w:val="20"/>
                <w:szCs w:val="20"/>
              </w:rPr>
              <w:t>-</w:t>
            </w:r>
          </w:p>
        </w:tc>
      </w:tr>
      <w:tr w:rsidR="00016D4E" w:rsidRPr="00FE39AB" w14:paraId="54D97A65" w14:textId="77777777" w:rsidTr="00016D4E">
        <w:trPr>
          <w:trHeight w:val="57"/>
        </w:trPr>
        <w:tc>
          <w:tcPr>
            <w:tcW w:w="1046" w:type="pct"/>
            <w:tcBorders>
              <w:top w:val="nil"/>
              <w:left w:val="single" w:sz="8" w:space="0" w:color="auto"/>
              <w:bottom w:val="single" w:sz="8" w:space="0" w:color="000000"/>
              <w:right w:val="single" w:sz="8" w:space="0" w:color="auto"/>
            </w:tcBorders>
            <w:shd w:val="clear" w:color="auto" w:fill="auto"/>
            <w:vAlign w:val="center"/>
            <w:hideMark/>
          </w:tcPr>
          <w:p w14:paraId="31739EE7" w14:textId="77777777" w:rsidR="00016D4E" w:rsidRPr="00FE39AB" w:rsidRDefault="00016D4E" w:rsidP="00FE39AB">
            <w:pPr>
              <w:jc w:val="center"/>
              <w:rPr>
                <w:rFonts w:cs="Arial"/>
                <w:sz w:val="20"/>
                <w:szCs w:val="20"/>
              </w:rPr>
            </w:pPr>
            <w:r w:rsidRPr="00FE39AB">
              <w:rPr>
                <w:rFonts w:cs="Arial"/>
                <w:sz w:val="20"/>
                <w:szCs w:val="20"/>
              </w:rPr>
              <w:t>VII</w:t>
            </w:r>
          </w:p>
        </w:tc>
        <w:tc>
          <w:tcPr>
            <w:tcW w:w="494" w:type="pct"/>
            <w:tcBorders>
              <w:top w:val="nil"/>
              <w:left w:val="nil"/>
              <w:bottom w:val="single" w:sz="8" w:space="0" w:color="000000"/>
              <w:right w:val="single" w:sz="8" w:space="0" w:color="000000"/>
            </w:tcBorders>
            <w:shd w:val="clear" w:color="auto" w:fill="auto"/>
            <w:vAlign w:val="center"/>
            <w:hideMark/>
          </w:tcPr>
          <w:p w14:paraId="1662C577" w14:textId="1B1E363B" w:rsidR="00016D4E" w:rsidRPr="00FE39AB" w:rsidRDefault="00016D4E" w:rsidP="00FE39AB">
            <w:pPr>
              <w:jc w:val="center"/>
              <w:rPr>
                <w:rFonts w:cs="Arial"/>
                <w:color w:val="22272F"/>
                <w:sz w:val="20"/>
                <w:szCs w:val="20"/>
              </w:rPr>
            </w:pPr>
            <w:r w:rsidRPr="00FE39AB">
              <w:rPr>
                <w:rFonts w:cs="Arial"/>
                <w:color w:val="22272F"/>
                <w:sz w:val="20"/>
                <w:szCs w:val="20"/>
              </w:rPr>
              <w:t>-</w:t>
            </w:r>
          </w:p>
        </w:tc>
        <w:tc>
          <w:tcPr>
            <w:tcW w:w="495" w:type="pct"/>
            <w:tcBorders>
              <w:top w:val="nil"/>
              <w:left w:val="nil"/>
              <w:bottom w:val="single" w:sz="8" w:space="0" w:color="000000"/>
              <w:right w:val="single" w:sz="8" w:space="0" w:color="000000"/>
            </w:tcBorders>
            <w:shd w:val="clear" w:color="auto" w:fill="auto"/>
            <w:vAlign w:val="center"/>
            <w:hideMark/>
          </w:tcPr>
          <w:p w14:paraId="663E20BF" w14:textId="08C750CB" w:rsidR="00016D4E" w:rsidRPr="00FE39AB" w:rsidRDefault="00016D4E" w:rsidP="00FE39AB">
            <w:pPr>
              <w:jc w:val="center"/>
              <w:rPr>
                <w:rFonts w:cs="Arial"/>
                <w:color w:val="22272F"/>
                <w:sz w:val="20"/>
                <w:szCs w:val="20"/>
              </w:rPr>
            </w:pPr>
            <w:r w:rsidRPr="00FE39AB">
              <w:rPr>
                <w:rFonts w:cs="Arial"/>
                <w:color w:val="22272F"/>
                <w:sz w:val="20"/>
                <w:szCs w:val="20"/>
              </w:rPr>
              <w:t>-</w:t>
            </w:r>
          </w:p>
        </w:tc>
        <w:tc>
          <w:tcPr>
            <w:tcW w:w="495" w:type="pct"/>
            <w:tcBorders>
              <w:top w:val="nil"/>
              <w:left w:val="nil"/>
              <w:bottom w:val="single" w:sz="8" w:space="0" w:color="000000"/>
              <w:right w:val="single" w:sz="8" w:space="0" w:color="000000"/>
            </w:tcBorders>
            <w:shd w:val="clear" w:color="auto" w:fill="auto"/>
            <w:vAlign w:val="center"/>
            <w:hideMark/>
          </w:tcPr>
          <w:p w14:paraId="787B3A44" w14:textId="19943EA4" w:rsidR="00016D4E" w:rsidRPr="00FE39AB" w:rsidRDefault="00016D4E" w:rsidP="00FE39AB">
            <w:pPr>
              <w:jc w:val="center"/>
              <w:rPr>
                <w:rFonts w:cs="Arial"/>
                <w:color w:val="22272F"/>
                <w:sz w:val="20"/>
                <w:szCs w:val="20"/>
              </w:rPr>
            </w:pPr>
            <w:r w:rsidRPr="00FE39AB">
              <w:rPr>
                <w:rFonts w:cs="Arial"/>
                <w:color w:val="22272F"/>
                <w:sz w:val="20"/>
                <w:szCs w:val="20"/>
              </w:rPr>
              <w:t>-</w:t>
            </w:r>
          </w:p>
        </w:tc>
        <w:tc>
          <w:tcPr>
            <w:tcW w:w="495" w:type="pct"/>
            <w:tcBorders>
              <w:top w:val="nil"/>
              <w:left w:val="nil"/>
              <w:bottom w:val="single" w:sz="8" w:space="0" w:color="000000"/>
              <w:right w:val="single" w:sz="8" w:space="0" w:color="000000"/>
            </w:tcBorders>
            <w:shd w:val="clear" w:color="auto" w:fill="auto"/>
            <w:vAlign w:val="center"/>
            <w:hideMark/>
          </w:tcPr>
          <w:p w14:paraId="2A773EB6" w14:textId="4D1FB7C9" w:rsidR="00016D4E" w:rsidRPr="00FE39AB" w:rsidRDefault="00016D4E" w:rsidP="00FE39AB">
            <w:pPr>
              <w:jc w:val="center"/>
              <w:rPr>
                <w:rFonts w:cs="Arial"/>
                <w:color w:val="22272F"/>
                <w:sz w:val="20"/>
                <w:szCs w:val="20"/>
              </w:rPr>
            </w:pPr>
            <w:r w:rsidRPr="00FE39AB">
              <w:rPr>
                <w:rFonts w:cs="Arial"/>
                <w:color w:val="22272F"/>
                <w:sz w:val="20"/>
                <w:szCs w:val="20"/>
              </w:rPr>
              <w:t>-</w:t>
            </w:r>
          </w:p>
        </w:tc>
        <w:tc>
          <w:tcPr>
            <w:tcW w:w="495" w:type="pct"/>
            <w:tcBorders>
              <w:top w:val="nil"/>
              <w:left w:val="nil"/>
              <w:bottom w:val="single" w:sz="8" w:space="0" w:color="000000"/>
              <w:right w:val="single" w:sz="8" w:space="0" w:color="000000"/>
            </w:tcBorders>
            <w:shd w:val="clear" w:color="auto" w:fill="auto"/>
            <w:vAlign w:val="center"/>
            <w:hideMark/>
          </w:tcPr>
          <w:p w14:paraId="3BAD9745" w14:textId="5E47B1D0" w:rsidR="00016D4E" w:rsidRPr="00FE39AB" w:rsidRDefault="00016D4E" w:rsidP="00FE39AB">
            <w:pPr>
              <w:jc w:val="center"/>
              <w:rPr>
                <w:rFonts w:cs="Arial"/>
                <w:color w:val="22272F"/>
                <w:sz w:val="20"/>
                <w:szCs w:val="20"/>
              </w:rPr>
            </w:pPr>
            <w:r w:rsidRPr="00FE39AB">
              <w:rPr>
                <w:rFonts w:cs="Arial"/>
                <w:color w:val="22272F"/>
                <w:sz w:val="20"/>
                <w:szCs w:val="20"/>
              </w:rPr>
              <w:t>-</w:t>
            </w:r>
          </w:p>
        </w:tc>
        <w:tc>
          <w:tcPr>
            <w:tcW w:w="495" w:type="pct"/>
            <w:tcBorders>
              <w:top w:val="nil"/>
              <w:left w:val="nil"/>
              <w:bottom w:val="single" w:sz="8" w:space="0" w:color="000000"/>
              <w:right w:val="single" w:sz="8" w:space="0" w:color="000000"/>
            </w:tcBorders>
            <w:shd w:val="clear" w:color="auto" w:fill="auto"/>
            <w:vAlign w:val="center"/>
            <w:hideMark/>
          </w:tcPr>
          <w:p w14:paraId="0D911307" w14:textId="083BEF29" w:rsidR="00016D4E" w:rsidRPr="00FE39AB" w:rsidRDefault="00016D4E" w:rsidP="00FE39AB">
            <w:pPr>
              <w:jc w:val="center"/>
              <w:rPr>
                <w:rFonts w:cs="Arial"/>
                <w:color w:val="22272F"/>
                <w:sz w:val="20"/>
                <w:szCs w:val="20"/>
              </w:rPr>
            </w:pPr>
            <w:r w:rsidRPr="00FE39AB">
              <w:rPr>
                <w:rFonts w:cs="Arial"/>
                <w:color w:val="22272F"/>
                <w:sz w:val="20"/>
                <w:szCs w:val="20"/>
              </w:rPr>
              <w:t>-</w:t>
            </w:r>
          </w:p>
        </w:tc>
        <w:tc>
          <w:tcPr>
            <w:tcW w:w="495" w:type="pct"/>
            <w:tcBorders>
              <w:top w:val="nil"/>
              <w:left w:val="nil"/>
              <w:bottom w:val="single" w:sz="8" w:space="0" w:color="000000"/>
              <w:right w:val="single" w:sz="8" w:space="0" w:color="000000"/>
            </w:tcBorders>
            <w:shd w:val="clear" w:color="auto" w:fill="auto"/>
            <w:vAlign w:val="center"/>
            <w:hideMark/>
          </w:tcPr>
          <w:p w14:paraId="1193A8AC" w14:textId="434EBB27" w:rsidR="00016D4E" w:rsidRPr="00FE39AB" w:rsidRDefault="00016D4E" w:rsidP="00FE39AB">
            <w:pPr>
              <w:jc w:val="center"/>
              <w:rPr>
                <w:rFonts w:cs="Arial"/>
                <w:color w:val="22272F"/>
                <w:sz w:val="20"/>
                <w:szCs w:val="20"/>
              </w:rPr>
            </w:pPr>
            <w:r w:rsidRPr="00FE39AB">
              <w:rPr>
                <w:rFonts w:cs="Arial"/>
                <w:color w:val="22272F"/>
                <w:sz w:val="20"/>
                <w:szCs w:val="20"/>
              </w:rPr>
              <w:t>-</w:t>
            </w:r>
          </w:p>
        </w:tc>
        <w:tc>
          <w:tcPr>
            <w:tcW w:w="490" w:type="pct"/>
            <w:tcBorders>
              <w:top w:val="nil"/>
              <w:left w:val="nil"/>
              <w:bottom w:val="single" w:sz="8" w:space="0" w:color="000000"/>
              <w:right w:val="single" w:sz="8" w:space="0" w:color="000000"/>
            </w:tcBorders>
            <w:shd w:val="clear" w:color="auto" w:fill="auto"/>
            <w:vAlign w:val="center"/>
            <w:hideMark/>
          </w:tcPr>
          <w:p w14:paraId="68BA79A4" w14:textId="32CDB64D" w:rsidR="00016D4E" w:rsidRPr="00FE39AB" w:rsidRDefault="00016D4E" w:rsidP="00FE39AB">
            <w:pPr>
              <w:jc w:val="center"/>
              <w:rPr>
                <w:rFonts w:cs="Arial"/>
                <w:color w:val="22272F"/>
                <w:sz w:val="20"/>
                <w:szCs w:val="20"/>
              </w:rPr>
            </w:pPr>
            <w:r w:rsidRPr="00FE39AB">
              <w:rPr>
                <w:rFonts w:cs="Arial"/>
                <w:color w:val="22272F"/>
                <w:sz w:val="20"/>
                <w:szCs w:val="20"/>
              </w:rPr>
              <w:t>0,618</w:t>
            </w:r>
          </w:p>
        </w:tc>
      </w:tr>
      <w:tr w:rsidR="00016D4E" w:rsidRPr="00FE39AB" w14:paraId="7468F357" w14:textId="77777777" w:rsidTr="00016D4E">
        <w:trPr>
          <w:trHeight w:val="57"/>
        </w:trPr>
        <w:tc>
          <w:tcPr>
            <w:tcW w:w="1046" w:type="pct"/>
            <w:tcBorders>
              <w:top w:val="nil"/>
              <w:left w:val="single" w:sz="8" w:space="0" w:color="auto"/>
              <w:bottom w:val="single" w:sz="8" w:space="0" w:color="000000"/>
              <w:right w:val="single" w:sz="8" w:space="0" w:color="auto"/>
            </w:tcBorders>
            <w:shd w:val="clear" w:color="auto" w:fill="auto"/>
            <w:vAlign w:val="center"/>
            <w:hideMark/>
          </w:tcPr>
          <w:p w14:paraId="36394B29" w14:textId="77777777" w:rsidR="00016D4E" w:rsidRPr="00FE39AB" w:rsidRDefault="00016D4E" w:rsidP="00FE39AB">
            <w:pPr>
              <w:jc w:val="center"/>
              <w:rPr>
                <w:rFonts w:cs="Arial"/>
                <w:sz w:val="20"/>
                <w:szCs w:val="20"/>
              </w:rPr>
            </w:pPr>
            <w:r w:rsidRPr="00FE39AB">
              <w:rPr>
                <w:rFonts w:cs="Arial"/>
                <w:sz w:val="20"/>
                <w:szCs w:val="20"/>
              </w:rPr>
              <w:t>VIII</w:t>
            </w:r>
          </w:p>
        </w:tc>
        <w:tc>
          <w:tcPr>
            <w:tcW w:w="494" w:type="pct"/>
            <w:tcBorders>
              <w:top w:val="nil"/>
              <w:left w:val="nil"/>
              <w:bottom w:val="single" w:sz="8" w:space="0" w:color="000000"/>
              <w:right w:val="single" w:sz="8" w:space="0" w:color="000000"/>
            </w:tcBorders>
            <w:shd w:val="clear" w:color="auto" w:fill="auto"/>
            <w:vAlign w:val="center"/>
            <w:hideMark/>
          </w:tcPr>
          <w:p w14:paraId="14E50094" w14:textId="1AC4C677" w:rsidR="00016D4E" w:rsidRPr="00FE39AB" w:rsidRDefault="00016D4E" w:rsidP="00FE39AB">
            <w:pPr>
              <w:jc w:val="center"/>
              <w:rPr>
                <w:rFonts w:cs="Arial"/>
                <w:color w:val="22272F"/>
                <w:sz w:val="20"/>
                <w:szCs w:val="20"/>
              </w:rPr>
            </w:pPr>
          </w:p>
        </w:tc>
        <w:tc>
          <w:tcPr>
            <w:tcW w:w="495" w:type="pct"/>
            <w:tcBorders>
              <w:top w:val="nil"/>
              <w:left w:val="nil"/>
              <w:bottom w:val="single" w:sz="8" w:space="0" w:color="000000"/>
              <w:right w:val="single" w:sz="8" w:space="0" w:color="000000"/>
            </w:tcBorders>
            <w:shd w:val="clear" w:color="auto" w:fill="auto"/>
            <w:vAlign w:val="center"/>
            <w:hideMark/>
          </w:tcPr>
          <w:p w14:paraId="3053EB22" w14:textId="09FE9295" w:rsidR="00016D4E" w:rsidRPr="00FE39AB" w:rsidRDefault="00016D4E" w:rsidP="00FE39AB">
            <w:pPr>
              <w:jc w:val="center"/>
              <w:rPr>
                <w:rFonts w:cs="Arial"/>
                <w:color w:val="22272F"/>
                <w:sz w:val="20"/>
                <w:szCs w:val="20"/>
              </w:rPr>
            </w:pPr>
          </w:p>
        </w:tc>
        <w:tc>
          <w:tcPr>
            <w:tcW w:w="495" w:type="pct"/>
            <w:tcBorders>
              <w:top w:val="nil"/>
              <w:left w:val="nil"/>
              <w:bottom w:val="single" w:sz="8" w:space="0" w:color="000000"/>
              <w:right w:val="single" w:sz="8" w:space="0" w:color="000000"/>
            </w:tcBorders>
            <w:shd w:val="clear" w:color="auto" w:fill="auto"/>
            <w:vAlign w:val="center"/>
            <w:hideMark/>
          </w:tcPr>
          <w:p w14:paraId="1E704820" w14:textId="064A1F52" w:rsidR="00016D4E" w:rsidRPr="00FE39AB" w:rsidRDefault="00016D4E" w:rsidP="00FE39AB">
            <w:pPr>
              <w:jc w:val="center"/>
              <w:rPr>
                <w:rFonts w:cs="Arial"/>
                <w:color w:val="22272F"/>
                <w:sz w:val="20"/>
                <w:szCs w:val="20"/>
              </w:rPr>
            </w:pPr>
          </w:p>
        </w:tc>
        <w:tc>
          <w:tcPr>
            <w:tcW w:w="495" w:type="pct"/>
            <w:tcBorders>
              <w:top w:val="nil"/>
              <w:left w:val="nil"/>
              <w:bottom w:val="single" w:sz="8" w:space="0" w:color="000000"/>
              <w:right w:val="single" w:sz="8" w:space="0" w:color="000000"/>
            </w:tcBorders>
            <w:shd w:val="clear" w:color="auto" w:fill="auto"/>
            <w:vAlign w:val="center"/>
            <w:hideMark/>
          </w:tcPr>
          <w:p w14:paraId="548BC61F" w14:textId="64A04150" w:rsidR="00016D4E" w:rsidRPr="00FE39AB" w:rsidRDefault="00016D4E" w:rsidP="00FE39AB">
            <w:pPr>
              <w:jc w:val="center"/>
              <w:rPr>
                <w:rFonts w:cs="Arial"/>
                <w:color w:val="22272F"/>
                <w:sz w:val="20"/>
                <w:szCs w:val="20"/>
              </w:rPr>
            </w:pPr>
          </w:p>
        </w:tc>
        <w:tc>
          <w:tcPr>
            <w:tcW w:w="495" w:type="pct"/>
            <w:tcBorders>
              <w:top w:val="nil"/>
              <w:left w:val="nil"/>
              <w:bottom w:val="single" w:sz="8" w:space="0" w:color="000000"/>
              <w:right w:val="single" w:sz="8" w:space="0" w:color="000000"/>
            </w:tcBorders>
            <w:shd w:val="clear" w:color="auto" w:fill="auto"/>
            <w:vAlign w:val="center"/>
            <w:hideMark/>
          </w:tcPr>
          <w:p w14:paraId="113C6C94" w14:textId="72F68090" w:rsidR="00016D4E" w:rsidRPr="00FE39AB" w:rsidRDefault="00016D4E" w:rsidP="00FE39AB">
            <w:pPr>
              <w:jc w:val="center"/>
              <w:rPr>
                <w:rFonts w:cs="Arial"/>
                <w:color w:val="22272F"/>
                <w:sz w:val="20"/>
                <w:szCs w:val="20"/>
              </w:rPr>
            </w:pPr>
          </w:p>
        </w:tc>
        <w:tc>
          <w:tcPr>
            <w:tcW w:w="495" w:type="pct"/>
            <w:tcBorders>
              <w:top w:val="nil"/>
              <w:left w:val="nil"/>
              <w:bottom w:val="single" w:sz="8" w:space="0" w:color="000000"/>
              <w:right w:val="single" w:sz="8" w:space="0" w:color="000000"/>
            </w:tcBorders>
            <w:shd w:val="clear" w:color="auto" w:fill="auto"/>
            <w:vAlign w:val="center"/>
            <w:hideMark/>
          </w:tcPr>
          <w:p w14:paraId="561E3105" w14:textId="55BBFFD7" w:rsidR="00016D4E" w:rsidRPr="00FE39AB" w:rsidRDefault="00016D4E" w:rsidP="00FE39AB">
            <w:pPr>
              <w:jc w:val="center"/>
              <w:rPr>
                <w:rFonts w:cs="Arial"/>
                <w:color w:val="22272F"/>
                <w:sz w:val="20"/>
                <w:szCs w:val="20"/>
              </w:rPr>
            </w:pPr>
            <w:r w:rsidRPr="00FE39AB">
              <w:rPr>
                <w:rFonts w:cs="Arial"/>
                <w:color w:val="22272F"/>
                <w:sz w:val="20"/>
                <w:szCs w:val="20"/>
              </w:rPr>
              <w:t>2,530</w:t>
            </w:r>
          </w:p>
        </w:tc>
        <w:tc>
          <w:tcPr>
            <w:tcW w:w="495" w:type="pct"/>
            <w:tcBorders>
              <w:top w:val="nil"/>
              <w:left w:val="nil"/>
              <w:bottom w:val="single" w:sz="8" w:space="0" w:color="000000"/>
              <w:right w:val="single" w:sz="8" w:space="0" w:color="000000"/>
            </w:tcBorders>
            <w:shd w:val="clear" w:color="auto" w:fill="auto"/>
            <w:vAlign w:val="center"/>
            <w:hideMark/>
          </w:tcPr>
          <w:p w14:paraId="5F4B830D" w14:textId="0B02566A" w:rsidR="00016D4E" w:rsidRPr="00FE39AB" w:rsidRDefault="00016D4E" w:rsidP="00FE39AB">
            <w:pPr>
              <w:jc w:val="center"/>
              <w:rPr>
                <w:rFonts w:cs="Arial"/>
                <w:color w:val="22272F"/>
                <w:sz w:val="20"/>
                <w:szCs w:val="20"/>
              </w:rPr>
            </w:pPr>
            <w:r w:rsidRPr="00FE39AB">
              <w:rPr>
                <w:rFonts w:cs="Arial"/>
                <w:color w:val="22272F"/>
                <w:sz w:val="20"/>
                <w:szCs w:val="20"/>
              </w:rPr>
              <w:t>2,530</w:t>
            </w:r>
          </w:p>
        </w:tc>
        <w:tc>
          <w:tcPr>
            <w:tcW w:w="490" w:type="pct"/>
            <w:tcBorders>
              <w:top w:val="nil"/>
              <w:left w:val="nil"/>
              <w:bottom w:val="single" w:sz="8" w:space="0" w:color="000000"/>
              <w:right w:val="single" w:sz="8" w:space="0" w:color="000000"/>
            </w:tcBorders>
            <w:shd w:val="clear" w:color="auto" w:fill="auto"/>
            <w:vAlign w:val="center"/>
            <w:hideMark/>
          </w:tcPr>
          <w:p w14:paraId="6EEF7BB0" w14:textId="39B30B7B" w:rsidR="00016D4E" w:rsidRPr="00FE39AB" w:rsidRDefault="00016D4E" w:rsidP="00FE39AB">
            <w:pPr>
              <w:jc w:val="center"/>
              <w:rPr>
                <w:rFonts w:cs="Arial"/>
                <w:color w:val="22272F"/>
                <w:sz w:val="20"/>
                <w:szCs w:val="20"/>
              </w:rPr>
            </w:pPr>
            <w:r w:rsidRPr="00FE39AB">
              <w:rPr>
                <w:rFonts w:cs="Arial"/>
                <w:color w:val="22272F"/>
                <w:sz w:val="20"/>
                <w:szCs w:val="20"/>
              </w:rPr>
              <w:t>5,334</w:t>
            </w:r>
          </w:p>
        </w:tc>
      </w:tr>
      <w:tr w:rsidR="00016D4E" w:rsidRPr="00FE39AB" w14:paraId="5F0E360B" w14:textId="77777777" w:rsidTr="00016D4E">
        <w:trPr>
          <w:trHeight w:val="57"/>
        </w:trPr>
        <w:tc>
          <w:tcPr>
            <w:tcW w:w="1046" w:type="pct"/>
            <w:tcBorders>
              <w:top w:val="nil"/>
              <w:left w:val="single" w:sz="8" w:space="0" w:color="auto"/>
              <w:bottom w:val="single" w:sz="8" w:space="0" w:color="000000"/>
              <w:right w:val="single" w:sz="8" w:space="0" w:color="auto"/>
            </w:tcBorders>
            <w:shd w:val="clear" w:color="auto" w:fill="auto"/>
            <w:vAlign w:val="center"/>
            <w:hideMark/>
          </w:tcPr>
          <w:p w14:paraId="794C39BA" w14:textId="77777777" w:rsidR="00016D4E" w:rsidRPr="00FE39AB" w:rsidRDefault="00016D4E" w:rsidP="00FE39AB">
            <w:pPr>
              <w:jc w:val="center"/>
              <w:rPr>
                <w:rFonts w:cs="Arial"/>
                <w:sz w:val="20"/>
                <w:szCs w:val="20"/>
              </w:rPr>
            </w:pPr>
            <w:r w:rsidRPr="00FE39AB">
              <w:rPr>
                <w:rFonts w:cs="Arial"/>
                <w:sz w:val="20"/>
                <w:szCs w:val="20"/>
              </w:rPr>
              <w:t>п. Новый</w:t>
            </w:r>
          </w:p>
        </w:tc>
        <w:tc>
          <w:tcPr>
            <w:tcW w:w="494" w:type="pct"/>
            <w:tcBorders>
              <w:top w:val="nil"/>
              <w:left w:val="nil"/>
              <w:bottom w:val="single" w:sz="8" w:space="0" w:color="000000"/>
              <w:right w:val="single" w:sz="8" w:space="0" w:color="000000"/>
            </w:tcBorders>
            <w:shd w:val="clear" w:color="auto" w:fill="auto"/>
            <w:vAlign w:val="center"/>
            <w:hideMark/>
          </w:tcPr>
          <w:p w14:paraId="13254C07" w14:textId="6EB17DE3" w:rsidR="00016D4E" w:rsidRPr="00FE39AB" w:rsidRDefault="00016D4E" w:rsidP="00FE39AB">
            <w:pPr>
              <w:jc w:val="center"/>
              <w:rPr>
                <w:rFonts w:cs="Arial"/>
                <w:color w:val="22272F"/>
                <w:sz w:val="20"/>
                <w:szCs w:val="20"/>
              </w:rPr>
            </w:pPr>
          </w:p>
        </w:tc>
        <w:tc>
          <w:tcPr>
            <w:tcW w:w="495" w:type="pct"/>
            <w:tcBorders>
              <w:top w:val="nil"/>
              <w:left w:val="nil"/>
              <w:bottom w:val="single" w:sz="8" w:space="0" w:color="000000"/>
              <w:right w:val="single" w:sz="8" w:space="0" w:color="000000"/>
            </w:tcBorders>
            <w:shd w:val="clear" w:color="auto" w:fill="auto"/>
            <w:vAlign w:val="center"/>
            <w:hideMark/>
          </w:tcPr>
          <w:p w14:paraId="18E25308" w14:textId="2A376E58" w:rsidR="00016D4E" w:rsidRPr="00FE39AB" w:rsidRDefault="00016D4E" w:rsidP="00FE39AB">
            <w:pPr>
              <w:jc w:val="center"/>
              <w:rPr>
                <w:rFonts w:cs="Arial"/>
                <w:color w:val="22272F"/>
                <w:sz w:val="20"/>
                <w:szCs w:val="20"/>
              </w:rPr>
            </w:pPr>
          </w:p>
        </w:tc>
        <w:tc>
          <w:tcPr>
            <w:tcW w:w="495" w:type="pct"/>
            <w:tcBorders>
              <w:top w:val="nil"/>
              <w:left w:val="nil"/>
              <w:bottom w:val="single" w:sz="8" w:space="0" w:color="000000"/>
              <w:right w:val="single" w:sz="8" w:space="0" w:color="000000"/>
            </w:tcBorders>
            <w:shd w:val="clear" w:color="auto" w:fill="auto"/>
            <w:vAlign w:val="center"/>
            <w:hideMark/>
          </w:tcPr>
          <w:p w14:paraId="3D980D02" w14:textId="2B90E9A1" w:rsidR="00016D4E" w:rsidRPr="00FE39AB" w:rsidRDefault="00016D4E" w:rsidP="00FE39AB">
            <w:pPr>
              <w:jc w:val="center"/>
              <w:rPr>
                <w:rFonts w:cs="Arial"/>
                <w:color w:val="22272F"/>
                <w:sz w:val="20"/>
                <w:szCs w:val="20"/>
              </w:rPr>
            </w:pPr>
          </w:p>
        </w:tc>
        <w:tc>
          <w:tcPr>
            <w:tcW w:w="495" w:type="pct"/>
            <w:tcBorders>
              <w:top w:val="nil"/>
              <w:left w:val="nil"/>
              <w:bottom w:val="single" w:sz="8" w:space="0" w:color="000000"/>
              <w:right w:val="single" w:sz="8" w:space="0" w:color="000000"/>
            </w:tcBorders>
            <w:shd w:val="clear" w:color="auto" w:fill="auto"/>
            <w:vAlign w:val="center"/>
            <w:hideMark/>
          </w:tcPr>
          <w:p w14:paraId="0D37DAEC" w14:textId="715FA026" w:rsidR="00016D4E" w:rsidRPr="00FE39AB" w:rsidRDefault="00016D4E" w:rsidP="00FE39AB">
            <w:pPr>
              <w:jc w:val="center"/>
              <w:rPr>
                <w:rFonts w:cs="Arial"/>
                <w:color w:val="22272F"/>
                <w:sz w:val="20"/>
                <w:szCs w:val="20"/>
              </w:rPr>
            </w:pPr>
          </w:p>
        </w:tc>
        <w:tc>
          <w:tcPr>
            <w:tcW w:w="495" w:type="pct"/>
            <w:tcBorders>
              <w:top w:val="nil"/>
              <w:left w:val="nil"/>
              <w:bottom w:val="single" w:sz="8" w:space="0" w:color="000000"/>
              <w:right w:val="single" w:sz="8" w:space="0" w:color="000000"/>
            </w:tcBorders>
            <w:shd w:val="clear" w:color="auto" w:fill="auto"/>
            <w:vAlign w:val="center"/>
            <w:hideMark/>
          </w:tcPr>
          <w:p w14:paraId="32D6575E" w14:textId="7C8FC9C3" w:rsidR="00016D4E" w:rsidRPr="00FE39AB" w:rsidRDefault="00016D4E" w:rsidP="00FE39AB">
            <w:pPr>
              <w:jc w:val="center"/>
              <w:rPr>
                <w:rFonts w:cs="Arial"/>
                <w:color w:val="22272F"/>
                <w:sz w:val="20"/>
                <w:szCs w:val="20"/>
              </w:rPr>
            </w:pPr>
          </w:p>
        </w:tc>
        <w:tc>
          <w:tcPr>
            <w:tcW w:w="495" w:type="pct"/>
            <w:tcBorders>
              <w:top w:val="nil"/>
              <w:left w:val="nil"/>
              <w:bottom w:val="single" w:sz="8" w:space="0" w:color="000000"/>
              <w:right w:val="single" w:sz="8" w:space="0" w:color="000000"/>
            </w:tcBorders>
            <w:shd w:val="clear" w:color="auto" w:fill="auto"/>
            <w:vAlign w:val="center"/>
            <w:hideMark/>
          </w:tcPr>
          <w:p w14:paraId="63E27D80" w14:textId="280B4A6B" w:rsidR="00016D4E" w:rsidRPr="00FE39AB" w:rsidRDefault="00016D4E" w:rsidP="00FE39AB">
            <w:pPr>
              <w:jc w:val="center"/>
              <w:rPr>
                <w:rFonts w:cs="Arial"/>
                <w:color w:val="22272F"/>
                <w:sz w:val="20"/>
                <w:szCs w:val="20"/>
              </w:rPr>
            </w:pPr>
            <w:r w:rsidRPr="00FE39AB">
              <w:rPr>
                <w:rFonts w:cs="Arial"/>
                <w:color w:val="22272F"/>
                <w:sz w:val="20"/>
                <w:szCs w:val="20"/>
              </w:rPr>
              <w:t>0,080</w:t>
            </w:r>
          </w:p>
        </w:tc>
        <w:tc>
          <w:tcPr>
            <w:tcW w:w="495" w:type="pct"/>
            <w:tcBorders>
              <w:top w:val="nil"/>
              <w:left w:val="nil"/>
              <w:bottom w:val="single" w:sz="8" w:space="0" w:color="000000"/>
              <w:right w:val="single" w:sz="8" w:space="0" w:color="000000"/>
            </w:tcBorders>
            <w:shd w:val="clear" w:color="auto" w:fill="auto"/>
            <w:vAlign w:val="center"/>
            <w:hideMark/>
          </w:tcPr>
          <w:p w14:paraId="02F574DD" w14:textId="38F3BFD6" w:rsidR="00016D4E" w:rsidRPr="00FE39AB" w:rsidRDefault="00016D4E" w:rsidP="00FE39AB">
            <w:pPr>
              <w:jc w:val="center"/>
              <w:rPr>
                <w:rFonts w:cs="Arial"/>
                <w:color w:val="22272F"/>
                <w:sz w:val="20"/>
                <w:szCs w:val="20"/>
              </w:rPr>
            </w:pPr>
            <w:r w:rsidRPr="00FE39AB">
              <w:rPr>
                <w:rFonts w:cs="Arial"/>
                <w:color w:val="22272F"/>
                <w:sz w:val="20"/>
                <w:szCs w:val="20"/>
              </w:rPr>
              <w:t>0,080</w:t>
            </w:r>
          </w:p>
        </w:tc>
        <w:tc>
          <w:tcPr>
            <w:tcW w:w="490" w:type="pct"/>
            <w:tcBorders>
              <w:top w:val="nil"/>
              <w:left w:val="nil"/>
              <w:bottom w:val="single" w:sz="8" w:space="0" w:color="000000"/>
              <w:right w:val="single" w:sz="8" w:space="0" w:color="000000"/>
            </w:tcBorders>
            <w:shd w:val="clear" w:color="auto" w:fill="auto"/>
            <w:vAlign w:val="center"/>
            <w:hideMark/>
          </w:tcPr>
          <w:p w14:paraId="1D910234" w14:textId="4FA6B3BA" w:rsidR="00016D4E" w:rsidRPr="00FE39AB" w:rsidRDefault="00016D4E" w:rsidP="00FE39AB">
            <w:pPr>
              <w:jc w:val="center"/>
              <w:rPr>
                <w:rFonts w:cs="Arial"/>
                <w:color w:val="22272F"/>
                <w:sz w:val="20"/>
                <w:szCs w:val="20"/>
              </w:rPr>
            </w:pPr>
            <w:r w:rsidRPr="00FE39AB">
              <w:rPr>
                <w:rFonts w:cs="Arial"/>
                <w:color w:val="22272F"/>
                <w:sz w:val="20"/>
                <w:szCs w:val="20"/>
              </w:rPr>
              <w:t>0,080</w:t>
            </w:r>
          </w:p>
        </w:tc>
      </w:tr>
      <w:tr w:rsidR="00016D4E" w:rsidRPr="00FE39AB" w14:paraId="22F25336" w14:textId="77777777" w:rsidTr="00016D4E">
        <w:trPr>
          <w:trHeight w:val="57"/>
        </w:trPr>
        <w:tc>
          <w:tcPr>
            <w:tcW w:w="1046" w:type="pct"/>
            <w:tcBorders>
              <w:top w:val="nil"/>
              <w:left w:val="single" w:sz="8" w:space="0" w:color="auto"/>
              <w:bottom w:val="single" w:sz="8" w:space="0" w:color="000000"/>
              <w:right w:val="single" w:sz="8" w:space="0" w:color="auto"/>
            </w:tcBorders>
            <w:shd w:val="clear" w:color="auto" w:fill="auto"/>
            <w:vAlign w:val="center"/>
            <w:hideMark/>
          </w:tcPr>
          <w:p w14:paraId="3F3C3AD5" w14:textId="77777777" w:rsidR="00016D4E" w:rsidRPr="00FE39AB" w:rsidRDefault="00016D4E" w:rsidP="00FE39AB">
            <w:pPr>
              <w:jc w:val="center"/>
              <w:rPr>
                <w:rFonts w:cs="Arial"/>
                <w:sz w:val="20"/>
                <w:szCs w:val="20"/>
              </w:rPr>
            </w:pPr>
            <w:r w:rsidRPr="00FE39AB">
              <w:rPr>
                <w:rFonts w:cs="Arial"/>
                <w:sz w:val="20"/>
                <w:szCs w:val="20"/>
              </w:rPr>
              <w:t>п. Светлый</w:t>
            </w:r>
          </w:p>
        </w:tc>
        <w:tc>
          <w:tcPr>
            <w:tcW w:w="494" w:type="pct"/>
            <w:tcBorders>
              <w:top w:val="nil"/>
              <w:left w:val="nil"/>
              <w:bottom w:val="single" w:sz="8" w:space="0" w:color="000000"/>
              <w:right w:val="single" w:sz="8" w:space="0" w:color="000000"/>
            </w:tcBorders>
            <w:shd w:val="clear" w:color="auto" w:fill="auto"/>
            <w:vAlign w:val="center"/>
            <w:hideMark/>
          </w:tcPr>
          <w:p w14:paraId="032B0B97" w14:textId="2C9E16DF" w:rsidR="00016D4E" w:rsidRPr="00FE39AB" w:rsidRDefault="00016D4E" w:rsidP="00FE39AB">
            <w:pPr>
              <w:jc w:val="center"/>
              <w:rPr>
                <w:rFonts w:cs="Arial"/>
                <w:color w:val="22272F"/>
                <w:sz w:val="20"/>
                <w:szCs w:val="20"/>
              </w:rPr>
            </w:pPr>
          </w:p>
        </w:tc>
        <w:tc>
          <w:tcPr>
            <w:tcW w:w="495" w:type="pct"/>
            <w:tcBorders>
              <w:top w:val="nil"/>
              <w:left w:val="nil"/>
              <w:bottom w:val="single" w:sz="8" w:space="0" w:color="000000"/>
              <w:right w:val="single" w:sz="8" w:space="0" w:color="000000"/>
            </w:tcBorders>
            <w:shd w:val="clear" w:color="auto" w:fill="auto"/>
            <w:vAlign w:val="center"/>
            <w:hideMark/>
          </w:tcPr>
          <w:p w14:paraId="25683F41" w14:textId="47E02FF8" w:rsidR="00016D4E" w:rsidRPr="00FE39AB" w:rsidRDefault="00016D4E" w:rsidP="00FE39AB">
            <w:pPr>
              <w:jc w:val="center"/>
              <w:rPr>
                <w:rFonts w:cs="Arial"/>
                <w:color w:val="22272F"/>
                <w:sz w:val="20"/>
                <w:szCs w:val="20"/>
              </w:rPr>
            </w:pPr>
          </w:p>
        </w:tc>
        <w:tc>
          <w:tcPr>
            <w:tcW w:w="495" w:type="pct"/>
            <w:tcBorders>
              <w:top w:val="nil"/>
              <w:left w:val="nil"/>
              <w:bottom w:val="single" w:sz="8" w:space="0" w:color="000000"/>
              <w:right w:val="single" w:sz="8" w:space="0" w:color="000000"/>
            </w:tcBorders>
            <w:shd w:val="clear" w:color="auto" w:fill="auto"/>
            <w:vAlign w:val="center"/>
            <w:hideMark/>
          </w:tcPr>
          <w:p w14:paraId="2B4F5837" w14:textId="7E9D1774" w:rsidR="00016D4E" w:rsidRPr="00FE39AB" w:rsidRDefault="00016D4E" w:rsidP="00FE39AB">
            <w:pPr>
              <w:jc w:val="center"/>
              <w:rPr>
                <w:rFonts w:cs="Arial"/>
                <w:color w:val="22272F"/>
                <w:sz w:val="20"/>
                <w:szCs w:val="20"/>
              </w:rPr>
            </w:pPr>
          </w:p>
        </w:tc>
        <w:tc>
          <w:tcPr>
            <w:tcW w:w="495" w:type="pct"/>
            <w:tcBorders>
              <w:top w:val="nil"/>
              <w:left w:val="nil"/>
              <w:bottom w:val="single" w:sz="8" w:space="0" w:color="000000"/>
              <w:right w:val="single" w:sz="8" w:space="0" w:color="000000"/>
            </w:tcBorders>
            <w:shd w:val="clear" w:color="auto" w:fill="auto"/>
            <w:vAlign w:val="center"/>
            <w:hideMark/>
          </w:tcPr>
          <w:p w14:paraId="1DF7F7EB" w14:textId="6B99BF97" w:rsidR="00016D4E" w:rsidRPr="00FE39AB" w:rsidRDefault="00016D4E" w:rsidP="00FE39AB">
            <w:pPr>
              <w:jc w:val="center"/>
              <w:rPr>
                <w:rFonts w:cs="Arial"/>
                <w:color w:val="22272F"/>
                <w:sz w:val="20"/>
                <w:szCs w:val="20"/>
              </w:rPr>
            </w:pPr>
          </w:p>
        </w:tc>
        <w:tc>
          <w:tcPr>
            <w:tcW w:w="495" w:type="pct"/>
            <w:tcBorders>
              <w:top w:val="nil"/>
              <w:left w:val="nil"/>
              <w:bottom w:val="single" w:sz="8" w:space="0" w:color="000000"/>
              <w:right w:val="single" w:sz="8" w:space="0" w:color="000000"/>
            </w:tcBorders>
            <w:shd w:val="clear" w:color="auto" w:fill="auto"/>
            <w:vAlign w:val="center"/>
            <w:hideMark/>
          </w:tcPr>
          <w:p w14:paraId="4CEEC637" w14:textId="0457E6D7" w:rsidR="00016D4E" w:rsidRPr="00FE39AB" w:rsidRDefault="00016D4E" w:rsidP="00FE39AB">
            <w:pPr>
              <w:jc w:val="center"/>
              <w:rPr>
                <w:rFonts w:cs="Arial"/>
                <w:color w:val="22272F"/>
                <w:sz w:val="20"/>
                <w:szCs w:val="20"/>
              </w:rPr>
            </w:pPr>
          </w:p>
        </w:tc>
        <w:tc>
          <w:tcPr>
            <w:tcW w:w="495" w:type="pct"/>
            <w:tcBorders>
              <w:top w:val="nil"/>
              <w:left w:val="nil"/>
              <w:bottom w:val="single" w:sz="8" w:space="0" w:color="000000"/>
              <w:right w:val="single" w:sz="8" w:space="0" w:color="000000"/>
            </w:tcBorders>
            <w:shd w:val="clear" w:color="auto" w:fill="auto"/>
            <w:vAlign w:val="center"/>
            <w:hideMark/>
          </w:tcPr>
          <w:p w14:paraId="7F370FA2" w14:textId="0CDD5E2B" w:rsidR="00016D4E" w:rsidRPr="00FE39AB" w:rsidRDefault="00016D4E" w:rsidP="00FE39AB">
            <w:pPr>
              <w:jc w:val="center"/>
              <w:rPr>
                <w:rFonts w:cs="Arial"/>
                <w:color w:val="22272F"/>
                <w:sz w:val="20"/>
                <w:szCs w:val="20"/>
              </w:rPr>
            </w:pPr>
            <w:r w:rsidRPr="00FE39AB">
              <w:rPr>
                <w:rFonts w:cs="Arial"/>
                <w:color w:val="22272F"/>
                <w:sz w:val="20"/>
                <w:szCs w:val="20"/>
              </w:rPr>
              <w:t>-</w:t>
            </w:r>
          </w:p>
        </w:tc>
        <w:tc>
          <w:tcPr>
            <w:tcW w:w="495" w:type="pct"/>
            <w:tcBorders>
              <w:top w:val="nil"/>
              <w:left w:val="nil"/>
              <w:bottom w:val="single" w:sz="8" w:space="0" w:color="000000"/>
              <w:right w:val="single" w:sz="8" w:space="0" w:color="000000"/>
            </w:tcBorders>
            <w:shd w:val="clear" w:color="auto" w:fill="auto"/>
            <w:vAlign w:val="center"/>
            <w:hideMark/>
          </w:tcPr>
          <w:p w14:paraId="7E5FAA04" w14:textId="7175DE3C" w:rsidR="00016D4E" w:rsidRPr="00FE39AB" w:rsidRDefault="00016D4E" w:rsidP="00FE39AB">
            <w:pPr>
              <w:jc w:val="center"/>
              <w:rPr>
                <w:rFonts w:cs="Arial"/>
                <w:color w:val="22272F"/>
                <w:sz w:val="20"/>
                <w:szCs w:val="20"/>
              </w:rPr>
            </w:pPr>
            <w:r w:rsidRPr="00FE39AB">
              <w:rPr>
                <w:rFonts w:cs="Arial"/>
                <w:color w:val="22272F"/>
                <w:sz w:val="20"/>
                <w:szCs w:val="20"/>
              </w:rPr>
              <w:t>-</w:t>
            </w:r>
          </w:p>
        </w:tc>
        <w:tc>
          <w:tcPr>
            <w:tcW w:w="490" w:type="pct"/>
            <w:tcBorders>
              <w:top w:val="nil"/>
              <w:left w:val="nil"/>
              <w:bottom w:val="single" w:sz="8" w:space="0" w:color="000000"/>
              <w:right w:val="single" w:sz="8" w:space="0" w:color="000000"/>
            </w:tcBorders>
            <w:shd w:val="clear" w:color="auto" w:fill="auto"/>
            <w:vAlign w:val="center"/>
            <w:hideMark/>
          </w:tcPr>
          <w:p w14:paraId="370A5882" w14:textId="724C2473" w:rsidR="00016D4E" w:rsidRPr="00FE39AB" w:rsidRDefault="00016D4E" w:rsidP="00FE39AB">
            <w:pPr>
              <w:jc w:val="center"/>
              <w:rPr>
                <w:rFonts w:cs="Arial"/>
                <w:color w:val="22272F"/>
                <w:sz w:val="20"/>
                <w:szCs w:val="20"/>
              </w:rPr>
            </w:pPr>
            <w:r w:rsidRPr="00FE39AB">
              <w:rPr>
                <w:rFonts w:cs="Arial"/>
                <w:color w:val="22272F"/>
                <w:sz w:val="20"/>
                <w:szCs w:val="20"/>
              </w:rPr>
              <w:t>-</w:t>
            </w:r>
          </w:p>
        </w:tc>
      </w:tr>
      <w:tr w:rsidR="00016D4E" w:rsidRPr="00FE39AB" w14:paraId="04CA61D9" w14:textId="77777777" w:rsidTr="00016D4E">
        <w:trPr>
          <w:trHeight w:val="57"/>
        </w:trPr>
        <w:tc>
          <w:tcPr>
            <w:tcW w:w="1046" w:type="pct"/>
            <w:tcBorders>
              <w:top w:val="nil"/>
              <w:left w:val="single" w:sz="8" w:space="0" w:color="auto"/>
              <w:bottom w:val="single" w:sz="8" w:space="0" w:color="000000"/>
              <w:right w:val="single" w:sz="8" w:space="0" w:color="auto"/>
            </w:tcBorders>
            <w:shd w:val="clear" w:color="auto" w:fill="auto"/>
            <w:vAlign w:val="center"/>
            <w:hideMark/>
          </w:tcPr>
          <w:p w14:paraId="456F0C3E" w14:textId="77777777" w:rsidR="00016D4E" w:rsidRPr="00FE39AB" w:rsidRDefault="00016D4E" w:rsidP="00FE39AB">
            <w:pPr>
              <w:jc w:val="center"/>
              <w:rPr>
                <w:rFonts w:cs="Arial"/>
                <w:sz w:val="20"/>
                <w:szCs w:val="20"/>
              </w:rPr>
            </w:pPr>
            <w:r w:rsidRPr="00FE39AB">
              <w:rPr>
                <w:rFonts w:cs="Arial"/>
                <w:sz w:val="20"/>
                <w:szCs w:val="20"/>
              </w:rPr>
              <w:t>п. Речкуновка</w:t>
            </w:r>
          </w:p>
        </w:tc>
        <w:tc>
          <w:tcPr>
            <w:tcW w:w="494" w:type="pct"/>
            <w:tcBorders>
              <w:top w:val="nil"/>
              <w:left w:val="nil"/>
              <w:bottom w:val="single" w:sz="8" w:space="0" w:color="000000"/>
              <w:right w:val="single" w:sz="8" w:space="0" w:color="000000"/>
            </w:tcBorders>
            <w:shd w:val="clear" w:color="auto" w:fill="auto"/>
            <w:vAlign w:val="center"/>
            <w:hideMark/>
          </w:tcPr>
          <w:p w14:paraId="3092B58F" w14:textId="1935ECAB" w:rsidR="00016D4E" w:rsidRPr="00FE39AB" w:rsidRDefault="00016D4E" w:rsidP="00FE39AB">
            <w:pPr>
              <w:jc w:val="center"/>
              <w:rPr>
                <w:rFonts w:cs="Arial"/>
                <w:color w:val="22272F"/>
                <w:sz w:val="20"/>
                <w:szCs w:val="20"/>
              </w:rPr>
            </w:pPr>
          </w:p>
        </w:tc>
        <w:tc>
          <w:tcPr>
            <w:tcW w:w="495" w:type="pct"/>
            <w:tcBorders>
              <w:top w:val="nil"/>
              <w:left w:val="nil"/>
              <w:bottom w:val="single" w:sz="8" w:space="0" w:color="000000"/>
              <w:right w:val="single" w:sz="8" w:space="0" w:color="000000"/>
            </w:tcBorders>
            <w:shd w:val="clear" w:color="auto" w:fill="auto"/>
            <w:vAlign w:val="center"/>
            <w:hideMark/>
          </w:tcPr>
          <w:p w14:paraId="074C0CD7" w14:textId="44C51D4F" w:rsidR="00016D4E" w:rsidRPr="00FE39AB" w:rsidRDefault="00016D4E" w:rsidP="00FE39AB">
            <w:pPr>
              <w:jc w:val="center"/>
              <w:rPr>
                <w:rFonts w:cs="Arial"/>
                <w:color w:val="22272F"/>
                <w:sz w:val="20"/>
                <w:szCs w:val="20"/>
              </w:rPr>
            </w:pPr>
          </w:p>
        </w:tc>
        <w:tc>
          <w:tcPr>
            <w:tcW w:w="495" w:type="pct"/>
            <w:tcBorders>
              <w:top w:val="nil"/>
              <w:left w:val="nil"/>
              <w:bottom w:val="single" w:sz="8" w:space="0" w:color="000000"/>
              <w:right w:val="single" w:sz="8" w:space="0" w:color="000000"/>
            </w:tcBorders>
            <w:shd w:val="clear" w:color="auto" w:fill="auto"/>
            <w:vAlign w:val="center"/>
            <w:hideMark/>
          </w:tcPr>
          <w:p w14:paraId="0B953813" w14:textId="59023A96" w:rsidR="00016D4E" w:rsidRPr="00FE39AB" w:rsidRDefault="00016D4E" w:rsidP="00FE39AB">
            <w:pPr>
              <w:jc w:val="center"/>
              <w:rPr>
                <w:rFonts w:cs="Arial"/>
                <w:color w:val="22272F"/>
                <w:sz w:val="20"/>
                <w:szCs w:val="20"/>
              </w:rPr>
            </w:pPr>
          </w:p>
        </w:tc>
        <w:tc>
          <w:tcPr>
            <w:tcW w:w="495" w:type="pct"/>
            <w:tcBorders>
              <w:top w:val="nil"/>
              <w:left w:val="nil"/>
              <w:bottom w:val="single" w:sz="8" w:space="0" w:color="000000"/>
              <w:right w:val="single" w:sz="8" w:space="0" w:color="000000"/>
            </w:tcBorders>
            <w:shd w:val="clear" w:color="auto" w:fill="auto"/>
            <w:vAlign w:val="center"/>
            <w:hideMark/>
          </w:tcPr>
          <w:p w14:paraId="7694EB91" w14:textId="458E72FE" w:rsidR="00016D4E" w:rsidRPr="00FE39AB" w:rsidRDefault="00016D4E" w:rsidP="00FE39AB">
            <w:pPr>
              <w:jc w:val="center"/>
              <w:rPr>
                <w:rFonts w:cs="Arial"/>
                <w:color w:val="22272F"/>
                <w:sz w:val="20"/>
                <w:szCs w:val="20"/>
              </w:rPr>
            </w:pPr>
          </w:p>
        </w:tc>
        <w:tc>
          <w:tcPr>
            <w:tcW w:w="495" w:type="pct"/>
            <w:tcBorders>
              <w:top w:val="nil"/>
              <w:left w:val="nil"/>
              <w:bottom w:val="single" w:sz="8" w:space="0" w:color="000000"/>
              <w:right w:val="single" w:sz="8" w:space="0" w:color="000000"/>
            </w:tcBorders>
            <w:shd w:val="clear" w:color="auto" w:fill="auto"/>
            <w:vAlign w:val="center"/>
            <w:hideMark/>
          </w:tcPr>
          <w:p w14:paraId="4A1E227F" w14:textId="04DE66B3" w:rsidR="00016D4E" w:rsidRPr="00FE39AB" w:rsidRDefault="00016D4E" w:rsidP="00FE39AB">
            <w:pPr>
              <w:jc w:val="center"/>
              <w:rPr>
                <w:rFonts w:cs="Arial"/>
                <w:color w:val="22272F"/>
                <w:sz w:val="20"/>
                <w:szCs w:val="20"/>
              </w:rPr>
            </w:pPr>
          </w:p>
        </w:tc>
        <w:tc>
          <w:tcPr>
            <w:tcW w:w="495" w:type="pct"/>
            <w:tcBorders>
              <w:top w:val="nil"/>
              <w:left w:val="nil"/>
              <w:bottom w:val="single" w:sz="8" w:space="0" w:color="000000"/>
              <w:right w:val="single" w:sz="8" w:space="0" w:color="000000"/>
            </w:tcBorders>
            <w:shd w:val="clear" w:color="auto" w:fill="auto"/>
            <w:vAlign w:val="center"/>
            <w:hideMark/>
          </w:tcPr>
          <w:p w14:paraId="011E2FB1" w14:textId="73579586" w:rsidR="00016D4E" w:rsidRPr="00FE39AB" w:rsidRDefault="00016D4E" w:rsidP="00FE39AB">
            <w:pPr>
              <w:jc w:val="center"/>
              <w:rPr>
                <w:rFonts w:cs="Arial"/>
                <w:color w:val="22272F"/>
                <w:sz w:val="20"/>
                <w:szCs w:val="20"/>
              </w:rPr>
            </w:pPr>
            <w:r w:rsidRPr="00FE39AB">
              <w:rPr>
                <w:rFonts w:cs="Arial"/>
                <w:color w:val="22272F"/>
                <w:sz w:val="20"/>
                <w:szCs w:val="20"/>
              </w:rPr>
              <w:t>0,430</w:t>
            </w:r>
          </w:p>
        </w:tc>
        <w:tc>
          <w:tcPr>
            <w:tcW w:w="495" w:type="pct"/>
            <w:tcBorders>
              <w:top w:val="nil"/>
              <w:left w:val="nil"/>
              <w:bottom w:val="single" w:sz="8" w:space="0" w:color="000000"/>
              <w:right w:val="single" w:sz="8" w:space="0" w:color="000000"/>
            </w:tcBorders>
            <w:shd w:val="clear" w:color="auto" w:fill="auto"/>
            <w:vAlign w:val="center"/>
            <w:hideMark/>
          </w:tcPr>
          <w:p w14:paraId="7E184CB3" w14:textId="439F48E2" w:rsidR="00016D4E" w:rsidRPr="00FE39AB" w:rsidRDefault="00016D4E" w:rsidP="00FE39AB">
            <w:pPr>
              <w:jc w:val="center"/>
              <w:rPr>
                <w:rFonts w:cs="Arial"/>
                <w:color w:val="22272F"/>
                <w:sz w:val="20"/>
                <w:szCs w:val="20"/>
              </w:rPr>
            </w:pPr>
            <w:r w:rsidRPr="00FE39AB">
              <w:rPr>
                <w:rFonts w:cs="Arial"/>
                <w:color w:val="22272F"/>
                <w:sz w:val="20"/>
                <w:szCs w:val="20"/>
              </w:rPr>
              <w:t>0,430</w:t>
            </w:r>
          </w:p>
        </w:tc>
        <w:tc>
          <w:tcPr>
            <w:tcW w:w="490" w:type="pct"/>
            <w:tcBorders>
              <w:top w:val="nil"/>
              <w:left w:val="nil"/>
              <w:bottom w:val="single" w:sz="8" w:space="0" w:color="000000"/>
              <w:right w:val="single" w:sz="8" w:space="0" w:color="000000"/>
            </w:tcBorders>
            <w:shd w:val="clear" w:color="auto" w:fill="auto"/>
            <w:vAlign w:val="center"/>
            <w:hideMark/>
          </w:tcPr>
          <w:p w14:paraId="05436019" w14:textId="550C0C63" w:rsidR="00016D4E" w:rsidRPr="00FE39AB" w:rsidRDefault="00016D4E" w:rsidP="00FE39AB">
            <w:pPr>
              <w:jc w:val="center"/>
              <w:rPr>
                <w:rFonts w:cs="Arial"/>
                <w:color w:val="22272F"/>
                <w:sz w:val="20"/>
                <w:szCs w:val="20"/>
              </w:rPr>
            </w:pPr>
            <w:r w:rsidRPr="00FE39AB">
              <w:rPr>
                <w:rFonts w:cs="Arial"/>
                <w:color w:val="22272F"/>
                <w:sz w:val="20"/>
                <w:szCs w:val="20"/>
              </w:rPr>
              <w:t>0,430</w:t>
            </w:r>
          </w:p>
        </w:tc>
      </w:tr>
      <w:tr w:rsidR="00016D4E" w:rsidRPr="00FE39AB" w14:paraId="7B9B6363" w14:textId="77777777" w:rsidTr="00016D4E">
        <w:trPr>
          <w:trHeight w:val="57"/>
        </w:trPr>
        <w:tc>
          <w:tcPr>
            <w:tcW w:w="1046" w:type="pct"/>
            <w:tcBorders>
              <w:top w:val="nil"/>
              <w:left w:val="single" w:sz="8" w:space="0" w:color="auto"/>
              <w:bottom w:val="single" w:sz="8" w:space="0" w:color="000000"/>
              <w:right w:val="single" w:sz="8" w:space="0" w:color="auto"/>
            </w:tcBorders>
            <w:shd w:val="clear" w:color="auto" w:fill="auto"/>
            <w:vAlign w:val="center"/>
            <w:hideMark/>
          </w:tcPr>
          <w:p w14:paraId="63186F3D" w14:textId="77777777" w:rsidR="00016D4E" w:rsidRPr="00FE39AB" w:rsidRDefault="00016D4E" w:rsidP="00FE39AB">
            <w:pPr>
              <w:jc w:val="center"/>
              <w:rPr>
                <w:rFonts w:cs="Arial"/>
                <w:sz w:val="20"/>
                <w:szCs w:val="20"/>
              </w:rPr>
            </w:pPr>
            <w:r w:rsidRPr="00FE39AB">
              <w:rPr>
                <w:rFonts w:cs="Arial"/>
                <w:sz w:val="20"/>
                <w:szCs w:val="20"/>
              </w:rPr>
              <w:t>п. Вега</w:t>
            </w:r>
          </w:p>
        </w:tc>
        <w:tc>
          <w:tcPr>
            <w:tcW w:w="494" w:type="pct"/>
            <w:tcBorders>
              <w:top w:val="nil"/>
              <w:left w:val="nil"/>
              <w:bottom w:val="single" w:sz="8" w:space="0" w:color="000000"/>
              <w:right w:val="single" w:sz="8" w:space="0" w:color="000000"/>
            </w:tcBorders>
            <w:shd w:val="clear" w:color="auto" w:fill="auto"/>
            <w:vAlign w:val="center"/>
            <w:hideMark/>
          </w:tcPr>
          <w:p w14:paraId="5F4D79C2" w14:textId="2E5ABCF6" w:rsidR="00016D4E" w:rsidRPr="00FE39AB" w:rsidRDefault="00016D4E" w:rsidP="00FE39AB">
            <w:pPr>
              <w:jc w:val="center"/>
              <w:rPr>
                <w:rFonts w:cs="Arial"/>
                <w:color w:val="22272F"/>
                <w:sz w:val="20"/>
                <w:szCs w:val="20"/>
              </w:rPr>
            </w:pPr>
          </w:p>
        </w:tc>
        <w:tc>
          <w:tcPr>
            <w:tcW w:w="495" w:type="pct"/>
            <w:tcBorders>
              <w:top w:val="nil"/>
              <w:left w:val="nil"/>
              <w:bottom w:val="single" w:sz="8" w:space="0" w:color="000000"/>
              <w:right w:val="single" w:sz="8" w:space="0" w:color="000000"/>
            </w:tcBorders>
            <w:shd w:val="clear" w:color="auto" w:fill="auto"/>
            <w:vAlign w:val="center"/>
            <w:hideMark/>
          </w:tcPr>
          <w:p w14:paraId="3A44DDB8" w14:textId="6A0FE2FC" w:rsidR="00016D4E" w:rsidRPr="00FE39AB" w:rsidRDefault="00016D4E" w:rsidP="00FE39AB">
            <w:pPr>
              <w:jc w:val="center"/>
              <w:rPr>
                <w:rFonts w:cs="Arial"/>
                <w:color w:val="22272F"/>
                <w:sz w:val="20"/>
                <w:szCs w:val="20"/>
              </w:rPr>
            </w:pPr>
          </w:p>
        </w:tc>
        <w:tc>
          <w:tcPr>
            <w:tcW w:w="495" w:type="pct"/>
            <w:tcBorders>
              <w:top w:val="nil"/>
              <w:left w:val="nil"/>
              <w:bottom w:val="single" w:sz="8" w:space="0" w:color="000000"/>
              <w:right w:val="single" w:sz="8" w:space="0" w:color="000000"/>
            </w:tcBorders>
            <w:shd w:val="clear" w:color="auto" w:fill="auto"/>
            <w:vAlign w:val="center"/>
            <w:hideMark/>
          </w:tcPr>
          <w:p w14:paraId="7EFAB84D" w14:textId="7E83D188" w:rsidR="00016D4E" w:rsidRPr="00FE39AB" w:rsidRDefault="00016D4E" w:rsidP="00FE39AB">
            <w:pPr>
              <w:jc w:val="center"/>
              <w:rPr>
                <w:rFonts w:cs="Arial"/>
                <w:color w:val="22272F"/>
                <w:sz w:val="20"/>
                <w:szCs w:val="20"/>
              </w:rPr>
            </w:pPr>
          </w:p>
        </w:tc>
        <w:tc>
          <w:tcPr>
            <w:tcW w:w="495" w:type="pct"/>
            <w:tcBorders>
              <w:top w:val="nil"/>
              <w:left w:val="nil"/>
              <w:bottom w:val="single" w:sz="8" w:space="0" w:color="000000"/>
              <w:right w:val="single" w:sz="8" w:space="0" w:color="000000"/>
            </w:tcBorders>
            <w:shd w:val="clear" w:color="auto" w:fill="auto"/>
            <w:vAlign w:val="center"/>
            <w:hideMark/>
          </w:tcPr>
          <w:p w14:paraId="737D67B8" w14:textId="220A5581" w:rsidR="00016D4E" w:rsidRPr="00FE39AB" w:rsidRDefault="00016D4E" w:rsidP="00FE39AB">
            <w:pPr>
              <w:jc w:val="center"/>
              <w:rPr>
                <w:rFonts w:cs="Arial"/>
                <w:color w:val="22272F"/>
                <w:sz w:val="20"/>
                <w:szCs w:val="20"/>
              </w:rPr>
            </w:pPr>
          </w:p>
        </w:tc>
        <w:tc>
          <w:tcPr>
            <w:tcW w:w="495" w:type="pct"/>
            <w:tcBorders>
              <w:top w:val="nil"/>
              <w:left w:val="nil"/>
              <w:bottom w:val="single" w:sz="8" w:space="0" w:color="000000"/>
              <w:right w:val="single" w:sz="8" w:space="0" w:color="000000"/>
            </w:tcBorders>
            <w:shd w:val="clear" w:color="auto" w:fill="auto"/>
            <w:vAlign w:val="center"/>
            <w:hideMark/>
          </w:tcPr>
          <w:p w14:paraId="2D00E087" w14:textId="017EFC86" w:rsidR="00016D4E" w:rsidRPr="00FE39AB" w:rsidRDefault="00016D4E" w:rsidP="00FE39AB">
            <w:pPr>
              <w:jc w:val="center"/>
              <w:rPr>
                <w:rFonts w:cs="Arial"/>
                <w:color w:val="22272F"/>
                <w:sz w:val="20"/>
                <w:szCs w:val="20"/>
              </w:rPr>
            </w:pPr>
          </w:p>
        </w:tc>
        <w:tc>
          <w:tcPr>
            <w:tcW w:w="495" w:type="pct"/>
            <w:tcBorders>
              <w:top w:val="nil"/>
              <w:left w:val="nil"/>
              <w:bottom w:val="single" w:sz="8" w:space="0" w:color="000000"/>
              <w:right w:val="single" w:sz="8" w:space="0" w:color="000000"/>
            </w:tcBorders>
            <w:shd w:val="clear" w:color="auto" w:fill="auto"/>
            <w:vAlign w:val="center"/>
            <w:hideMark/>
          </w:tcPr>
          <w:p w14:paraId="15B25710" w14:textId="4611E131" w:rsidR="00016D4E" w:rsidRPr="00FE39AB" w:rsidRDefault="00016D4E" w:rsidP="00FE39AB">
            <w:pPr>
              <w:jc w:val="center"/>
              <w:rPr>
                <w:rFonts w:cs="Arial"/>
                <w:color w:val="22272F"/>
                <w:sz w:val="20"/>
                <w:szCs w:val="20"/>
              </w:rPr>
            </w:pPr>
            <w:r w:rsidRPr="00FE39AB">
              <w:rPr>
                <w:rFonts w:cs="Arial"/>
                <w:color w:val="22272F"/>
                <w:sz w:val="20"/>
                <w:szCs w:val="20"/>
              </w:rPr>
              <w:t>-</w:t>
            </w:r>
          </w:p>
        </w:tc>
        <w:tc>
          <w:tcPr>
            <w:tcW w:w="495" w:type="pct"/>
            <w:tcBorders>
              <w:top w:val="nil"/>
              <w:left w:val="nil"/>
              <w:bottom w:val="single" w:sz="8" w:space="0" w:color="000000"/>
              <w:right w:val="single" w:sz="8" w:space="0" w:color="000000"/>
            </w:tcBorders>
            <w:shd w:val="clear" w:color="auto" w:fill="auto"/>
            <w:vAlign w:val="center"/>
            <w:hideMark/>
          </w:tcPr>
          <w:p w14:paraId="75C2C73E" w14:textId="09C7BA25" w:rsidR="00016D4E" w:rsidRPr="00FE39AB" w:rsidRDefault="00016D4E" w:rsidP="00FE39AB">
            <w:pPr>
              <w:jc w:val="center"/>
              <w:rPr>
                <w:rFonts w:cs="Arial"/>
                <w:color w:val="22272F"/>
                <w:sz w:val="20"/>
                <w:szCs w:val="20"/>
              </w:rPr>
            </w:pPr>
            <w:r w:rsidRPr="00FE39AB">
              <w:rPr>
                <w:rFonts w:cs="Arial"/>
                <w:color w:val="22272F"/>
                <w:sz w:val="20"/>
                <w:szCs w:val="20"/>
              </w:rPr>
              <w:t>-</w:t>
            </w:r>
          </w:p>
        </w:tc>
        <w:tc>
          <w:tcPr>
            <w:tcW w:w="490" w:type="pct"/>
            <w:tcBorders>
              <w:top w:val="nil"/>
              <w:left w:val="nil"/>
              <w:bottom w:val="single" w:sz="8" w:space="0" w:color="000000"/>
              <w:right w:val="single" w:sz="8" w:space="0" w:color="000000"/>
            </w:tcBorders>
            <w:shd w:val="clear" w:color="auto" w:fill="auto"/>
            <w:vAlign w:val="center"/>
            <w:hideMark/>
          </w:tcPr>
          <w:p w14:paraId="4C628BD6" w14:textId="10F638B7" w:rsidR="00016D4E" w:rsidRPr="00FE39AB" w:rsidRDefault="00016D4E" w:rsidP="00FE39AB">
            <w:pPr>
              <w:jc w:val="center"/>
              <w:rPr>
                <w:rFonts w:cs="Arial"/>
                <w:color w:val="22272F"/>
                <w:sz w:val="20"/>
                <w:szCs w:val="20"/>
              </w:rPr>
            </w:pPr>
            <w:r w:rsidRPr="00FE39AB">
              <w:rPr>
                <w:rFonts w:cs="Arial"/>
                <w:color w:val="22272F"/>
                <w:sz w:val="20"/>
                <w:szCs w:val="20"/>
              </w:rPr>
              <w:t>0,220</w:t>
            </w:r>
          </w:p>
        </w:tc>
      </w:tr>
      <w:tr w:rsidR="00016D4E" w:rsidRPr="00FE39AB" w14:paraId="1D6C1462" w14:textId="77777777" w:rsidTr="00016D4E">
        <w:trPr>
          <w:trHeight w:val="57"/>
        </w:trPr>
        <w:tc>
          <w:tcPr>
            <w:tcW w:w="1046" w:type="pct"/>
            <w:tcBorders>
              <w:top w:val="nil"/>
              <w:left w:val="single" w:sz="8" w:space="0" w:color="auto"/>
              <w:bottom w:val="single" w:sz="8" w:space="0" w:color="000000"/>
              <w:right w:val="single" w:sz="8" w:space="0" w:color="auto"/>
            </w:tcBorders>
            <w:shd w:val="clear" w:color="auto" w:fill="auto"/>
            <w:vAlign w:val="center"/>
            <w:hideMark/>
          </w:tcPr>
          <w:p w14:paraId="1340B438" w14:textId="77777777" w:rsidR="00016D4E" w:rsidRPr="00FE39AB" w:rsidRDefault="00016D4E" w:rsidP="00FE39AB">
            <w:pPr>
              <w:jc w:val="center"/>
              <w:rPr>
                <w:rFonts w:cs="Arial"/>
                <w:sz w:val="20"/>
                <w:szCs w:val="20"/>
              </w:rPr>
            </w:pPr>
            <w:r w:rsidRPr="00FE39AB">
              <w:rPr>
                <w:rFonts w:cs="Arial"/>
                <w:sz w:val="20"/>
                <w:szCs w:val="20"/>
              </w:rPr>
              <w:t>Бердская зона отдыха</w:t>
            </w:r>
          </w:p>
        </w:tc>
        <w:tc>
          <w:tcPr>
            <w:tcW w:w="494" w:type="pct"/>
            <w:tcBorders>
              <w:top w:val="nil"/>
              <w:left w:val="nil"/>
              <w:bottom w:val="single" w:sz="8" w:space="0" w:color="000000"/>
              <w:right w:val="single" w:sz="8" w:space="0" w:color="000000"/>
            </w:tcBorders>
            <w:shd w:val="clear" w:color="auto" w:fill="auto"/>
            <w:vAlign w:val="center"/>
            <w:hideMark/>
          </w:tcPr>
          <w:p w14:paraId="43B164C9" w14:textId="53AD492C" w:rsidR="00016D4E" w:rsidRPr="00FE39AB" w:rsidRDefault="00016D4E" w:rsidP="00FE39AB">
            <w:pPr>
              <w:jc w:val="center"/>
              <w:rPr>
                <w:rFonts w:cs="Arial"/>
                <w:color w:val="22272F"/>
                <w:sz w:val="20"/>
                <w:szCs w:val="20"/>
              </w:rPr>
            </w:pPr>
            <w:r w:rsidRPr="00FE39AB">
              <w:rPr>
                <w:rFonts w:cs="Arial"/>
                <w:color w:val="22272F"/>
                <w:sz w:val="20"/>
                <w:szCs w:val="20"/>
              </w:rPr>
              <w:t>-</w:t>
            </w:r>
          </w:p>
        </w:tc>
        <w:tc>
          <w:tcPr>
            <w:tcW w:w="495" w:type="pct"/>
            <w:tcBorders>
              <w:top w:val="nil"/>
              <w:left w:val="nil"/>
              <w:bottom w:val="single" w:sz="8" w:space="0" w:color="000000"/>
              <w:right w:val="single" w:sz="8" w:space="0" w:color="000000"/>
            </w:tcBorders>
            <w:shd w:val="clear" w:color="auto" w:fill="auto"/>
            <w:vAlign w:val="center"/>
            <w:hideMark/>
          </w:tcPr>
          <w:p w14:paraId="077455B4" w14:textId="6F34B475" w:rsidR="00016D4E" w:rsidRPr="00FE39AB" w:rsidRDefault="00016D4E" w:rsidP="00FE39AB">
            <w:pPr>
              <w:jc w:val="center"/>
              <w:rPr>
                <w:rFonts w:cs="Arial"/>
                <w:color w:val="22272F"/>
                <w:sz w:val="20"/>
                <w:szCs w:val="20"/>
              </w:rPr>
            </w:pPr>
            <w:r w:rsidRPr="00FE39AB">
              <w:rPr>
                <w:rFonts w:cs="Arial"/>
                <w:color w:val="22272F"/>
                <w:sz w:val="20"/>
                <w:szCs w:val="20"/>
              </w:rPr>
              <w:t>-</w:t>
            </w:r>
          </w:p>
        </w:tc>
        <w:tc>
          <w:tcPr>
            <w:tcW w:w="495" w:type="pct"/>
            <w:tcBorders>
              <w:top w:val="nil"/>
              <w:left w:val="nil"/>
              <w:bottom w:val="single" w:sz="8" w:space="0" w:color="000000"/>
              <w:right w:val="single" w:sz="8" w:space="0" w:color="000000"/>
            </w:tcBorders>
            <w:shd w:val="clear" w:color="auto" w:fill="auto"/>
            <w:vAlign w:val="center"/>
            <w:hideMark/>
          </w:tcPr>
          <w:p w14:paraId="15089656" w14:textId="7FDA8E59" w:rsidR="00016D4E" w:rsidRPr="00FE39AB" w:rsidRDefault="00016D4E" w:rsidP="00FE39AB">
            <w:pPr>
              <w:jc w:val="center"/>
              <w:rPr>
                <w:rFonts w:cs="Arial"/>
                <w:color w:val="22272F"/>
                <w:sz w:val="20"/>
                <w:szCs w:val="20"/>
              </w:rPr>
            </w:pPr>
            <w:r w:rsidRPr="00FE39AB">
              <w:rPr>
                <w:rFonts w:cs="Arial"/>
                <w:color w:val="22272F"/>
                <w:sz w:val="20"/>
                <w:szCs w:val="20"/>
              </w:rPr>
              <w:t>-</w:t>
            </w:r>
          </w:p>
        </w:tc>
        <w:tc>
          <w:tcPr>
            <w:tcW w:w="495" w:type="pct"/>
            <w:tcBorders>
              <w:top w:val="nil"/>
              <w:left w:val="nil"/>
              <w:bottom w:val="single" w:sz="8" w:space="0" w:color="000000"/>
              <w:right w:val="single" w:sz="8" w:space="0" w:color="000000"/>
            </w:tcBorders>
            <w:shd w:val="clear" w:color="auto" w:fill="auto"/>
            <w:vAlign w:val="center"/>
            <w:hideMark/>
          </w:tcPr>
          <w:p w14:paraId="057C20B6" w14:textId="08C41987" w:rsidR="00016D4E" w:rsidRPr="00FE39AB" w:rsidRDefault="00016D4E" w:rsidP="00FE39AB">
            <w:pPr>
              <w:jc w:val="center"/>
              <w:rPr>
                <w:rFonts w:cs="Arial"/>
                <w:color w:val="22272F"/>
                <w:sz w:val="20"/>
                <w:szCs w:val="20"/>
              </w:rPr>
            </w:pPr>
            <w:r w:rsidRPr="00FE39AB">
              <w:rPr>
                <w:rFonts w:cs="Arial"/>
                <w:color w:val="22272F"/>
                <w:sz w:val="20"/>
                <w:szCs w:val="20"/>
              </w:rPr>
              <w:t>-</w:t>
            </w:r>
          </w:p>
        </w:tc>
        <w:tc>
          <w:tcPr>
            <w:tcW w:w="495" w:type="pct"/>
            <w:tcBorders>
              <w:top w:val="nil"/>
              <w:left w:val="nil"/>
              <w:bottom w:val="single" w:sz="8" w:space="0" w:color="000000"/>
              <w:right w:val="single" w:sz="8" w:space="0" w:color="000000"/>
            </w:tcBorders>
            <w:shd w:val="clear" w:color="auto" w:fill="auto"/>
            <w:vAlign w:val="center"/>
            <w:hideMark/>
          </w:tcPr>
          <w:p w14:paraId="05FF93D4" w14:textId="289E5994" w:rsidR="00016D4E" w:rsidRPr="00FE39AB" w:rsidRDefault="00016D4E" w:rsidP="00FE39AB">
            <w:pPr>
              <w:jc w:val="center"/>
              <w:rPr>
                <w:rFonts w:cs="Arial"/>
                <w:color w:val="22272F"/>
                <w:sz w:val="20"/>
                <w:szCs w:val="20"/>
              </w:rPr>
            </w:pPr>
            <w:r w:rsidRPr="00FE39AB">
              <w:rPr>
                <w:rFonts w:cs="Arial"/>
                <w:color w:val="22272F"/>
                <w:sz w:val="20"/>
                <w:szCs w:val="20"/>
              </w:rPr>
              <w:t>-</w:t>
            </w:r>
          </w:p>
        </w:tc>
        <w:tc>
          <w:tcPr>
            <w:tcW w:w="495" w:type="pct"/>
            <w:tcBorders>
              <w:top w:val="nil"/>
              <w:left w:val="nil"/>
              <w:bottom w:val="single" w:sz="8" w:space="0" w:color="000000"/>
              <w:right w:val="single" w:sz="8" w:space="0" w:color="000000"/>
            </w:tcBorders>
            <w:shd w:val="clear" w:color="auto" w:fill="auto"/>
            <w:vAlign w:val="center"/>
            <w:hideMark/>
          </w:tcPr>
          <w:p w14:paraId="38D6D7D9" w14:textId="57F9F124" w:rsidR="00016D4E" w:rsidRPr="00FE39AB" w:rsidRDefault="00016D4E" w:rsidP="00FE39AB">
            <w:pPr>
              <w:jc w:val="center"/>
              <w:rPr>
                <w:rFonts w:cs="Arial"/>
                <w:color w:val="22272F"/>
                <w:sz w:val="20"/>
                <w:szCs w:val="20"/>
              </w:rPr>
            </w:pPr>
            <w:r w:rsidRPr="00FE39AB">
              <w:rPr>
                <w:rFonts w:cs="Arial"/>
                <w:color w:val="22272F"/>
                <w:sz w:val="20"/>
                <w:szCs w:val="20"/>
              </w:rPr>
              <w:t>-</w:t>
            </w:r>
          </w:p>
        </w:tc>
        <w:tc>
          <w:tcPr>
            <w:tcW w:w="495" w:type="pct"/>
            <w:tcBorders>
              <w:top w:val="nil"/>
              <w:left w:val="nil"/>
              <w:bottom w:val="single" w:sz="8" w:space="0" w:color="000000"/>
              <w:right w:val="single" w:sz="8" w:space="0" w:color="000000"/>
            </w:tcBorders>
            <w:shd w:val="clear" w:color="auto" w:fill="auto"/>
            <w:vAlign w:val="center"/>
            <w:hideMark/>
          </w:tcPr>
          <w:p w14:paraId="252383A3" w14:textId="11E1A902" w:rsidR="00016D4E" w:rsidRPr="00FE39AB" w:rsidRDefault="00016D4E" w:rsidP="00FE39AB">
            <w:pPr>
              <w:jc w:val="center"/>
              <w:rPr>
                <w:rFonts w:cs="Arial"/>
                <w:color w:val="22272F"/>
                <w:sz w:val="20"/>
                <w:szCs w:val="20"/>
              </w:rPr>
            </w:pPr>
            <w:r w:rsidRPr="00FE39AB">
              <w:rPr>
                <w:rFonts w:cs="Arial"/>
                <w:color w:val="22272F"/>
                <w:sz w:val="20"/>
                <w:szCs w:val="20"/>
              </w:rPr>
              <w:t>-</w:t>
            </w:r>
          </w:p>
        </w:tc>
        <w:tc>
          <w:tcPr>
            <w:tcW w:w="490" w:type="pct"/>
            <w:tcBorders>
              <w:top w:val="nil"/>
              <w:left w:val="nil"/>
              <w:bottom w:val="single" w:sz="8" w:space="0" w:color="000000"/>
              <w:right w:val="single" w:sz="8" w:space="0" w:color="000000"/>
            </w:tcBorders>
            <w:shd w:val="clear" w:color="auto" w:fill="auto"/>
            <w:vAlign w:val="center"/>
            <w:hideMark/>
          </w:tcPr>
          <w:p w14:paraId="5E7DDBF4" w14:textId="18F0FFDB" w:rsidR="00016D4E" w:rsidRPr="00FE39AB" w:rsidRDefault="00016D4E" w:rsidP="00FE39AB">
            <w:pPr>
              <w:jc w:val="center"/>
              <w:rPr>
                <w:rFonts w:cs="Arial"/>
                <w:color w:val="22272F"/>
                <w:sz w:val="20"/>
                <w:szCs w:val="20"/>
              </w:rPr>
            </w:pPr>
            <w:r w:rsidRPr="00FE39AB">
              <w:rPr>
                <w:rFonts w:cs="Arial"/>
                <w:color w:val="22272F"/>
                <w:sz w:val="20"/>
                <w:szCs w:val="20"/>
              </w:rPr>
              <w:t>-</w:t>
            </w:r>
          </w:p>
        </w:tc>
      </w:tr>
    </w:tbl>
    <w:p w14:paraId="583A02E3" w14:textId="448D9070" w:rsidR="00FE39AB" w:rsidRDefault="00FE39AB" w:rsidP="00FE39AB"/>
    <w:p w14:paraId="05EAE797" w14:textId="77777777" w:rsidR="00FE39AB" w:rsidRPr="00FE39AB" w:rsidRDefault="00FE39AB" w:rsidP="00FE39AB"/>
    <w:p w14:paraId="70D27A64" w14:textId="77777777" w:rsidR="00593E3E" w:rsidRDefault="00593E3E" w:rsidP="000B44F1">
      <w:pPr>
        <w:pStyle w:val="ab"/>
      </w:pPr>
    </w:p>
    <w:p w14:paraId="44865F3B" w14:textId="77777777" w:rsidR="00DE4176" w:rsidRDefault="00DE4176">
      <w:pPr>
        <w:rPr>
          <w:b/>
          <w:iCs/>
          <w:color w:val="44546A" w:themeColor="text2"/>
          <w:szCs w:val="18"/>
        </w:rPr>
      </w:pPr>
      <w:r>
        <w:br w:type="page"/>
      </w:r>
    </w:p>
    <w:p w14:paraId="20E0B788" w14:textId="18DAE1BA" w:rsidR="00B70D3A" w:rsidRDefault="005C730F" w:rsidP="00DE4176">
      <w:pPr>
        <w:pStyle w:val="ab"/>
      </w:pPr>
      <w:bookmarkStart w:id="25" w:name="_Toc89709857"/>
      <w:r>
        <w:lastRenderedPageBreak/>
        <w:t xml:space="preserve">Таблица </w:t>
      </w:r>
      <w:r w:rsidR="000850CD">
        <w:fldChar w:fldCharType="begin"/>
      </w:r>
      <w:r w:rsidR="000850CD">
        <w:instrText xml:space="preserve"> STYLEREF 1 \s </w:instrText>
      </w:r>
      <w:r w:rsidR="000850CD">
        <w:fldChar w:fldCharType="separate"/>
      </w:r>
      <w:r w:rsidR="005A68D5">
        <w:t>3</w:t>
      </w:r>
      <w:r w:rsidR="000850CD">
        <w:fldChar w:fldCharType="end"/>
      </w:r>
      <w:r w:rsidR="005A68D5">
        <w:noBreakHyphen/>
      </w:r>
      <w:r w:rsidR="000850CD">
        <w:fldChar w:fldCharType="begin"/>
      </w:r>
      <w:r w:rsidR="000850CD">
        <w:instrText xml:space="preserve"> SEQ Таблица \* ARABIC \s 1 </w:instrText>
      </w:r>
      <w:r w:rsidR="000850CD">
        <w:fldChar w:fldCharType="separate"/>
      </w:r>
      <w:r w:rsidR="005A68D5">
        <w:t>7</w:t>
      </w:r>
      <w:r w:rsidR="000850CD">
        <w:fldChar w:fldCharType="end"/>
      </w:r>
      <w:r>
        <w:t xml:space="preserve"> </w:t>
      </w:r>
      <w:r w:rsidRPr="00B70D3A">
        <w:t>Прирост тепловой нагрузки на ГВС в проектируемых зданиях общественно-делового фонда на период разработки схемы теплоснабжения</w:t>
      </w:r>
      <w:bookmarkEnd w:id="25"/>
    </w:p>
    <w:tbl>
      <w:tblPr>
        <w:tblW w:w="5000" w:type="pct"/>
        <w:tblLook w:val="04A0" w:firstRow="1" w:lastRow="0" w:firstColumn="1" w:lastColumn="0" w:noHBand="0" w:noVBand="1"/>
      </w:tblPr>
      <w:tblGrid>
        <w:gridCol w:w="3043"/>
        <w:gridCol w:w="1437"/>
        <w:gridCol w:w="1441"/>
        <w:gridCol w:w="1441"/>
        <w:gridCol w:w="1441"/>
        <w:gridCol w:w="1441"/>
        <w:gridCol w:w="1441"/>
        <w:gridCol w:w="1441"/>
        <w:gridCol w:w="1426"/>
      </w:tblGrid>
      <w:tr w:rsidR="00150161" w:rsidRPr="00150161" w14:paraId="6C86387A" w14:textId="77777777" w:rsidTr="00554193">
        <w:trPr>
          <w:trHeight w:val="57"/>
        </w:trPr>
        <w:tc>
          <w:tcPr>
            <w:tcW w:w="1046" w:type="pct"/>
            <w:tcBorders>
              <w:top w:val="single" w:sz="8" w:space="0" w:color="000000"/>
              <w:left w:val="single" w:sz="8" w:space="0" w:color="000000"/>
              <w:bottom w:val="nil"/>
              <w:right w:val="single" w:sz="8" w:space="0" w:color="000000"/>
            </w:tcBorders>
            <w:shd w:val="clear" w:color="000000" w:fill="DDEBF7"/>
            <w:vAlign w:val="center"/>
            <w:hideMark/>
          </w:tcPr>
          <w:p w14:paraId="1165AFD6" w14:textId="77777777" w:rsidR="00150161" w:rsidRPr="00150161" w:rsidRDefault="00150161" w:rsidP="00554193">
            <w:pPr>
              <w:jc w:val="center"/>
              <w:rPr>
                <w:rFonts w:cs="Arial"/>
                <w:b/>
                <w:bCs/>
                <w:color w:val="22272F"/>
                <w:sz w:val="20"/>
                <w:szCs w:val="20"/>
              </w:rPr>
            </w:pPr>
            <w:r w:rsidRPr="00150161">
              <w:rPr>
                <w:rFonts w:cs="Arial"/>
                <w:b/>
                <w:bCs/>
                <w:color w:val="22272F"/>
                <w:sz w:val="20"/>
                <w:szCs w:val="20"/>
              </w:rPr>
              <w:t>Наименование показателей</w:t>
            </w:r>
          </w:p>
        </w:tc>
        <w:tc>
          <w:tcPr>
            <w:tcW w:w="494" w:type="pct"/>
            <w:tcBorders>
              <w:top w:val="single" w:sz="8" w:space="0" w:color="000000"/>
              <w:left w:val="nil"/>
              <w:bottom w:val="nil"/>
              <w:right w:val="single" w:sz="8" w:space="0" w:color="000000"/>
            </w:tcBorders>
            <w:shd w:val="clear" w:color="000000" w:fill="DDEBF7"/>
            <w:vAlign w:val="center"/>
            <w:hideMark/>
          </w:tcPr>
          <w:p w14:paraId="051766C2" w14:textId="77777777" w:rsidR="00150161" w:rsidRPr="00150161" w:rsidRDefault="00150161" w:rsidP="00554193">
            <w:pPr>
              <w:jc w:val="center"/>
              <w:rPr>
                <w:rFonts w:cs="Arial"/>
                <w:b/>
                <w:bCs/>
                <w:color w:val="22272F"/>
                <w:sz w:val="20"/>
                <w:szCs w:val="20"/>
              </w:rPr>
            </w:pPr>
            <w:r w:rsidRPr="00150161">
              <w:rPr>
                <w:rFonts w:cs="Arial"/>
                <w:b/>
                <w:bCs/>
                <w:color w:val="22272F"/>
                <w:sz w:val="20"/>
                <w:szCs w:val="20"/>
              </w:rPr>
              <w:t>2021</w:t>
            </w:r>
          </w:p>
        </w:tc>
        <w:tc>
          <w:tcPr>
            <w:tcW w:w="495" w:type="pct"/>
            <w:tcBorders>
              <w:top w:val="single" w:sz="8" w:space="0" w:color="000000"/>
              <w:left w:val="nil"/>
              <w:bottom w:val="nil"/>
              <w:right w:val="single" w:sz="8" w:space="0" w:color="000000"/>
            </w:tcBorders>
            <w:shd w:val="clear" w:color="000000" w:fill="DDEBF7"/>
            <w:vAlign w:val="center"/>
            <w:hideMark/>
          </w:tcPr>
          <w:p w14:paraId="6DCDE06D" w14:textId="77777777" w:rsidR="00150161" w:rsidRPr="00150161" w:rsidRDefault="00150161" w:rsidP="00554193">
            <w:pPr>
              <w:jc w:val="center"/>
              <w:rPr>
                <w:rFonts w:cs="Arial"/>
                <w:b/>
                <w:bCs/>
                <w:color w:val="22272F"/>
                <w:sz w:val="20"/>
                <w:szCs w:val="20"/>
              </w:rPr>
            </w:pPr>
            <w:r w:rsidRPr="00150161">
              <w:rPr>
                <w:rFonts w:cs="Arial"/>
                <w:b/>
                <w:bCs/>
                <w:color w:val="22272F"/>
                <w:sz w:val="20"/>
                <w:szCs w:val="20"/>
              </w:rPr>
              <w:t>2022</w:t>
            </w:r>
          </w:p>
        </w:tc>
        <w:tc>
          <w:tcPr>
            <w:tcW w:w="495" w:type="pct"/>
            <w:tcBorders>
              <w:top w:val="single" w:sz="8" w:space="0" w:color="000000"/>
              <w:left w:val="nil"/>
              <w:bottom w:val="nil"/>
              <w:right w:val="single" w:sz="8" w:space="0" w:color="000000"/>
            </w:tcBorders>
            <w:shd w:val="clear" w:color="000000" w:fill="DDEBF7"/>
            <w:vAlign w:val="center"/>
            <w:hideMark/>
          </w:tcPr>
          <w:p w14:paraId="0E27A3C8" w14:textId="77777777" w:rsidR="00150161" w:rsidRPr="00150161" w:rsidRDefault="00150161" w:rsidP="00554193">
            <w:pPr>
              <w:jc w:val="center"/>
              <w:rPr>
                <w:rFonts w:cs="Arial"/>
                <w:b/>
                <w:bCs/>
                <w:color w:val="22272F"/>
                <w:sz w:val="20"/>
                <w:szCs w:val="20"/>
              </w:rPr>
            </w:pPr>
            <w:r w:rsidRPr="00150161">
              <w:rPr>
                <w:rFonts w:cs="Arial"/>
                <w:b/>
                <w:bCs/>
                <w:color w:val="22272F"/>
                <w:sz w:val="20"/>
                <w:szCs w:val="20"/>
              </w:rPr>
              <w:t>2023</w:t>
            </w:r>
          </w:p>
        </w:tc>
        <w:tc>
          <w:tcPr>
            <w:tcW w:w="495" w:type="pct"/>
            <w:tcBorders>
              <w:top w:val="single" w:sz="8" w:space="0" w:color="000000"/>
              <w:left w:val="nil"/>
              <w:bottom w:val="nil"/>
              <w:right w:val="single" w:sz="8" w:space="0" w:color="000000"/>
            </w:tcBorders>
            <w:shd w:val="clear" w:color="000000" w:fill="DDEBF7"/>
            <w:vAlign w:val="center"/>
            <w:hideMark/>
          </w:tcPr>
          <w:p w14:paraId="21C2FA5D" w14:textId="77777777" w:rsidR="00150161" w:rsidRPr="00150161" w:rsidRDefault="00150161" w:rsidP="00554193">
            <w:pPr>
              <w:jc w:val="center"/>
              <w:rPr>
                <w:rFonts w:cs="Arial"/>
                <w:b/>
                <w:bCs/>
                <w:color w:val="22272F"/>
                <w:sz w:val="20"/>
                <w:szCs w:val="20"/>
              </w:rPr>
            </w:pPr>
            <w:r w:rsidRPr="00150161">
              <w:rPr>
                <w:rFonts w:cs="Arial"/>
                <w:b/>
                <w:bCs/>
                <w:color w:val="22272F"/>
                <w:sz w:val="20"/>
                <w:szCs w:val="20"/>
              </w:rPr>
              <w:t>2024</w:t>
            </w:r>
          </w:p>
        </w:tc>
        <w:tc>
          <w:tcPr>
            <w:tcW w:w="495" w:type="pct"/>
            <w:tcBorders>
              <w:top w:val="single" w:sz="8" w:space="0" w:color="000000"/>
              <w:left w:val="nil"/>
              <w:bottom w:val="nil"/>
              <w:right w:val="single" w:sz="8" w:space="0" w:color="000000"/>
            </w:tcBorders>
            <w:shd w:val="clear" w:color="000000" w:fill="DDEBF7"/>
            <w:vAlign w:val="center"/>
            <w:hideMark/>
          </w:tcPr>
          <w:p w14:paraId="500B78EF" w14:textId="77777777" w:rsidR="00150161" w:rsidRPr="00150161" w:rsidRDefault="00150161" w:rsidP="00554193">
            <w:pPr>
              <w:jc w:val="center"/>
              <w:rPr>
                <w:rFonts w:cs="Arial"/>
                <w:b/>
                <w:bCs/>
                <w:color w:val="22272F"/>
                <w:sz w:val="20"/>
                <w:szCs w:val="20"/>
              </w:rPr>
            </w:pPr>
            <w:r w:rsidRPr="00150161">
              <w:rPr>
                <w:rFonts w:cs="Arial"/>
                <w:b/>
                <w:bCs/>
                <w:color w:val="22272F"/>
                <w:sz w:val="20"/>
                <w:szCs w:val="20"/>
              </w:rPr>
              <w:t>2025</w:t>
            </w:r>
          </w:p>
        </w:tc>
        <w:tc>
          <w:tcPr>
            <w:tcW w:w="495" w:type="pct"/>
            <w:tcBorders>
              <w:top w:val="single" w:sz="8" w:space="0" w:color="000000"/>
              <w:left w:val="nil"/>
              <w:bottom w:val="nil"/>
              <w:right w:val="single" w:sz="8" w:space="0" w:color="000000"/>
            </w:tcBorders>
            <w:shd w:val="clear" w:color="000000" w:fill="DDEBF7"/>
            <w:vAlign w:val="center"/>
            <w:hideMark/>
          </w:tcPr>
          <w:p w14:paraId="632B36AC" w14:textId="77777777" w:rsidR="00150161" w:rsidRPr="00150161" w:rsidRDefault="00150161" w:rsidP="00554193">
            <w:pPr>
              <w:jc w:val="center"/>
              <w:rPr>
                <w:rFonts w:cs="Arial"/>
                <w:b/>
                <w:bCs/>
                <w:color w:val="22272F"/>
                <w:sz w:val="20"/>
                <w:szCs w:val="20"/>
              </w:rPr>
            </w:pPr>
            <w:r w:rsidRPr="00150161">
              <w:rPr>
                <w:rFonts w:cs="Arial"/>
                <w:b/>
                <w:bCs/>
                <w:color w:val="22272F"/>
                <w:sz w:val="20"/>
                <w:szCs w:val="20"/>
              </w:rPr>
              <w:t>2030</w:t>
            </w:r>
          </w:p>
        </w:tc>
        <w:tc>
          <w:tcPr>
            <w:tcW w:w="495" w:type="pct"/>
            <w:tcBorders>
              <w:top w:val="single" w:sz="8" w:space="0" w:color="000000"/>
              <w:left w:val="nil"/>
              <w:bottom w:val="nil"/>
              <w:right w:val="single" w:sz="8" w:space="0" w:color="000000"/>
            </w:tcBorders>
            <w:shd w:val="clear" w:color="000000" w:fill="DDEBF7"/>
            <w:vAlign w:val="center"/>
            <w:hideMark/>
          </w:tcPr>
          <w:p w14:paraId="0BDD5A20" w14:textId="77777777" w:rsidR="00150161" w:rsidRPr="00150161" w:rsidRDefault="00150161" w:rsidP="00554193">
            <w:pPr>
              <w:jc w:val="center"/>
              <w:rPr>
                <w:rFonts w:cs="Arial"/>
                <w:b/>
                <w:bCs/>
                <w:color w:val="22272F"/>
                <w:sz w:val="20"/>
                <w:szCs w:val="20"/>
              </w:rPr>
            </w:pPr>
            <w:r w:rsidRPr="00150161">
              <w:rPr>
                <w:rFonts w:cs="Arial"/>
                <w:b/>
                <w:bCs/>
                <w:color w:val="22272F"/>
                <w:sz w:val="20"/>
                <w:szCs w:val="20"/>
              </w:rPr>
              <w:t>2035</w:t>
            </w:r>
          </w:p>
        </w:tc>
        <w:tc>
          <w:tcPr>
            <w:tcW w:w="490" w:type="pct"/>
            <w:tcBorders>
              <w:top w:val="single" w:sz="8" w:space="0" w:color="000000"/>
              <w:left w:val="nil"/>
              <w:bottom w:val="nil"/>
              <w:right w:val="single" w:sz="8" w:space="0" w:color="000000"/>
            </w:tcBorders>
            <w:shd w:val="clear" w:color="000000" w:fill="DDEBF7"/>
            <w:vAlign w:val="center"/>
            <w:hideMark/>
          </w:tcPr>
          <w:p w14:paraId="45D737D8" w14:textId="77777777" w:rsidR="00150161" w:rsidRPr="00150161" w:rsidRDefault="00150161" w:rsidP="00554193">
            <w:pPr>
              <w:jc w:val="center"/>
              <w:rPr>
                <w:rFonts w:cs="Arial"/>
                <w:b/>
                <w:bCs/>
                <w:color w:val="22272F"/>
                <w:sz w:val="20"/>
                <w:szCs w:val="20"/>
              </w:rPr>
            </w:pPr>
            <w:r w:rsidRPr="00150161">
              <w:rPr>
                <w:rFonts w:cs="Arial"/>
                <w:b/>
                <w:bCs/>
                <w:color w:val="22272F"/>
                <w:sz w:val="20"/>
                <w:szCs w:val="20"/>
              </w:rPr>
              <w:t>2040</w:t>
            </w:r>
          </w:p>
        </w:tc>
      </w:tr>
      <w:tr w:rsidR="00150161" w:rsidRPr="00150161" w14:paraId="268DE363" w14:textId="77777777" w:rsidTr="00554193">
        <w:trPr>
          <w:trHeight w:val="57"/>
        </w:trPr>
        <w:tc>
          <w:tcPr>
            <w:tcW w:w="1046" w:type="pct"/>
            <w:tcBorders>
              <w:top w:val="nil"/>
              <w:left w:val="single" w:sz="8" w:space="0" w:color="000000"/>
              <w:bottom w:val="single" w:sz="8" w:space="0" w:color="000000"/>
              <w:right w:val="single" w:sz="8" w:space="0" w:color="000000"/>
            </w:tcBorders>
            <w:shd w:val="clear" w:color="auto" w:fill="auto"/>
            <w:vAlign w:val="center"/>
            <w:hideMark/>
          </w:tcPr>
          <w:p w14:paraId="74318672" w14:textId="77777777" w:rsidR="00150161" w:rsidRPr="00150161" w:rsidRDefault="00150161" w:rsidP="00554193">
            <w:pPr>
              <w:jc w:val="center"/>
              <w:rPr>
                <w:rFonts w:cs="Arial"/>
                <w:color w:val="22272F"/>
                <w:sz w:val="20"/>
                <w:szCs w:val="20"/>
              </w:rPr>
            </w:pPr>
            <w:r w:rsidRPr="00150161">
              <w:rPr>
                <w:rFonts w:cs="Arial"/>
                <w:color w:val="22272F"/>
                <w:sz w:val="20"/>
                <w:szCs w:val="20"/>
              </w:rPr>
              <w:t>Прирост тепловой нагрузки ГВС</w:t>
            </w:r>
          </w:p>
        </w:tc>
        <w:tc>
          <w:tcPr>
            <w:tcW w:w="494" w:type="pct"/>
            <w:tcBorders>
              <w:top w:val="nil"/>
              <w:left w:val="nil"/>
              <w:bottom w:val="single" w:sz="8" w:space="0" w:color="000000"/>
              <w:right w:val="single" w:sz="8" w:space="0" w:color="000000"/>
            </w:tcBorders>
            <w:shd w:val="clear" w:color="auto" w:fill="auto"/>
            <w:vAlign w:val="center"/>
            <w:hideMark/>
          </w:tcPr>
          <w:p w14:paraId="2AFFB36F" w14:textId="77777777" w:rsidR="00150161" w:rsidRPr="00150161" w:rsidRDefault="00150161" w:rsidP="00554193">
            <w:pPr>
              <w:jc w:val="center"/>
              <w:rPr>
                <w:rFonts w:cs="Arial"/>
                <w:color w:val="22272F"/>
                <w:sz w:val="20"/>
                <w:szCs w:val="20"/>
              </w:rPr>
            </w:pPr>
            <w:r w:rsidRPr="00150161">
              <w:rPr>
                <w:rFonts w:cs="Arial"/>
                <w:color w:val="22272F"/>
                <w:sz w:val="20"/>
                <w:szCs w:val="20"/>
              </w:rPr>
              <w:t>0,005</w:t>
            </w:r>
          </w:p>
        </w:tc>
        <w:tc>
          <w:tcPr>
            <w:tcW w:w="495" w:type="pct"/>
            <w:tcBorders>
              <w:top w:val="nil"/>
              <w:left w:val="nil"/>
              <w:bottom w:val="single" w:sz="8" w:space="0" w:color="000000"/>
              <w:right w:val="single" w:sz="8" w:space="0" w:color="000000"/>
            </w:tcBorders>
            <w:shd w:val="clear" w:color="auto" w:fill="auto"/>
            <w:vAlign w:val="center"/>
            <w:hideMark/>
          </w:tcPr>
          <w:p w14:paraId="2E937215" w14:textId="77777777" w:rsidR="00150161" w:rsidRPr="00150161" w:rsidRDefault="00150161" w:rsidP="00554193">
            <w:pPr>
              <w:jc w:val="center"/>
              <w:rPr>
                <w:rFonts w:cs="Arial"/>
                <w:color w:val="22272F"/>
                <w:sz w:val="20"/>
                <w:szCs w:val="20"/>
              </w:rPr>
            </w:pPr>
            <w:r w:rsidRPr="00150161">
              <w:rPr>
                <w:rFonts w:cs="Arial"/>
                <w:color w:val="22272F"/>
                <w:sz w:val="20"/>
                <w:szCs w:val="20"/>
              </w:rPr>
              <w:t>-</w:t>
            </w:r>
          </w:p>
        </w:tc>
        <w:tc>
          <w:tcPr>
            <w:tcW w:w="495" w:type="pct"/>
            <w:tcBorders>
              <w:top w:val="nil"/>
              <w:left w:val="nil"/>
              <w:bottom w:val="single" w:sz="8" w:space="0" w:color="000000"/>
              <w:right w:val="single" w:sz="8" w:space="0" w:color="000000"/>
            </w:tcBorders>
            <w:shd w:val="clear" w:color="auto" w:fill="auto"/>
            <w:vAlign w:val="center"/>
            <w:hideMark/>
          </w:tcPr>
          <w:p w14:paraId="698C516A" w14:textId="77777777" w:rsidR="00150161" w:rsidRPr="00150161" w:rsidRDefault="00150161" w:rsidP="00554193">
            <w:pPr>
              <w:jc w:val="center"/>
              <w:rPr>
                <w:rFonts w:cs="Arial"/>
                <w:color w:val="22272F"/>
                <w:sz w:val="20"/>
                <w:szCs w:val="20"/>
              </w:rPr>
            </w:pPr>
            <w:r w:rsidRPr="00150161">
              <w:rPr>
                <w:rFonts w:cs="Arial"/>
                <w:color w:val="22272F"/>
                <w:sz w:val="20"/>
                <w:szCs w:val="20"/>
              </w:rPr>
              <w:t>0,098</w:t>
            </w:r>
          </w:p>
        </w:tc>
        <w:tc>
          <w:tcPr>
            <w:tcW w:w="495" w:type="pct"/>
            <w:tcBorders>
              <w:top w:val="nil"/>
              <w:left w:val="nil"/>
              <w:bottom w:val="single" w:sz="8" w:space="0" w:color="000000"/>
              <w:right w:val="single" w:sz="8" w:space="0" w:color="000000"/>
            </w:tcBorders>
            <w:shd w:val="clear" w:color="auto" w:fill="auto"/>
            <w:vAlign w:val="center"/>
            <w:hideMark/>
          </w:tcPr>
          <w:p w14:paraId="471C3BC7" w14:textId="77777777" w:rsidR="00150161" w:rsidRPr="00150161" w:rsidRDefault="00150161" w:rsidP="00554193">
            <w:pPr>
              <w:jc w:val="center"/>
              <w:rPr>
                <w:rFonts w:cs="Arial"/>
                <w:color w:val="22272F"/>
                <w:sz w:val="20"/>
                <w:szCs w:val="20"/>
              </w:rPr>
            </w:pPr>
            <w:r w:rsidRPr="00150161">
              <w:rPr>
                <w:rFonts w:cs="Arial"/>
                <w:color w:val="22272F"/>
                <w:sz w:val="20"/>
                <w:szCs w:val="20"/>
              </w:rPr>
              <w:t>0,004</w:t>
            </w:r>
          </w:p>
        </w:tc>
        <w:tc>
          <w:tcPr>
            <w:tcW w:w="495" w:type="pct"/>
            <w:tcBorders>
              <w:top w:val="nil"/>
              <w:left w:val="nil"/>
              <w:bottom w:val="single" w:sz="8" w:space="0" w:color="000000"/>
              <w:right w:val="single" w:sz="8" w:space="0" w:color="000000"/>
            </w:tcBorders>
            <w:shd w:val="clear" w:color="auto" w:fill="auto"/>
            <w:vAlign w:val="center"/>
            <w:hideMark/>
          </w:tcPr>
          <w:p w14:paraId="212E2D31" w14:textId="77777777" w:rsidR="00150161" w:rsidRPr="00150161" w:rsidRDefault="00150161" w:rsidP="00554193">
            <w:pPr>
              <w:jc w:val="center"/>
              <w:rPr>
                <w:rFonts w:cs="Arial"/>
                <w:color w:val="22272F"/>
                <w:sz w:val="20"/>
                <w:szCs w:val="20"/>
              </w:rPr>
            </w:pPr>
            <w:r w:rsidRPr="00150161">
              <w:rPr>
                <w:rFonts w:cs="Arial"/>
                <w:color w:val="22272F"/>
                <w:sz w:val="20"/>
                <w:szCs w:val="20"/>
              </w:rPr>
              <w:t>0,005</w:t>
            </w:r>
          </w:p>
        </w:tc>
        <w:tc>
          <w:tcPr>
            <w:tcW w:w="495" w:type="pct"/>
            <w:tcBorders>
              <w:top w:val="nil"/>
              <w:left w:val="nil"/>
              <w:bottom w:val="single" w:sz="8" w:space="0" w:color="000000"/>
              <w:right w:val="single" w:sz="8" w:space="0" w:color="000000"/>
            </w:tcBorders>
            <w:shd w:val="clear" w:color="auto" w:fill="auto"/>
            <w:vAlign w:val="center"/>
            <w:hideMark/>
          </w:tcPr>
          <w:p w14:paraId="038879DC" w14:textId="77777777" w:rsidR="00150161" w:rsidRPr="00150161" w:rsidRDefault="00150161" w:rsidP="00554193">
            <w:pPr>
              <w:jc w:val="center"/>
              <w:rPr>
                <w:rFonts w:cs="Arial"/>
                <w:color w:val="22272F"/>
                <w:sz w:val="20"/>
                <w:szCs w:val="20"/>
              </w:rPr>
            </w:pPr>
            <w:r w:rsidRPr="00150161">
              <w:rPr>
                <w:rFonts w:cs="Arial"/>
                <w:color w:val="22272F"/>
                <w:sz w:val="20"/>
                <w:szCs w:val="20"/>
              </w:rPr>
              <w:t>0,872</w:t>
            </w:r>
          </w:p>
        </w:tc>
        <w:tc>
          <w:tcPr>
            <w:tcW w:w="495" w:type="pct"/>
            <w:tcBorders>
              <w:top w:val="nil"/>
              <w:left w:val="nil"/>
              <w:bottom w:val="single" w:sz="8" w:space="0" w:color="000000"/>
              <w:right w:val="single" w:sz="8" w:space="0" w:color="000000"/>
            </w:tcBorders>
            <w:shd w:val="clear" w:color="auto" w:fill="auto"/>
            <w:vAlign w:val="center"/>
            <w:hideMark/>
          </w:tcPr>
          <w:p w14:paraId="25B7A439" w14:textId="77777777" w:rsidR="00150161" w:rsidRPr="00150161" w:rsidRDefault="00150161" w:rsidP="00554193">
            <w:pPr>
              <w:jc w:val="center"/>
              <w:rPr>
                <w:rFonts w:cs="Arial"/>
                <w:color w:val="22272F"/>
                <w:sz w:val="20"/>
                <w:szCs w:val="20"/>
              </w:rPr>
            </w:pPr>
            <w:r w:rsidRPr="00150161">
              <w:rPr>
                <w:rFonts w:cs="Arial"/>
                <w:color w:val="22272F"/>
                <w:sz w:val="20"/>
                <w:szCs w:val="20"/>
              </w:rPr>
              <w:t>0,050</w:t>
            </w:r>
          </w:p>
        </w:tc>
        <w:tc>
          <w:tcPr>
            <w:tcW w:w="490" w:type="pct"/>
            <w:tcBorders>
              <w:top w:val="nil"/>
              <w:left w:val="nil"/>
              <w:bottom w:val="single" w:sz="8" w:space="0" w:color="000000"/>
              <w:right w:val="single" w:sz="8" w:space="0" w:color="000000"/>
            </w:tcBorders>
            <w:shd w:val="clear" w:color="auto" w:fill="auto"/>
            <w:vAlign w:val="center"/>
            <w:hideMark/>
          </w:tcPr>
          <w:p w14:paraId="1123D422" w14:textId="77777777" w:rsidR="00150161" w:rsidRPr="00150161" w:rsidRDefault="00150161" w:rsidP="00554193">
            <w:pPr>
              <w:jc w:val="center"/>
              <w:rPr>
                <w:rFonts w:cs="Arial"/>
                <w:color w:val="22272F"/>
                <w:sz w:val="20"/>
                <w:szCs w:val="20"/>
              </w:rPr>
            </w:pPr>
            <w:r w:rsidRPr="00150161">
              <w:rPr>
                <w:rFonts w:cs="Arial"/>
                <w:color w:val="22272F"/>
                <w:sz w:val="20"/>
                <w:szCs w:val="20"/>
              </w:rPr>
              <w:t>0,380</w:t>
            </w:r>
          </w:p>
        </w:tc>
      </w:tr>
      <w:tr w:rsidR="00150161" w:rsidRPr="00150161" w14:paraId="640EF058" w14:textId="77777777" w:rsidTr="00554193">
        <w:trPr>
          <w:trHeight w:val="57"/>
        </w:trPr>
        <w:tc>
          <w:tcPr>
            <w:tcW w:w="1046" w:type="pct"/>
            <w:tcBorders>
              <w:top w:val="nil"/>
              <w:left w:val="single" w:sz="8" w:space="0" w:color="000000"/>
              <w:bottom w:val="single" w:sz="8" w:space="0" w:color="000000"/>
              <w:right w:val="single" w:sz="8" w:space="0" w:color="000000"/>
            </w:tcBorders>
            <w:shd w:val="clear" w:color="auto" w:fill="auto"/>
            <w:vAlign w:val="center"/>
            <w:hideMark/>
          </w:tcPr>
          <w:p w14:paraId="2C5907EF" w14:textId="77777777" w:rsidR="00150161" w:rsidRPr="00150161" w:rsidRDefault="00150161" w:rsidP="00554193">
            <w:pPr>
              <w:jc w:val="center"/>
              <w:rPr>
                <w:rFonts w:cs="Arial"/>
                <w:color w:val="22272F"/>
                <w:sz w:val="20"/>
                <w:szCs w:val="20"/>
              </w:rPr>
            </w:pPr>
            <w:r w:rsidRPr="00150161">
              <w:rPr>
                <w:rFonts w:cs="Arial"/>
                <w:color w:val="22272F"/>
                <w:sz w:val="20"/>
                <w:szCs w:val="20"/>
              </w:rPr>
              <w:t>То же накопительным итогом</w:t>
            </w:r>
          </w:p>
        </w:tc>
        <w:tc>
          <w:tcPr>
            <w:tcW w:w="494" w:type="pct"/>
            <w:tcBorders>
              <w:top w:val="nil"/>
              <w:left w:val="nil"/>
              <w:bottom w:val="single" w:sz="8" w:space="0" w:color="000000"/>
              <w:right w:val="single" w:sz="8" w:space="0" w:color="000000"/>
            </w:tcBorders>
            <w:shd w:val="clear" w:color="auto" w:fill="auto"/>
            <w:vAlign w:val="center"/>
            <w:hideMark/>
          </w:tcPr>
          <w:p w14:paraId="6E9233CA" w14:textId="77777777" w:rsidR="00150161" w:rsidRPr="00150161" w:rsidRDefault="00150161" w:rsidP="00554193">
            <w:pPr>
              <w:jc w:val="center"/>
              <w:rPr>
                <w:rFonts w:cs="Arial"/>
                <w:color w:val="22272F"/>
                <w:sz w:val="20"/>
                <w:szCs w:val="20"/>
              </w:rPr>
            </w:pPr>
          </w:p>
        </w:tc>
        <w:tc>
          <w:tcPr>
            <w:tcW w:w="495" w:type="pct"/>
            <w:tcBorders>
              <w:top w:val="nil"/>
              <w:left w:val="nil"/>
              <w:bottom w:val="single" w:sz="8" w:space="0" w:color="000000"/>
              <w:right w:val="single" w:sz="8" w:space="0" w:color="000000"/>
            </w:tcBorders>
            <w:shd w:val="clear" w:color="auto" w:fill="auto"/>
            <w:vAlign w:val="center"/>
            <w:hideMark/>
          </w:tcPr>
          <w:p w14:paraId="79D9AFA9" w14:textId="77777777" w:rsidR="00150161" w:rsidRPr="00150161" w:rsidRDefault="00150161" w:rsidP="00554193">
            <w:pPr>
              <w:jc w:val="center"/>
              <w:rPr>
                <w:rFonts w:cs="Arial"/>
                <w:color w:val="22272F"/>
                <w:sz w:val="20"/>
                <w:szCs w:val="20"/>
              </w:rPr>
            </w:pPr>
          </w:p>
        </w:tc>
        <w:tc>
          <w:tcPr>
            <w:tcW w:w="495" w:type="pct"/>
            <w:tcBorders>
              <w:top w:val="nil"/>
              <w:left w:val="nil"/>
              <w:bottom w:val="single" w:sz="8" w:space="0" w:color="000000"/>
              <w:right w:val="single" w:sz="8" w:space="0" w:color="000000"/>
            </w:tcBorders>
            <w:shd w:val="clear" w:color="auto" w:fill="auto"/>
            <w:vAlign w:val="center"/>
            <w:hideMark/>
          </w:tcPr>
          <w:p w14:paraId="2F34DA29" w14:textId="77777777" w:rsidR="00150161" w:rsidRPr="00150161" w:rsidRDefault="00150161" w:rsidP="00554193">
            <w:pPr>
              <w:jc w:val="center"/>
              <w:rPr>
                <w:rFonts w:cs="Arial"/>
                <w:color w:val="22272F"/>
                <w:sz w:val="20"/>
                <w:szCs w:val="20"/>
              </w:rPr>
            </w:pPr>
          </w:p>
        </w:tc>
        <w:tc>
          <w:tcPr>
            <w:tcW w:w="495" w:type="pct"/>
            <w:tcBorders>
              <w:top w:val="nil"/>
              <w:left w:val="nil"/>
              <w:bottom w:val="single" w:sz="8" w:space="0" w:color="000000"/>
              <w:right w:val="single" w:sz="8" w:space="0" w:color="000000"/>
            </w:tcBorders>
            <w:shd w:val="clear" w:color="auto" w:fill="auto"/>
            <w:vAlign w:val="center"/>
            <w:hideMark/>
          </w:tcPr>
          <w:p w14:paraId="19A222CD" w14:textId="77777777" w:rsidR="00150161" w:rsidRPr="00150161" w:rsidRDefault="00150161" w:rsidP="00554193">
            <w:pPr>
              <w:jc w:val="center"/>
              <w:rPr>
                <w:rFonts w:cs="Arial"/>
                <w:color w:val="22272F"/>
                <w:sz w:val="20"/>
                <w:szCs w:val="20"/>
              </w:rPr>
            </w:pPr>
          </w:p>
        </w:tc>
        <w:tc>
          <w:tcPr>
            <w:tcW w:w="495" w:type="pct"/>
            <w:tcBorders>
              <w:top w:val="nil"/>
              <w:left w:val="nil"/>
              <w:bottom w:val="single" w:sz="8" w:space="0" w:color="000000"/>
              <w:right w:val="single" w:sz="8" w:space="0" w:color="000000"/>
            </w:tcBorders>
            <w:shd w:val="clear" w:color="auto" w:fill="auto"/>
            <w:vAlign w:val="center"/>
            <w:hideMark/>
          </w:tcPr>
          <w:p w14:paraId="7C1DC605" w14:textId="77777777" w:rsidR="00150161" w:rsidRPr="00150161" w:rsidRDefault="00150161" w:rsidP="00554193">
            <w:pPr>
              <w:jc w:val="center"/>
              <w:rPr>
                <w:rFonts w:cs="Arial"/>
                <w:color w:val="22272F"/>
                <w:sz w:val="20"/>
                <w:szCs w:val="20"/>
              </w:rPr>
            </w:pPr>
          </w:p>
        </w:tc>
        <w:tc>
          <w:tcPr>
            <w:tcW w:w="495" w:type="pct"/>
            <w:tcBorders>
              <w:top w:val="nil"/>
              <w:left w:val="nil"/>
              <w:bottom w:val="single" w:sz="8" w:space="0" w:color="000000"/>
              <w:right w:val="single" w:sz="8" w:space="0" w:color="000000"/>
            </w:tcBorders>
            <w:shd w:val="clear" w:color="auto" w:fill="auto"/>
            <w:vAlign w:val="center"/>
            <w:hideMark/>
          </w:tcPr>
          <w:p w14:paraId="1D42ACD3" w14:textId="77777777" w:rsidR="00150161" w:rsidRPr="00150161" w:rsidRDefault="00150161" w:rsidP="00554193">
            <w:pPr>
              <w:jc w:val="center"/>
              <w:rPr>
                <w:rFonts w:cs="Arial"/>
                <w:color w:val="22272F"/>
                <w:sz w:val="20"/>
                <w:szCs w:val="20"/>
              </w:rPr>
            </w:pPr>
          </w:p>
        </w:tc>
        <w:tc>
          <w:tcPr>
            <w:tcW w:w="495" w:type="pct"/>
            <w:tcBorders>
              <w:top w:val="nil"/>
              <w:left w:val="nil"/>
              <w:bottom w:val="single" w:sz="8" w:space="0" w:color="000000"/>
              <w:right w:val="single" w:sz="8" w:space="0" w:color="000000"/>
            </w:tcBorders>
            <w:shd w:val="clear" w:color="auto" w:fill="auto"/>
            <w:vAlign w:val="center"/>
            <w:hideMark/>
          </w:tcPr>
          <w:p w14:paraId="21ECC9A2" w14:textId="77777777" w:rsidR="00150161" w:rsidRPr="00150161" w:rsidRDefault="00150161" w:rsidP="00554193">
            <w:pPr>
              <w:jc w:val="center"/>
              <w:rPr>
                <w:rFonts w:cs="Arial"/>
                <w:color w:val="22272F"/>
                <w:sz w:val="20"/>
                <w:szCs w:val="20"/>
              </w:rPr>
            </w:pPr>
          </w:p>
        </w:tc>
        <w:tc>
          <w:tcPr>
            <w:tcW w:w="490" w:type="pct"/>
            <w:tcBorders>
              <w:top w:val="nil"/>
              <w:left w:val="nil"/>
              <w:bottom w:val="single" w:sz="8" w:space="0" w:color="000000"/>
              <w:right w:val="single" w:sz="8" w:space="0" w:color="000000"/>
            </w:tcBorders>
            <w:shd w:val="clear" w:color="auto" w:fill="auto"/>
            <w:vAlign w:val="center"/>
            <w:hideMark/>
          </w:tcPr>
          <w:p w14:paraId="1400216C" w14:textId="77777777" w:rsidR="00150161" w:rsidRPr="00150161" w:rsidRDefault="00150161" w:rsidP="00554193">
            <w:pPr>
              <w:jc w:val="center"/>
              <w:rPr>
                <w:rFonts w:cs="Arial"/>
                <w:color w:val="22272F"/>
                <w:sz w:val="20"/>
                <w:szCs w:val="20"/>
              </w:rPr>
            </w:pPr>
          </w:p>
        </w:tc>
      </w:tr>
      <w:tr w:rsidR="00150161" w:rsidRPr="00150161" w14:paraId="78657D18" w14:textId="77777777" w:rsidTr="00554193">
        <w:trPr>
          <w:trHeight w:val="57"/>
        </w:trPr>
        <w:tc>
          <w:tcPr>
            <w:tcW w:w="1046" w:type="pct"/>
            <w:tcBorders>
              <w:top w:val="nil"/>
              <w:left w:val="single" w:sz="8" w:space="0" w:color="000000"/>
              <w:bottom w:val="single" w:sz="8" w:space="0" w:color="000000"/>
              <w:right w:val="single" w:sz="8" w:space="0" w:color="000000"/>
            </w:tcBorders>
            <w:shd w:val="clear" w:color="auto" w:fill="auto"/>
            <w:vAlign w:val="center"/>
            <w:hideMark/>
          </w:tcPr>
          <w:p w14:paraId="2C273E15" w14:textId="77777777" w:rsidR="00150161" w:rsidRPr="00150161" w:rsidRDefault="00150161" w:rsidP="00554193">
            <w:pPr>
              <w:jc w:val="center"/>
              <w:rPr>
                <w:rFonts w:cs="Arial"/>
                <w:color w:val="22272F"/>
                <w:sz w:val="20"/>
                <w:szCs w:val="20"/>
              </w:rPr>
            </w:pPr>
            <w:r w:rsidRPr="00150161">
              <w:rPr>
                <w:rFonts w:cs="Arial"/>
                <w:color w:val="22272F"/>
                <w:sz w:val="20"/>
                <w:szCs w:val="20"/>
              </w:rPr>
              <w:t>Всего по поселению, в том числе по микрорайонам:</w:t>
            </w:r>
          </w:p>
        </w:tc>
        <w:tc>
          <w:tcPr>
            <w:tcW w:w="494" w:type="pct"/>
            <w:tcBorders>
              <w:top w:val="nil"/>
              <w:left w:val="nil"/>
              <w:bottom w:val="single" w:sz="8" w:space="0" w:color="000000"/>
              <w:right w:val="single" w:sz="8" w:space="0" w:color="000000"/>
            </w:tcBorders>
            <w:shd w:val="clear" w:color="auto" w:fill="auto"/>
            <w:vAlign w:val="center"/>
            <w:hideMark/>
          </w:tcPr>
          <w:p w14:paraId="7885647F" w14:textId="77777777" w:rsidR="00150161" w:rsidRPr="00150161" w:rsidRDefault="00150161" w:rsidP="00554193">
            <w:pPr>
              <w:jc w:val="center"/>
              <w:rPr>
                <w:rFonts w:cs="Arial"/>
                <w:color w:val="22272F"/>
                <w:sz w:val="20"/>
                <w:szCs w:val="20"/>
              </w:rPr>
            </w:pPr>
            <w:r w:rsidRPr="00150161">
              <w:rPr>
                <w:rFonts w:cs="Arial"/>
                <w:color w:val="22272F"/>
                <w:sz w:val="20"/>
                <w:szCs w:val="20"/>
              </w:rPr>
              <w:t>0,005</w:t>
            </w:r>
          </w:p>
        </w:tc>
        <w:tc>
          <w:tcPr>
            <w:tcW w:w="495" w:type="pct"/>
            <w:tcBorders>
              <w:top w:val="nil"/>
              <w:left w:val="nil"/>
              <w:bottom w:val="single" w:sz="8" w:space="0" w:color="000000"/>
              <w:right w:val="single" w:sz="8" w:space="0" w:color="000000"/>
            </w:tcBorders>
            <w:shd w:val="clear" w:color="auto" w:fill="auto"/>
            <w:vAlign w:val="center"/>
            <w:hideMark/>
          </w:tcPr>
          <w:p w14:paraId="306D572C" w14:textId="77777777" w:rsidR="00150161" w:rsidRPr="00150161" w:rsidRDefault="00150161" w:rsidP="00554193">
            <w:pPr>
              <w:jc w:val="center"/>
              <w:rPr>
                <w:rFonts w:cs="Arial"/>
                <w:color w:val="22272F"/>
                <w:sz w:val="20"/>
                <w:szCs w:val="20"/>
              </w:rPr>
            </w:pPr>
            <w:r w:rsidRPr="00150161">
              <w:rPr>
                <w:rFonts w:cs="Arial"/>
                <w:color w:val="22272F"/>
                <w:sz w:val="20"/>
                <w:szCs w:val="20"/>
              </w:rPr>
              <w:t>0,005</w:t>
            </w:r>
          </w:p>
        </w:tc>
        <w:tc>
          <w:tcPr>
            <w:tcW w:w="495" w:type="pct"/>
            <w:tcBorders>
              <w:top w:val="nil"/>
              <w:left w:val="nil"/>
              <w:bottom w:val="single" w:sz="8" w:space="0" w:color="000000"/>
              <w:right w:val="single" w:sz="8" w:space="0" w:color="000000"/>
            </w:tcBorders>
            <w:shd w:val="clear" w:color="auto" w:fill="auto"/>
            <w:vAlign w:val="center"/>
            <w:hideMark/>
          </w:tcPr>
          <w:p w14:paraId="6DB5F059" w14:textId="77777777" w:rsidR="00150161" w:rsidRPr="00150161" w:rsidRDefault="00150161" w:rsidP="00554193">
            <w:pPr>
              <w:jc w:val="center"/>
              <w:rPr>
                <w:rFonts w:cs="Arial"/>
                <w:color w:val="22272F"/>
                <w:sz w:val="20"/>
                <w:szCs w:val="20"/>
              </w:rPr>
            </w:pPr>
            <w:r w:rsidRPr="00150161">
              <w:rPr>
                <w:rFonts w:cs="Arial"/>
                <w:color w:val="22272F"/>
                <w:sz w:val="20"/>
                <w:szCs w:val="20"/>
              </w:rPr>
              <w:t>0,103</w:t>
            </w:r>
          </w:p>
        </w:tc>
        <w:tc>
          <w:tcPr>
            <w:tcW w:w="495" w:type="pct"/>
            <w:tcBorders>
              <w:top w:val="nil"/>
              <w:left w:val="nil"/>
              <w:bottom w:val="single" w:sz="8" w:space="0" w:color="000000"/>
              <w:right w:val="single" w:sz="8" w:space="0" w:color="000000"/>
            </w:tcBorders>
            <w:shd w:val="clear" w:color="auto" w:fill="auto"/>
            <w:vAlign w:val="center"/>
            <w:hideMark/>
          </w:tcPr>
          <w:p w14:paraId="77D27D77" w14:textId="77777777" w:rsidR="00150161" w:rsidRPr="00150161" w:rsidRDefault="00150161" w:rsidP="00554193">
            <w:pPr>
              <w:jc w:val="center"/>
              <w:rPr>
                <w:rFonts w:cs="Arial"/>
                <w:color w:val="22272F"/>
                <w:sz w:val="20"/>
                <w:szCs w:val="20"/>
              </w:rPr>
            </w:pPr>
            <w:r w:rsidRPr="00150161">
              <w:rPr>
                <w:rFonts w:cs="Arial"/>
                <w:color w:val="22272F"/>
                <w:sz w:val="20"/>
                <w:szCs w:val="20"/>
              </w:rPr>
              <w:t>0,108</w:t>
            </w:r>
          </w:p>
        </w:tc>
        <w:tc>
          <w:tcPr>
            <w:tcW w:w="495" w:type="pct"/>
            <w:tcBorders>
              <w:top w:val="nil"/>
              <w:left w:val="nil"/>
              <w:bottom w:val="single" w:sz="8" w:space="0" w:color="000000"/>
              <w:right w:val="single" w:sz="8" w:space="0" w:color="000000"/>
            </w:tcBorders>
            <w:shd w:val="clear" w:color="auto" w:fill="auto"/>
            <w:vAlign w:val="center"/>
            <w:hideMark/>
          </w:tcPr>
          <w:p w14:paraId="6124373D" w14:textId="77777777" w:rsidR="00150161" w:rsidRPr="00150161" w:rsidRDefault="00150161" w:rsidP="00554193">
            <w:pPr>
              <w:jc w:val="center"/>
              <w:rPr>
                <w:rFonts w:cs="Arial"/>
                <w:color w:val="22272F"/>
                <w:sz w:val="20"/>
                <w:szCs w:val="20"/>
              </w:rPr>
            </w:pPr>
            <w:r w:rsidRPr="00150161">
              <w:rPr>
                <w:rFonts w:cs="Arial"/>
                <w:color w:val="22272F"/>
                <w:sz w:val="20"/>
                <w:szCs w:val="20"/>
              </w:rPr>
              <w:t>0,113</w:t>
            </w:r>
          </w:p>
        </w:tc>
        <w:tc>
          <w:tcPr>
            <w:tcW w:w="495" w:type="pct"/>
            <w:tcBorders>
              <w:top w:val="nil"/>
              <w:left w:val="nil"/>
              <w:bottom w:val="single" w:sz="8" w:space="0" w:color="000000"/>
              <w:right w:val="single" w:sz="8" w:space="0" w:color="000000"/>
            </w:tcBorders>
            <w:shd w:val="clear" w:color="auto" w:fill="auto"/>
            <w:vAlign w:val="center"/>
            <w:hideMark/>
          </w:tcPr>
          <w:p w14:paraId="4568067C" w14:textId="77777777" w:rsidR="00150161" w:rsidRPr="00150161" w:rsidRDefault="00150161" w:rsidP="00554193">
            <w:pPr>
              <w:jc w:val="center"/>
              <w:rPr>
                <w:rFonts w:cs="Arial"/>
                <w:color w:val="22272F"/>
                <w:sz w:val="20"/>
                <w:szCs w:val="20"/>
              </w:rPr>
            </w:pPr>
            <w:r w:rsidRPr="00150161">
              <w:rPr>
                <w:rFonts w:cs="Arial"/>
                <w:color w:val="22272F"/>
                <w:sz w:val="20"/>
                <w:szCs w:val="20"/>
              </w:rPr>
              <w:t>0,985</w:t>
            </w:r>
          </w:p>
        </w:tc>
        <w:tc>
          <w:tcPr>
            <w:tcW w:w="495" w:type="pct"/>
            <w:tcBorders>
              <w:top w:val="nil"/>
              <w:left w:val="nil"/>
              <w:bottom w:val="single" w:sz="8" w:space="0" w:color="000000"/>
              <w:right w:val="single" w:sz="8" w:space="0" w:color="000000"/>
            </w:tcBorders>
            <w:shd w:val="clear" w:color="auto" w:fill="auto"/>
            <w:vAlign w:val="center"/>
            <w:hideMark/>
          </w:tcPr>
          <w:p w14:paraId="42CDAF65" w14:textId="77777777" w:rsidR="00150161" w:rsidRPr="00150161" w:rsidRDefault="00150161" w:rsidP="00554193">
            <w:pPr>
              <w:jc w:val="center"/>
              <w:rPr>
                <w:rFonts w:cs="Arial"/>
                <w:color w:val="22272F"/>
                <w:sz w:val="20"/>
                <w:szCs w:val="20"/>
              </w:rPr>
            </w:pPr>
            <w:r w:rsidRPr="00150161">
              <w:rPr>
                <w:rFonts w:cs="Arial"/>
                <w:color w:val="22272F"/>
                <w:sz w:val="20"/>
                <w:szCs w:val="20"/>
              </w:rPr>
              <w:t>1,035</w:t>
            </w:r>
          </w:p>
        </w:tc>
        <w:tc>
          <w:tcPr>
            <w:tcW w:w="490" w:type="pct"/>
            <w:tcBorders>
              <w:top w:val="nil"/>
              <w:left w:val="nil"/>
              <w:bottom w:val="single" w:sz="8" w:space="0" w:color="000000"/>
              <w:right w:val="single" w:sz="8" w:space="0" w:color="000000"/>
            </w:tcBorders>
            <w:shd w:val="clear" w:color="auto" w:fill="auto"/>
            <w:vAlign w:val="center"/>
            <w:hideMark/>
          </w:tcPr>
          <w:p w14:paraId="67CE8231" w14:textId="77777777" w:rsidR="00150161" w:rsidRPr="00150161" w:rsidRDefault="00150161" w:rsidP="00554193">
            <w:pPr>
              <w:jc w:val="center"/>
              <w:rPr>
                <w:rFonts w:cs="Arial"/>
                <w:color w:val="22272F"/>
                <w:sz w:val="20"/>
                <w:szCs w:val="20"/>
              </w:rPr>
            </w:pPr>
            <w:r w:rsidRPr="00150161">
              <w:rPr>
                <w:rFonts w:cs="Arial"/>
                <w:color w:val="22272F"/>
                <w:sz w:val="20"/>
                <w:szCs w:val="20"/>
              </w:rPr>
              <w:t>1,415</w:t>
            </w:r>
          </w:p>
        </w:tc>
      </w:tr>
      <w:tr w:rsidR="00150161" w:rsidRPr="00150161" w14:paraId="4B6ED91D" w14:textId="77777777" w:rsidTr="00554193">
        <w:trPr>
          <w:trHeight w:val="57"/>
        </w:trPr>
        <w:tc>
          <w:tcPr>
            <w:tcW w:w="1046" w:type="pct"/>
            <w:tcBorders>
              <w:top w:val="nil"/>
              <w:left w:val="single" w:sz="8" w:space="0" w:color="auto"/>
              <w:bottom w:val="single" w:sz="8" w:space="0" w:color="000000"/>
              <w:right w:val="single" w:sz="8" w:space="0" w:color="auto"/>
            </w:tcBorders>
            <w:shd w:val="clear" w:color="auto" w:fill="auto"/>
            <w:vAlign w:val="center"/>
            <w:hideMark/>
          </w:tcPr>
          <w:p w14:paraId="687D061D" w14:textId="77777777" w:rsidR="00150161" w:rsidRPr="00150161" w:rsidRDefault="00150161" w:rsidP="00554193">
            <w:pPr>
              <w:jc w:val="center"/>
              <w:rPr>
                <w:rFonts w:cs="Arial"/>
                <w:sz w:val="20"/>
                <w:szCs w:val="20"/>
              </w:rPr>
            </w:pPr>
            <w:r w:rsidRPr="00150161">
              <w:rPr>
                <w:rFonts w:cs="Arial"/>
                <w:sz w:val="20"/>
                <w:szCs w:val="20"/>
              </w:rPr>
              <w:t>I</w:t>
            </w:r>
          </w:p>
        </w:tc>
        <w:tc>
          <w:tcPr>
            <w:tcW w:w="494" w:type="pct"/>
            <w:tcBorders>
              <w:top w:val="nil"/>
              <w:left w:val="nil"/>
              <w:bottom w:val="single" w:sz="8" w:space="0" w:color="000000"/>
              <w:right w:val="single" w:sz="8" w:space="0" w:color="000000"/>
            </w:tcBorders>
            <w:shd w:val="clear" w:color="auto" w:fill="auto"/>
            <w:vAlign w:val="center"/>
            <w:hideMark/>
          </w:tcPr>
          <w:p w14:paraId="1F60853E" w14:textId="77777777" w:rsidR="00150161" w:rsidRPr="00150161" w:rsidRDefault="00150161" w:rsidP="00554193">
            <w:pPr>
              <w:jc w:val="center"/>
              <w:rPr>
                <w:rFonts w:cs="Arial"/>
                <w:color w:val="22272F"/>
                <w:sz w:val="20"/>
                <w:szCs w:val="20"/>
              </w:rPr>
            </w:pPr>
            <w:r w:rsidRPr="00150161">
              <w:rPr>
                <w:rFonts w:cs="Arial"/>
                <w:color w:val="22272F"/>
                <w:sz w:val="20"/>
                <w:szCs w:val="20"/>
              </w:rPr>
              <w:t>0,005</w:t>
            </w:r>
          </w:p>
        </w:tc>
        <w:tc>
          <w:tcPr>
            <w:tcW w:w="495" w:type="pct"/>
            <w:tcBorders>
              <w:top w:val="nil"/>
              <w:left w:val="nil"/>
              <w:bottom w:val="single" w:sz="8" w:space="0" w:color="000000"/>
              <w:right w:val="single" w:sz="8" w:space="0" w:color="000000"/>
            </w:tcBorders>
            <w:shd w:val="clear" w:color="auto" w:fill="auto"/>
            <w:vAlign w:val="center"/>
            <w:hideMark/>
          </w:tcPr>
          <w:p w14:paraId="54E454EB" w14:textId="77777777" w:rsidR="00150161" w:rsidRPr="00150161" w:rsidRDefault="00150161" w:rsidP="00554193">
            <w:pPr>
              <w:jc w:val="center"/>
              <w:rPr>
                <w:rFonts w:cs="Arial"/>
                <w:color w:val="22272F"/>
                <w:sz w:val="20"/>
                <w:szCs w:val="20"/>
              </w:rPr>
            </w:pPr>
            <w:r w:rsidRPr="00150161">
              <w:rPr>
                <w:rFonts w:cs="Arial"/>
                <w:color w:val="22272F"/>
                <w:sz w:val="20"/>
                <w:szCs w:val="20"/>
              </w:rPr>
              <w:t>0,005</w:t>
            </w:r>
          </w:p>
        </w:tc>
        <w:tc>
          <w:tcPr>
            <w:tcW w:w="495" w:type="pct"/>
            <w:tcBorders>
              <w:top w:val="nil"/>
              <w:left w:val="nil"/>
              <w:bottom w:val="single" w:sz="8" w:space="0" w:color="000000"/>
              <w:right w:val="single" w:sz="8" w:space="0" w:color="000000"/>
            </w:tcBorders>
            <w:shd w:val="clear" w:color="auto" w:fill="auto"/>
            <w:vAlign w:val="center"/>
            <w:hideMark/>
          </w:tcPr>
          <w:p w14:paraId="569A9A74" w14:textId="77777777" w:rsidR="00150161" w:rsidRPr="00150161" w:rsidRDefault="00150161" w:rsidP="00554193">
            <w:pPr>
              <w:jc w:val="center"/>
              <w:rPr>
                <w:rFonts w:cs="Arial"/>
                <w:color w:val="22272F"/>
                <w:sz w:val="20"/>
                <w:szCs w:val="20"/>
              </w:rPr>
            </w:pPr>
            <w:r w:rsidRPr="00150161">
              <w:rPr>
                <w:rFonts w:cs="Arial"/>
                <w:color w:val="22272F"/>
                <w:sz w:val="20"/>
                <w:szCs w:val="20"/>
              </w:rPr>
              <w:t>0,017</w:t>
            </w:r>
          </w:p>
        </w:tc>
        <w:tc>
          <w:tcPr>
            <w:tcW w:w="495" w:type="pct"/>
            <w:tcBorders>
              <w:top w:val="nil"/>
              <w:left w:val="nil"/>
              <w:bottom w:val="single" w:sz="8" w:space="0" w:color="000000"/>
              <w:right w:val="single" w:sz="8" w:space="0" w:color="000000"/>
            </w:tcBorders>
            <w:shd w:val="clear" w:color="auto" w:fill="auto"/>
            <w:vAlign w:val="center"/>
            <w:hideMark/>
          </w:tcPr>
          <w:p w14:paraId="0424413D" w14:textId="77777777" w:rsidR="00150161" w:rsidRPr="00150161" w:rsidRDefault="00150161" w:rsidP="00554193">
            <w:pPr>
              <w:jc w:val="center"/>
              <w:rPr>
                <w:rFonts w:cs="Arial"/>
                <w:color w:val="22272F"/>
                <w:sz w:val="20"/>
                <w:szCs w:val="20"/>
              </w:rPr>
            </w:pPr>
            <w:r w:rsidRPr="00150161">
              <w:rPr>
                <w:rFonts w:cs="Arial"/>
                <w:color w:val="22272F"/>
                <w:sz w:val="20"/>
                <w:szCs w:val="20"/>
              </w:rPr>
              <w:t>0,017</w:t>
            </w:r>
          </w:p>
        </w:tc>
        <w:tc>
          <w:tcPr>
            <w:tcW w:w="495" w:type="pct"/>
            <w:tcBorders>
              <w:top w:val="nil"/>
              <w:left w:val="nil"/>
              <w:bottom w:val="single" w:sz="8" w:space="0" w:color="000000"/>
              <w:right w:val="single" w:sz="8" w:space="0" w:color="000000"/>
            </w:tcBorders>
            <w:shd w:val="clear" w:color="auto" w:fill="auto"/>
            <w:vAlign w:val="center"/>
            <w:hideMark/>
          </w:tcPr>
          <w:p w14:paraId="7DE7869D" w14:textId="77777777" w:rsidR="00150161" w:rsidRPr="00150161" w:rsidRDefault="00150161" w:rsidP="00554193">
            <w:pPr>
              <w:jc w:val="center"/>
              <w:rPr>
                <w:rFonts w:cs="Arial"/>
                <w:color w:val="22272F"/>
                <w:sz w:val="20"/>
                <w:szCs w:val="20"/>
              </w:rPr>
            </w:pPr>
            <w:r w:rsidRPr="00150161">
              <w:rPr>
                <w:rFonts w:cs="Arial"/>
                <w:color w:val="22272F"/>
                <w:sz w:val="20"/>
                <w:szCs w:val="20"/>
              </w:rPr>
              <w:t>0,017</w:t>
            </w:r>
          </w:p>
        </w:tc>
        <w:tc>
          <w:tcPr>
            <w:tcW w:w="495" w:type="pct"/>
            <w:tcBorders>
              <w:top w:val="nil"/>
              <w:left w:val="nil"/>
              <w:bottom w:val="single" w:sz="8" w:space="0" w:color="000000"/>
              <w:right w:val="single" w:sz="8" w:space="0" w:color="000000"/>
            </w:tcBorders>
            <w:shd w:val="clear" w:color="auto" w:fill="auto"/>
            <w:vAlign w:val="center"/>
            <w:hideMark/>
          </w:tcPr>
          <w:p w14:paraId="362443D9" w14:textId="77777777" w:rsidR="00150161" w:rsidRPr="00150161" w:rsidRDefault="00150161" w:rsidP="00554193">
            <w:pPr>
              <w:jc w:val="center"/>
              <w:rPr>
                <w:rFonts w:cs="Arial"/>
                <w:color w:val="22272F"/>
                <w:sz w:val="20"/>
                <w:szCs w:val="20"/>
              </w:rPr>
            </w:pPr>
            <w:r w:rsidRPr="00150161">
              <w:rPr>
                <w:rFonts w:cs="Arial"/>
                <w:color w:val="22272F"/>
                <w:sz w:val="20"/>
                <w:szCs w:val="20"/>
              </w:rPr>
              <w:t>0,041</w:t>
            </w:r>
          </w:p>
        </w:tc>
        <w:tc>
          <w:tcPr>
            <w:tcW w:w="495" w:type="pct"/>
            <w:tcBorders>
              <w:top w:val="nil"/>
              <w:left w:val="nil"/>
              <w:bottom w:val="single" w:sz="8" w:space="0" w:color="000000"/>
              <w:right w:val="single" w:sz="8" w:space="0" w:color="000000"/>
            </w:tcBorders>
            <w:shd w:val="clear" w:color="auto" w:fill="auto"/>
            <w:vAlign w:val="center"/>
            <w:hideMark/>
          </w:tcPr>
          <w:p w14:paraId="284BBDC4" w14:textId="77777777" w:rsidR="00150161" w:rsidRPr="00150161" w:rsidRDefault="00150161" w:rsidP="00554193">
            <w:pPr>
              <w:jc w:val="center"/>
              <w:rPr>
                <w:rFonts w:cs="Arial"/>
                <w:color w:val="22272F"/>
                <w:sz w:val="20"/>
                <w:szCs w:val="20"/>
              </w:rPr>
            </w:pPr>
            <w:r w:rsidRPr="00150161">
              <w:rPr>
                <w:rFonts w:cs="Arial"/>
                <w:color w:val="22272F"/>
                <w:sz w:val="20"/>
                <w:szCs w:val="20"/>
              </w:rPr>
              <w:t>0,091</w:t>
            </w:r>
          </w:p>
        </w:tc>
        <w:tc>
          <w:tcPr>
            <w:tcW w:w="490" w:type="pct"/>
            <w:tcBorders>
              <w:top w:val="nil"/>
              <w:left w:val="nil"/>
              <w:bottom w:val="single" w:sz="8" w:space="0" w:color="000000"/>
              <w:right w:val="nil"/>
            </w:tcBorders>
            <w:shd w:val="clear" w:color="auto" w:fill="auto"/>
            <w:vAlign w:val="center"/>
            <w:hideMark/>
          </w:tcPr>
          <w:p w14:paraId="7CBBCB30" w14:textId="77777777" w:rsidR="00150161" w:rsidRPr="00150161" w:rsidRDefault="00150161" w:rsidP="00554193">
            <w:pPr>
              <w:jc w:val="center"/>
              <w:rPr>
                <w:rFonts w:cs="Arial"/>
                <w:color w:val="22272F"/>
                <w:sz w:val="20"/>
                <w:szCs w:val="20"/>
              </w:rPr>
            </w:pPr>
            <w:r w:rsidRPr="00150161">
              <w:rPr>
                <w:rFonts w:cs="Arial"/>
                <w:color w:val="22272F"/>
                <w:sz w:val="20"/>
                <w:szCs w:val="20"/>
              </w:rPr>
              <w:t>0,091</w:t>
            </w:r>
          </w:p>
        </w:tc>
      </w:tr>
      <w:tr w:rsidR="00150161" w:rsidRPr="00150161" w14:paraId="7D2891DC" w14:textId="77777777" w:rsidTr="00554193">
        <w:trPr>
          <w:trHeight w:val="57"/>
        </w:trPr>
        <w:tc>
          <w:tcPr>
            <w:tcW w:w="1046" w:type="pct"/>
            <w:tcBorders>
              <w:top w:val="nil"/>
              <w:left w:val="single" w:sz="8" w:space="0" w:color="auto"/>
              <w:bottom w:val="single" w:sz="8" w:space="0" w:color="000000"/>
              <w:right w:val="single" w:sz="8" w:space="0" w:color="auto"/>
            </w:tcBorders>
            <w:shd w:val="clear" w:color="auto" w:fill="auto"/>
            <w:vAlign w:val="center"/>
            <w:hideMark/>
          </w:tcPr>
          <w:p w14:paraId="768BFDEE" w14:textId="77777777" w:rsidR="00150161" w:rsidRPr="00150161" w:rsidRDefault="00150161" w:rsidP="00554193">
            <w:pPr>
              <w:jc w:val="center"/>
              <w:rPr>
                <w:rFonts w:cs="Arial"/>
                <w:sz w:val="20"/>
                <w:szCs w:val="20"/>
              </w:rPr>
            </w:pPr>
            <w:r w:rsidRPr="00150161">
              <w:rPr>
                <w:rFonts w:cs="Arial"/>
                <w:sz w:val="20"/>
                <w:szCs w:val="20"/>
              </w:rPr>
              <w:t>II</w:t>
            </w:r>
          </w:p>
        </w:tc>
        <w:tc>
          <w:tcPr>
            <w:tcW w:w="494" w:type="pct"/>
            <w:tcBorders>
              <w:top w:val="nil"/>
              <w:left w:val="nil"/>
              <w:bottom w:val="single" w:sz="8" w:space="0" w:color="000000"/>
              <w:right w:val="single" w:sz="8" w:space="0" w:color="000000"/>
            </w:tcBorders>
            <w:shd w:val="clear" w:color="auto" w:fill="auto"/>
            <w:vAlign w:val="center"/>
            <w:hideMark/>
          </w:tcPr>
          <w:p w14:paraId="73998FD7" w14:textId="77777777" w:rsidR="00150161" w:rsidRPr="00150161" w:rsidRDefault="00150161" w:rsidP="00554193">
            <w:pPr>
              <w:jc w:val="center"/>
              <w:rPr>
                <w:rFonts w:cs="Arial"/>
                <w:color w:val="22272F"/>
                <w:sz w:val="20"/>
                <w:szCs w:val="20"/>
              </w:rPr>
            </w:pPr>
            <w:r w:rsidRPr="00150161">
              <w:rPr>
                <w:rFonts w:cs="Arial"/>
                <w:color w:val="22272F"/>
                <w:sz w:val="20"/>
                <w:szCs w:val="20"/>
              </w:rPr>
              <w:t>-</w:t>
            </w:r>
          </w:p>
        </w:tc>
        <w:tc>
          <w:tcPr>
            <w:tcW w:w="495" w:type="pct"/>
            <w:tcBorders>
              <w:top w:val="nil"/>
              <w:left w:val="nil"/>
              <w:bottom w:val="single" w:sz="8" w:space="0" w:color="000000"/>
              <w:right w:val="single" w:sz="8" w:space="0" w:color="000000"/>
            </w:tcBorders>
            <w:shd w:val="clear" w:color="auto" w:fill="auto"/>
            <w:vAlign w:val="center"/>
            <w:hideMark/>
          </w:tcPr>
          <w:p w14:paraId="65301906" w14:textId="77777777" w:rsidR="00150161" w:rsidRPr="00150161" w:rsidRDefault="00150161" w:rsidP="00554193">
            <w:pPr>
              <w:jc w:val="center"/>
              <w:rPr>
                <w:rFonts w:cs="Arial"/>
                <w:color w:val="22272F"/>
                <w:sz w:val="20"/>
                <w:szCs w:val="20"/>
              </w:rPr>
            </w:pPr>
            <w:r w:rsidRPr="00150161">
              <w:rPr>
                <w:rFonts w:cs="Arial"/>
                <w:color w:val="22272F"/>
                <w:sz w:val="20"/>
                <w:szCs w:val="20"/>
              </w:rPr>
              <w:t>-</w:t>
            </w:r>
          </w:p>
        </w:tc>
        <w:tc>
          <w:tcPr>
            <w:tcW w:w="495" w:type="pct"/>
            <w:tcBorders>
              <w:top w:val="nil"/>
              <w:left w:val="nil"/>
              <w:bottom w:val="single" w:sz="8" w:space="0" w:color="000000"/>
              <w:right w:val="single" w:sz="8" w:space="0" w:color="000000"/>
            </w:tcBorders>
            <w:shd w:val="clear" w:color="auto" w:fill="auto"/>
            <w:vAlign w:val="center"/>
            <w:hideMark/>
          </w:tcPr>
          <w:p w14:paraId="013CE701" w14:textId="77777777" w:rsidR="00150161" w:rsidRPr="00150161" w:rsidRDefault="00150161" w:rsidP="00554193">
            <w:pPr>
              <w:jc w:val="center"/>
              <w:rPr>
                <w:rFonts w:cs="Arial"/>
                <w:color w:val="22272F"/>
                <w:sz w:val="20"/>
                <w:szCs w:val="20"/>
              </w:rPr>
            </w:pPr>
            <w:r w:rsidRPr="00150161">
              <w:rPr>
                <w:rFonts w:cs="Arial"/>
                <w:color w:val="22272F"/>
                <w:sz w:val="20"/>
                <w:szCs w:val="20"/>
              </w:rPr>
              <w:t>0,048</w:t>
            </w:r>
          </w:p>
        </w:tc>
        <w:tc>
          <w:tcPr>
            <w:tcW w:w="495" w:type="pct"/>
            <w:tcBorders>
              <w:top w:val="nil"/>
              <w:left w:val="nil"/>
              <w:bottom w:val="single" w:sz="8" w:space="0" w:color="000000"/>
              <w:right w:val="single" w:sz="8" w:space="0" w:color="000000"/>
            </w:tcBorders>
            <w:shd w:val="clear" w:color="auto" w:fill="auto"/>
            <w:vAlign w:val="center"/>
            <w:hideMark/>
          </w:tcPr>
          <w:p w14:paraId="1876D374" w14:textId="77777777" w:rsidR="00150161" w:rsidRPr="00150161" w:rsidRDefault="00150161" w:rsidP="00554193">
            <w:pPr>
              <w:jc w:val="center"/>
              <w:rPr>
                <w:rFonts w:cs="Arial"/>
                <w:color w:val="22272F"/>
                <w:sz w:val="20"/>
                <w:szCs w:val="20"/>
              </w:rPr>
            </w:pPr>
            <w:r w:rsidRPr="00150161">
              <w:rPr>
                <w:rFonts w:cs="Arial"/>
                <w:color w:val="22272F"/>
                <w:sz w:val="20"/>
                <w:szCs w:val="20"/>
              </w:rPr>
              <w:t>0,048</w:t>
            </w:r>
          </w:p>
        </w:tc>
        <w:tc>
          <w:tcPr>
            <w:tcW w:w="495" w:type="pct"/>
            <w:tcBorders>
              <w:top w:val="nil"/>
              <w:left w:val="nil"/>
              <w:bottom w:val="single" w:sz="8" w:space="0" w:color="000000"/>
              <w:right w:val="single" w:sz="8" w:space="0" w:color="000000"/>
            </w:tcBorders>
            <w:shd w:val="clear" w:color="auto" w:fill="auto"/>
            <w:vAlign w:val="center"/>
            <w:hideMark/>
          </w:tcPr>
          <w:p w14:paraId="219AC490" w14:textId="77777777" w:rsidR="00150161" w:rsidRPr="00150161" w:rsidRDefault="00150161" w:rsidP="00554193">
            <w:pPr>
              <w:jc w:val="center"/>
              <w:rPr>
                <w:rFonts w:cs="Arial"/>
                <w:color w:val="22272F"/>
                <w:sz w:val="20"/>
                <w:szCs w:val="20"/>
              </w:rPr>
            </w:pPr>
            <w:r w:rsidRPr="00150161">
              <w:rPr>
                <w:rFonts w:cs="Arial"/>
                <w:color w:val="22272F"/>
                <w:sz w:val="20"/>
                <w:szCs w:val="20"/>
              </w:rPr>
              <w:t>0,048</w:t>
            </w:r>
          </w:p>
        </w:tc>
        <w:tc>
          <w:tcPr>
            <w:tcW w:w="495" w:type="pct"/>
            <w:tcBorders>
              <w:top w:val="nil"/>
              <w:left w:val="nil"/>
              <w:bottom w:val="single" w:sz="8" w:space="0" w:color="000000"/>
              <w:right w:val="single" w:sz="8" w:space="0" w:color="000000"/>
            </w:tcBorders>
            <w:shd w:val="clear" w:color="auto" w:fill="auto"/>
            <w:vAlign w:val="center"/>
            <w:hideMark/>
          </w:tcPr>
          <w:p w14:paraId="497388DD" w14:textId="77777777" w:rsidR="00150161" w:rsidRPr="00150161" w:rsidRDefault="00150161" w:rsidP="00554193">
            <w:pPr>
              <w:jc w:val="center"/>
              <w:rPr>
                <w:rFonts w:cs="Arial"/>
                <w:color w:val="22272F"/>
                <w:sz w:val="20"/>
                <w:szCs w:val="20"/>
              </w:rPr>
            </w:pPr>
            <w:r w:rsidRPr="00150161">
              <w:rPr>
                <w:rFonts w:cs="Arial"/>
                <w:color w:val="22272F"/>
                <w:sz w:val="20"/>
                <w:szCs w:val="20"/>
              </w:rPr>
              <w:t>0,438</w:t>
            </w:r>
          </w:p>
        </w:tc>
        <w:tc>
          <w:tcPr>
            <w:tcW w:w="495" w:type="pct"/>
            <w:tcBorders>
              <w:top w:val="nil"/>
              <w:left w:val="nil"/>
              <w:bottom w:val="single" w:sz="8" w:space="0" w:color="000000"/>
              <w:right w:val="single" w:sz="8" w:space="0" w:color="000000"/>
            </w:tcBorders>
            <w:shd w:val="clear" w:color="auto" w:fill="auto"/>
            <w:vAlign w:val="center"/>
            <w:hideMark/>
          </w:tcPr>
          <w:p w14:paraId="70565F7C" w14:textId="77777777" w:rsidR="00150161" w:rsidRPr="00150161" w:rsidRDefault="00150161" w:rsidP="00554193">
            <w:pPr>
              <w:jc w:val="center"/>
              <w:rPr>
                <w:rFonts w:cs="Arial"/>
                <w:color w:val="22272F"/>
                <w:sz w:val="20"/>
                <w:szCs w:val="20"/>
              </w:rPr>
            </w:pPr>
            <w:r w:rsidRPr="00150161">
              <w:rPr>
                <w:rFonts w:cs="Arial"/>
                <w:color w:val="22272F"/>
                <w:sz w:val="20"/>
                <w:szCs w:val="20"/>
              </w:rPr>
              <w:t>0,438</w:t>
            </w:r>
          </w:p>
        </w:tc>
        <w:tc>
          <w:tcPr>
            <w:tcW w:w="490" w:type="pct"/>
            <w:tcBorders>
              <w:top w:val="nil"/>
              <w:left w:val="nil"/>
              <w:bottom w:val="single" w:sz="8" w:space="0" w:color="000000"/>
              <w:right w:val="nil"/>
            </w:tcBorders>
            <w:shd w:val="clear" w:color="auto" w:fill="auto"/>
            <w:vAlign w:val="center"/>
            <w:hideMark/>
          </w:tcPr>
          <w:p w14:paraId="3C9A0E6F" w14:textId="77777777" w:rsidR="00150161" w:rsidRPr="00150161" w:rsidRDefault="00150161" w:rsidP="00554193">
            <w:pPr>
              <w:jc w:val="center"/>
              <w:rPr>
                <w:rFonts w:cs="Arial"/>
                <w:color w:val="22272F"/>
                <w:sz w:val="20"/>
                <w:szCs w:val="20"/>
              </w:rPr>
            </w:pPr>
            <w:r w:rsidRPr="00150161">
              <w:rPr>
                <w:rFonts w:cs="Arial"/>
                <w:color w:val="22272F"/>
                <w:sz w:val="20"/>
                <w:szCs w:val="20"/>
              </w:rPr>
              <w:t>0,438</w:t>
            </w:r>
          </w:p>
        </w:tc>
      </w:tr>
      <w:tr w:rsidR="00150161" w:rsidRPr="00150161" w14:paraId="1B2DD3D7" w14:textId="77777777" w:rsidTr="00554193">
        <w:trPr>
          <w:trHeight w:val="57"/>
        </w:trPr>
        <w:tc>
          <w:tcPr>
            <w:tcW w:w="1046" w:type="pct"/>
            <w:tcBorders>
              <w:top w:val="nil"/>
              <w:left w:val="single" w:sz="8" w:space="0" w:color="auto"/>
              <w:bottom w:val="single" w:sz="8" w:space="0" w:color="000000"/>
              <w:right w:val="single" w:sz="8" w:space="0" w:color="auto"/>
            </w:tcBorders>
            <w:shd w:val="clear" w:color="auto" w:fill="auto"/>
            <w:vAlign w:val="center"/>
            <w:hideMark/>
          </w:tcPr>
          <w:p w14:paraId="1870A773" w14:textId="77777777" w:rsidR="00150161" w:rsidRPr="00150161" w:rsidRDefault="00150161" w:rsidP="00554193">
            <w:pPr>
              <w:jc w:val="center"/>
              <w:rPr>
                <w:rFonts w:cs="Arial"/>
                <w:sz w:val="20"/>
                <w:szCs w:val="20"/>
              </w:rPr>
            </w:pPr>
            <w:r w:rsidRPr="00150161">
              <w:rPr>
                <w:rFonts w:cs="Arial"/>
                <w:sz w:val="20"/>
                <w:szCs w:val="20"/>
              </w:rPr>
              <w:t>III</w:t>
            </w:r>
          </w:p>
        </w:tc>
        <w:tc>
          <w:tcPr>
            <w:tcW w:w="494" w:type="pct"/>
            <w:tcBorders>
              <w:top w:val="nil"/>
              <w:left w:val="nil"/>
              <w:bottom w:val="single" w:sz="8" w:space="0" w:color="000000"/>
              <w:right w:val="single" w:sz="8" w:space="0" w:color="000000"/>
            </w:tcBorders>
            <w:shd w:val="clear" w:color="auto" w:fill="auto"/>
            <w:vAlign w:val="center"/>
            <w:hideMark/>
          </w:tcPr>
          <w:p w14:paraId="34D4AA70" w14:textId="77777777" w:rsidR="00150161" w:rsidRPr="00150161" w:rsidRDefault="00150161" w:rsidP="00554193">
            <w:pPr>
              <w:jc w:val="center"/>
              <w:rPr>
                <w:rFonts w:cs="Arial"/>
                <w:color w:val="22272F"/>
                <w:sz w:val="20"/>
                <w:szCs w:val="20"/>
              </w:rPr>
            </w:pPr>
            <w:r w:rsidRPr="00150161">
              <w:rPr>
                <w:rFonts w:cs="Arial"/>
                <w:color w:val="22272F"/>
                <w:sz w:val="20"/>
                <w:szCs w:val="20"/>
              </w:rPr>
              <w:t>-</w:t>
            </w:r>
          </w:p>
        </w:tc>
        <w:tc>
          <w:tcPr>
            <w:tcW w:w="495" w:type="pct"/>
            <w:tcBorders>
              <w:top w:val="nil"/>
              <w:left w:val="nil"/>
              <w:bottom w:val="single" w:sz="8" w:space="0" w:color="000000"/>
              <w:right w:val="single" w:sz="8" w:space="0" w:color="000000"/>
            </w:tcBorders>
            <w:shd w:val="clear" w:color="auto" w:fill="auto"/>
            <w:vAlign w:val="center"/>
            <w:hideMark/>
          </w:tcPr>
          <w:p w14:paraId="5D9B6559" w14:textId="77777777" w:rsidR="00150161" w:rsidRPr="00150161" w:rsidRDefault="00150161" w:rsidP="00554193">
            <w:pPr>
              <w:jc w:val="center"/>
              <w:rPr>
                <w:rFonts w:cs="Arial"/>
                <w:color w:val="22272F"/>
                <w:sz w:val="20"/>
                <w:szCs w:val="20"/>
              </w:rPr>
            </w:pPr>
            <w:r w:rsidRPr="00150161">
              <w:rPr>
                <w:rFonts w:cs="Arial"/>
                <w:color w:val="22272F"/>
                <w:sz w:val="20"/>
                <w:szCs w:val="20"/>
              </w:rPr>
              <w:t>-</w:t>
            </w:r>
          </w:p>
        </w:tc>
        <w:tc>
          <w:tcPr>
            <w:tcW w:w="495" w:type="pct"/>
            <w:tcBorders>
              <w:top w:val="nil"/>
              <w:left w:val="nil"/>
              <w:bottom w:val="single" w:sz="8" w:space="0" w:color="000000"/>
              <w:right w:val="single" w:sz="8" w:space="0" w:color="000000"/>
            </w:tcBorders>
            <w:shd w:val="clear" w:color="auto" w:fill="auto"/>
            <w:vAlign w:val="center"/>
            <w:hideMark/>
          </w:tcPr>
          <w:p w14:paraId="2D8BFF4B" w14:textId="77777777" w:rsidR="00150161" w:rsidRPr="00150161" w:rsidRDefault="00150161" w:rsidP="00554193">
            <w:pPr>
              <w:jc w:val="center"/>
              <w:rPr>
                <w:rFonts w:cs="Arial"/>
                <w:color w:val="22272F"/>
                <w:sz w:val="20"/>
                <w:szCs w:val="20"/>
              </w:rPr>
            </w:pPr>
            <w:r w:rsidRPr="00150161">
              <w:rPr>
                <w:rFonts w:cs="Arial"/>
                <w:color w:val="22272F"/>
                <w:sz w:val="20"/>
                <w:szCs w:val="20"/>
              </w:rPr>
              <w:t>-</w:t>
            </w:r>
          </w:p>
        </w:tc>
        <w:tc>
          <w:tcPr>
            <w:tcW w:w="495" w:type="pct"/>
            <w:tcBorders>
              <w:top w:val="nil"/>
              <w:left w:val="nil"/>
              <w:bottom w:val="single" w:sz="8" w:space="0" w:color="000000"/>
              <w:right w:val="single" w:sz="8" w:space="0" w:color="000000"/>
            </w:tcBorders>
            <w:shd w:val="clear" w:color="auto" w:fill="auto"/>
            <w:vAlign w:val="center"/>
            <w:hideMark/>
          </w:tcPr>
          <w:p w14:paraId="6ECDB2AA" w14:textId="77777777" w:rsidR="00150161" w:rsidRPr="00150161" w:rsidRDefault="00150161" w:rsidP="00554193">
            <w:pPr>
              <w:jc w:val="center"/>
              <w:rPr>
                <w:rFonts w:cs="Arial"/>
                <w:color w:val="22272F"/>
                <w:sz w:val="20"/>
                <w:szCs w:val="20"/>
              </w:rPr>
            </w:pPr>
            <w:r w:rsidRPr="00150161">
              <w:rPr>
                <w:rFonts w:cs="Arial"/>
                <w:color w:val="22272F"/>
                <w:sz w:val="20"/>
                <w:szCs w:val="20"/>
              </w:rPr>
              <w:t>0,004</w:t>
            </w:r>
          </w:p>
        </w:tc>
        <w:tc>
          <w:tcPr>
            <w:tcW w:w="495" w:type="pct"/>
            <w:tcBorders>
              <w:top w:val="nil"/>
              <w:left w:val="nil"/>
              <w:bottom w:val="single" w:sz="8" w:space="0" w:color="000000"/>
              <w:right w:val="single" w:sz="8" w:space="0" w:color="000000"/>
            </w:tcBorders>
            <w:shd w:val="clear" w:color="auto" w:fill="auto"/>
            <w:vAlign w:val="center"/>
            <w:hideMark/>
          </w:tcPr>
          <w:p w14:paraId="644C1C77" w14:textId="77777777" w:rsidR="00150161" w:rsidRPr="00150161" w:rsidRDefault="00150161" w:rsidP="00554193">
            <w:pPr>
              <w:jc w:val="center"/>
              <w:rPr>
                <w:rFonts w:cs="Arial"/>
                <w:color w:val="22272F"/>
                <w:sz w:val="20"/>
                <w:szCs w:val="20"/>
              </w:rPr>
            </w:pPr>
            <w:r w:rsidRPr="00150161">
              <w:rPr>
                <w:rFonts w:cs="Arial"/>
                <w:color w:val="22272F"/>
                <w:sz w:val="20"/>
                <w:szCs w:val="20"/>
              </w:rPr>
              <w:t>0,004</w:t>
            </w:r>
          </w:p>
        </w:tc>
        <w:tc>
          <w:tcPr>
            <w:tcW w:w="495" w:type="pct"/>
            <w:tcBorders>
              <w:top w:val="nil"/>
              <w:left w:val="nil"/>
              <w:bottom w:val="single" w:sz="8" w:space="0" w:color="000000"/>
              <w:right w:val="single" w:sz="8" w:space="0" w:color="000000"/>
            </w:tcBorders>
            <w:shd w:val="clear" w:color="auto" w:fill="auto"/>
            <w:vAlign w:val="center"/>
            <w:hideMark/>
          </w:tcPr>
          <w:p w14:paraId="56ECF30C" w14:textId="77777777" w:rsidR="00150161" w:rsidRPr="00150161" w:rsidRDefault="00150161" w:rsidP="00554193">
            <w:pPr>
              <w:jc w:val="center"/>
              <w:rPr>
                <w:rFonts w:cs="Arial"/>
                <w:color w:val="22272F"/>
                <w:sz w:val="20"/>
                <w:szCs w:val="20"/>
              </w:rPr>
            </w:pPr>
            <w:r w:rsidRPr="00150161">
              <w:rPr>
                <w:rFonts w:cs="Arial"/>
                <w:color w:val="22272F"/>
                <w:sz w:val="20"/>
                <w:szCs w:val="20"/>
              </w:rPr>
              <w:t>0,195</w:t>
            </w:r>
          </w:p>
        </w:tc>
        <w:tc>
          <w:tcPr>
            <w:tcW w:w="495" w:type="pct"/>
            <w:tcBorders>
              <w:top w:val="nil"/>
              <w:left w:val="nil"/>
              <w:bottom w:val="single" w:sz="8" w:space="0" w:color="000000"/>
              <w:right w:val="single" w:sz="8" w:space="0" w:color="000000"/>
            </w:tcBorders>
            <w:shd w:val="clear" w:color="auto" w:fill="auto"/>
            <w:vAlign w:val="center"/>
            <w:hideMark/>
          </w:tcPr>
          <w:p w14:paraId="5B34E9D3" w14:textId="77777777" w:rsidR="00150161" w:rsidRPr="00150161" w:rsidRDefault="00150161" w:rsidP="00554193">
            <w:pPr>
              <w:jc w:val="center"/>
              <w:rPr>
                <w:rFonts w:cs="Arial"/>
                <w:color w:val="22272F"/>
                <w:sz w:val="20"/>
                <w:szCs w:val="20"/>
              </w:rPr>
            </w:pPr>
            <w:r w:rsidRPr="00150161">
              <w:rPr>
                <w:rFonts w:cs="Arial"/>
                <w:color w:val="22272F"/>
                <w:sz w:val="20"/>
                <w:szCs w:val="20"/>
              </w:rPr>
              <w:t>0,195</w:t>
            </w:r>
          </w:p>
        </w:tc>
        <w:tc>
          <w:tcPr>
            <w:tcW w:w="490" w:type="pct"/>
            <w:tcBorders>
              <w:top w:val="nil"/>
              <w:left w:val="nil"/>
              <w:bottom w:val="single" w:sz="8" w:space="0" w:color="000000"/>
              <w:right w:val="nil"/>
            </w:tcBorders>
            <w:shd w:val="clear" w:color="auto" w:fill="auto"/>
            <w:vAlign w:val="center"/>
            <w:hideMark/>
          </w:tcPr>
          <w:p w14:paraId="17FB3506" w14:textId="77777777" w:rsidR="00150161" w:rsidRPr="00150161" w:rsidRDefault="00150161" w:rsidP="00554193">
            <w:pPr>
              <w:jc w:val="center"/>
              <w:rPr>
                <w:rFonts w:cs="Arial"/>
                <w:color w:val="22272F"/>
                <w:sz w:val="20"/>
                <w:szCs w:val="20"/>
              </w:rPr>
            </w:pPr>
            <w:r w:rsidRPr="00150161">
              <w:rPr>
                <w:rFonts w:cs="Arial"/>
                <w:color w:val="22272F"/>
                <w:sz w:val="20"/>
                <w:szCs w:val="20"/>
              </w:rPr>
              <w:t>0,195</w:t>
            </w:r>
          </w:p>
        </w:tc>
      </w:tr>
      <w:tr w:rsidR="00150161" w:rsidRPr="00150161" w14:paraId="057ECE30" w14:textId="77777777" w:rsidTr="00554193">
        <w:trPr>
          <w:trHeight w:val="57"/>
        </w:trPr>
        <w:tc>
          <w:tcPr>
            <w:tcW w:w="1046" w:type="pct"/>
            <w:tcBorders>
              <w:top w:val="nil"/>
              <w:left w:val="single" w:sz="8" w:space="0" w:color="auto"/>
              <w:bottom w:val="single" w:sz="8" w:space="0" w:color="000000"/>
              <w:right w:val="single" w:sz="8" w:space="0" w:color="auto"/>
            </w:tcBorders>
            <w:shd w:val="clear" w:color="auto" w:fill="auto"/>
            <w:vAlign w:val="center"/>
            <w:hideMark/>
          </w:tcPr>
          <w:p w14:paraId="48249C79" w14:textId="77777777" w:rsidR="00150161" w:rsidRPr="00150161" w:rsidRDefault="00150161" w:rsidP="00554193">
            <w:pPr>
              <w:jc w:val="center"/>
              <w:rPr>
                <w:rFonts w:cs="Arial"/>
                <w:sz w:val="20"/>
                <w:szCs w:val="20"/>
              </w:rPr>
            </w:pPr>
            <w:r w:rsidRPr="00150161">
              <w:rPr>
                <w:rFonts w:cs="Arial"/>
                <w:sz w:val="20"/>
                <w:szCs w:val="20"/>
              </w:rPr>
              <w:t>IV</w:t>
            </w:r>
          </w:p>
        </w:tc>
        <w:tc>
          <w:tcPr>
            <w:tcW w:w="494" w:type="pct"/>
            <w:tcBorders>
              <w:top w:val="nil"/>
              <w:left w:val="nil"/>
              <w:bottom w:val="single" w:sz="8" w:space="0" w:color="000000"/>
              <w:right w:val="single" w:sz="8" w:space="0" w:color="000000"/>
            </w:tcBorders>
            <w:shd w:val="clear" w:color="auto" w:fill="auto"/>
            <w:vAlign w:val="center"/>
            <w:hideMark/>
          </w:tcPr>
          <w:p w14:paraId="3F939EBB" w14:textId="77777777" w:rsidR="00150161" w:rsidRPr="00150161" w:rsidRDefault="00150161" w:rsidP="00554193">
            <w:pPr>
              <w:jc w:val="center"/>
              <w:rPr>
                <w:rFonts w:cs="Arial"/>
                <w:color w:val="22272F"/>
                <w:sz w:val="20"/>
                <w:szCs w:val="20"/>
              </w:rPr>
            </w:pPr>
            <w:r w:rsidRPr="00150161">
              <w:rPr>
                <w:rFonts w:cs="Arial"/>
                <w:color w:val="22272F"/>
                <w:sz w:val="20"/>
                <w:szCs w:val="20"/>
              </w:rPr>
              <w:t>-</w:t>
            </w:r>
          </w:p>
        </w:tc>
        <w:tc>
          <w:tcPr>
            <w:tcW w:w="495" w:type="pct"/>
            <w:tcBorders>
              <w:top w:val="nil"/>
              <w:left w:val="nil"/>
              <w:bottom w:val="single" w:sz="8" w:space="0" w:color="000000"/>
              <w:right w:val="single" w:sz="8" w:space="0" w:color="000000"/>
            </w:tcBorders>
            <w:shd w:val="clear" w:color="auto" w:fill="auto"/>
            <w:vAlign w:val="center"/>
            <w:hideMark/>
          </w:tcPr>
          <w:p w14:paraId="1D3D3E6F" w14:textId="77777777" w:rsidR="00150161" w:rsidRPr="00150161" w:rsidRDefault="00150161" w:rsidP="00554193">
            <w:pPr>
              <w:jc w:val="center"/>
              <w:rPr>
                <w:rFonts w:cs="Arial"/>
                <w:color w:val="22272F"/>
                <w:sz w:val="20"/>
                <w:szCs w:val="20"/>
              </w:rPr>
            </w:pPr>
            <w:r w:rsidRPr="00150161">
              <w:rPr>
                <w:rFonts w:cs="Arial"/>
                <w:color w:val="22272F"/>
                <w:sz w:val="20"/>
                <w:szCs w:val="20"/>
              </w:rPr>
              <w:t>-</w:t>
            </w:r>
          </w:p>
        </w:tc>
        <w:tc>
          <w:tcPr>
            <w:tcW w:w="495" w:type="pct"/>
            <w:tcBorders>
              <w:top w:val="nil"/>
              <w:left w:val="nil"/>
              <w:bottom w:val="single" w:sz="8" w:space="0" w:color="000000"/>
              <w:right w:val="single" w:sz="8" w:space="0" w:color="000000"/>
            </w:tcBorders>
            <w:shd w:val="clear" w:color="auto" w:fill="auto"/>
            <w:vAlign w:val="center"/>
            <w:hideMark/>
          </w:tcPr>
          <w:p w14:paraId="5190DB46" w14:textId="77777777" w:rsidR="00150161" w:rsidRPr="00150161" w:rsidRDefault="00150161" w:rsidP="00554193">
            <w:pPr>
              <w:jc w:val="center"/>
              <w:rPr>
                <w:rFonts w:cs="Arial"/>
                <w:color w:val="22272F"/>
                <w:sz w:val="20"/>
                <w:szCs w:val="20"/>
              </w:rPr>
            </w:pPr>
            <w:r w:rsidRPr="00150161">
              <w:rPr>
                <w:rFonts w:cs="Arial"/>
                <w:color w:val="22272F"/>
                <w:sz w:val="20"/>
                <w:szCs w:val="20"/>
              </w:rPr>
              <w:t>0,004</w:t>
            </w:r>
          </w:p>
        </w:tc>
        <w:tc>
          <w:tcPr>
            <w:tcW w:w="495" w:type="pct"/>
            <w:tcBorders>
              <w:top w:val="nil"/>
              <w:left w:val="nil"/>
              <w:bottom w:val="single" w:sz="8" w:space="0" w:color="000000"/>
              <w:right w:val="single" w:sz="8" w:space="0" w:color="000000"/>
            </w:tcBorders>
            <w:shd w:val="clear" w:color="auto" w:fill="auto"/>
            <w:vAlign w:val="center"/>
            <w:hideMark/>
          </w:tcPr>
          <w:p w14:paraId="3D38FA0D" w14:textId="77777777" w:rsidR="00150161" w:rsidRPr="00150161" w:rsidRDefault="00150161" w:rsidP="00554193">
            <w:pPr>
              <w:jc w:val="center"/>
              <w:rPr>
                <w:rFonts w:cs="Arial"/>
                <w:color w:val="22272F"/>
                <w:sz w:val="20"/>
                <w:szCs w:val="20"/>
              </w:rPr>
            </w:pPr>
            <w:r w:rsidRPr="00150161">
              <w:rPr>
                <w:rFonts w:cs="Arial"/>
                <w:color w:val="22272F"/>
                <w:sz w:val="20"/>
                <w:szCs w:val="20"/>
              </w:rPr>
              <w:t>0,004</w:t>
            </w:r>
          </w:p>
        </w:tc>
        <w:tc>
          <w:tcPr>
            <w:tcW w:w="495" w:type="pct"/>
            <w:tcBorders>
              <w:top w:val="nil"/>
              <w:left w:val="nil"/>
              <w:bottom w:val="single" w:sz="8" w:space="0" w:color="000000"/>
              <w:right w:val="single" w:sz="8" w:space="0" w:color="000000"/>
            </w:tcBorders>
            <w:shd w:val="clear" w:color="auto" w:fill="auto"/>
            <w:vAlign w:val="center"/>
            <w:hideMark/>
          </w:tcPr>
          <w:p w14:paraId="4DDD9498" w14:textId="77777777" w:rsidR="00150161" w:rsidRPr="00150161" w:rsidRDefault="00150161" w:rsidP="00554193">
            <w:pPr>
              <w:jc w:val="center"/>
              <w:rPr>
                <w:rFonts w:cs="Arial"/>
                <w:color w:val="22272F"/>
                <w:sz w:val="20"/>
                <w:szCs w:val="20"/>
              </w:rPr>
            </w:pPr>
            <w:r w:rsidRPr="00150161">
              <w:rPr>
                <w:rFonts w:cs="Arial"/>
                <w:color w:val="22272F"/>
                <w:sz w:val="20"/>
                <w:szCs w:val="20"/>
              </w:rPr>
              <w:t>0,009</w:t>
            </w:r>
          </w:p>
        </w:tc>
        <w:tc>
          <w:tcPr>
            <w:tcW w:w="495" w:type="pct"/>
            <w:tcBorders>
              <w:top w:val="nil"/>
              <w:left w:val="nil"/>
              <w:bottom w:val="single" w:sz="8" w:space="0" w:color="000000"/>
              <w:right w:val="single" w:sz="8" w:space="0" w:color="000000"/>
            </w:tcBorders>
            <w:shd w:val="clear" w:color="auto" w:fill="auto"/>
            <w:vAlign w:val="center"/>
            <w:hideMark/>
          </w:tcPr>
          <w:p w14:paraId="489A7D2F" w14:textId="77777777" w:rsidR="00150161" w:rsidRPr="00150161" w:rsidRDefault="00150161" w:rsidP="00554193">
            <w:pPr>
              <w:jc w:val="center"/>
              <w:rPr>
                <w:rFonts w:cs="Arial"/>
                <w:color w:val="22272F"/>
                <w:sz w:val="20"/>
                <w:szCs w:val="20"/>
              </w:rPr>
            </w:pPr>
            <w:r w:rsidRPr="00150161">
              <w:rPr>
                <w:rFonts w:cs="Arial"/>
                <w:color w:val="22272F"/>
                <w:sz w:val="20"/>
                <w:szCs w:val="20"/>
              </w:rPr>
              <w:t>0,009</w:t>
            </w:r>
          </w:p>
        </w:tc>
        <w:tc>
          <w:tcPr>
            <w:tcW w:w="495" w:type="pct"/>
            <w:tcBorders>
              <w:top w:val="nil"/>
              <w:left w:val="nil"/>
              <w:bottom w:val="single" w:sz="8" w:space="0" w:color="000000"/>
              <w:right w:val="single" w:sz="8" w:space="0" w:color="000000"/>
            </w:tcBorders>
            <w:shd w:val="clear" w:color="auto" w:fill="auto"/>
            <w:vAlign w:val="center"/>
            <w:hideMark/>
          </w:tcPr>
          <w:p w14:paraId="69C1587A" w14:textId="77777777" w:rsidR="00150161" w:rsidRPr="00150161" w:rsidRDefault="00150161" w:rsidP="00554193">
            <w:pPr>
              <w:jc w:val="center"/>
              <w:rPr>
                <w:rFonts w:cs="Arial"/>
                <w:color w:val="22272F"/>
                <w:sz w:val="20"/>
                <w:szCs w:val="20"/>
              </w:rPr>
            </w:pPr>
            <w:r w:rsidRPr="00150161">
              <w:rPr>
                <w:rFonts w:cs="Arial"/>
                <w:color w:val="22272F"/>
                <w:sz w:val="20"/>
                <w:szCs w:val="20"/>
              </w:rPr>
              <w:t>0,009</w:t>
            </w:r>
          </w:p>
        </w:tc>
        <w:tc>
          <w:tcPr>
            <w:tcW w:w="490" w:type="pct"/>
            <w:tcBorders>
              <w:top w:val="nil"/>
              <w:left w:val="nil"/>
              <w:bottom w:val="single" w:sz="8" w:space="0" w:color="000000"/>
              <w:right w:val="nil"/>
            </w:tcBorders>
            <w:shd w:val="clear" w:color="auto" w:fill="auto"/>
            <w:vAlign w:val="center"/>
            <w:hideMark/>
          </w:tcPr>
          <w:p w14:paraId="396C2972" w14:textId="77777777" w:rsidR="00150161" w:rsidRPr="00150161" w:rsidRDefault="00150161" w:rsidP="00554193">
            <w:pPr>
              <w:jc w:val="center"/>
              <w:rPr>
                <w:rFonts w:cs="Arial"/>
                <w:color w:val="22272F"/>
                <w:sz w:val="20"/>
                <w:szCs w:val="20"/>
              </w:rPr>
            </w:pPr>
            <w:r w:rsidRPr="00150161">
              <w:rPr>
                <w:rFonts w:cs="Arial"/>
                <w:color w:val="22272F"/>
                <w:sz w:val="20"/>
                <w:szCs w:val="20"/>
              </w:rPr>
              <w:t>0,009</w:t>
            </w:r>
          </w:p>
        </w:tc>
      </w:tr>
      <w:tr w:rsidR="00150161" w:rsidRPr="00150161" w14:paraId="2EE00938" w14:textId="77777777" w:rsidTr="00554193">
        <w:trPr>
          <w:trHeight w:val="57"/>
        </w:trPr>
        <w:tc>
          <w:tcPr>
            <w:tcW w:w="1046" w:type="pct"/>
            <w:tcBorders>
              <w:top w:val="nil"/>
              <w:left w:val="single" w:sz="8" w:space="0" w:color="auto"/>
              <w:bottom w:val="single" w:sz="8" w:space="0" w:color="000000"/>
              <w:right w:val="single" w:sz="8" w:space="0" w:color="auto"/>
            </w:tcBorders>
            <w:shd w:val="clear" w:color="auto" w:fill="auto"/>
            <w:vAlign w:val="center"/>
            <w:hideMark/>
          </w:tcPr>
          <w:p w14:paraId="6CB8BDC2" w14:textId="77777777" w:rsidR="00150161" w:rsidRPr="00150161" w:rsidRDefault="00150161" w:rsidP="00554193">
            <w:pPr>
              <w:jc w:val="center"/>
              <w:rPr>
                <w:rFonts w:cs="Arial"/>
                <w:sz w:val="20"/>
                <w:szCs w:val="20"/>
              </w:rPr>
            </w:pPr>
            <w:r w:rsidRPr="00150161">
              <w:rPr>
                <w:rFonts w:cs="Arial"/>
                <w:sz w:val="20"/>
                <w:szCs w:val="20"/>
              </w:rPr>
              <w:t>V</w:t>
            </w:r>
          </w:p>
        </w:tc>
        <w:tc>
          <w:tcPr>
            <w:tcW w:w="494" w:type="pct"/>
            <w:tcBorders>
              <w:top w:val="nil"/>
              <w:left w:val="nil"/>
              <w:bottom w:val="single" w:sz="8" w:space="0" w:color="000000"/>
              <w:right w:val="single" w:sz="8" w:space="0" w:color="000000"/>
            </w:tcBorders>
            <w:shd w:val="clear" w:color="auto" w:fill="auto"/>
            <w:vAlign w:val="center"/>
            <w:hideMark/>
          </w:tcPr>
          <w:p w14:paraId="0654AFC5" w14:textId="77777777" w:rsidR="00150161" w:rsidRPr="00150161" w:rsidRDefault="00150161" w:rsidP="00554193">
            <w:pPr>
              <w:jc w:val="center"/>
              <w:rPr>
                <w:rFonts w:cs="Arial"/>
                <w:color w:val="22272F"/>
                <w:sz w:val="20"/>
                <w:szCs w:val="20"/>
              </w:rPr>
            </w:pPr>
          </w:p>
        </w:tc>
        <w:tc>
          <w:tcPr>
            <w:tcW w:w="495" w:type="pct"/>
            <w:tcBorders>
              <w:top w:val="nil"/>
              <w:left w:val="nil"/>
              <w:bottom w:val="single" w:sz="8" w:space="0" w:color="000000"/>
              <w:right w:val="single" w:sz="8" w:space="0" w:color="000000"/>
            </w:tcBorders>
            <w:shd w:val="clear" w:color="auto" w:fill="auto"/>
            <w:vAlign w:val="center"/>
            <w:hideMark/>
          </w:tcPr>
          <w:p w14:paraId="79E7C871" w14:textId="77777777" w:rsidR="00150161" w:rsidRPr="00150161" w:rsidRDefault="00150161" w:rsidP="00554193">
            <w:pPr>
              <w:jc w:val="center"/>
              <w:rPr>
                <w:rFonts w:cs="Arial"/>
                <w:color w:val="22272F"/>
                <w:sz w:val="20"/>
                <w:szCs w:val="20"/>
              </w:rPr>
            </w:pPr>
            <w:r w:rsidRPr="00150161">
              <w:rPr>
                <w:rFonts w:cs="Arial"/>
                <w:color w:val="22272F"/>
                <w:sz w:val="20"/>
                <w:szCs w:val="20"/>
              </w:rPr>
              <w:t>-</w:t>
            </w:r>
          </w:p>
        </w:tc>
        <w:tc>
          <w:tcPr>
            <w:tcW w:w="495" w:type="pct"/>
            <w:tcBorders>
              <w:top w:val="nil"/>
              <w:left w:val="nil"/>
              <w:bottom w:val="single" w:sz="8" w:space="0" w:color="000000"/>
              <w:right w:val="single" w:sz="8" w:space="0" w:color="000000"/>
            </w:tcBorders>
            <w:shd w:val="clear" w:color="auto" w:fill="auto"/>
            <w:vAlign w:val="center"/>
            <w:hideMark/>
          </w:tcPr>
          <w:p w14:paraId="4C0199E0" w14:textId="77777777" w:rsidR="00150161" w:rsidRPr="00150161" w:rsidRDefault="00150161" w:rsidP="00554193">
            <w:pPr>
              <w:jc w:val="center"/>
              <w:rPr>
                <w:rFonts w:cs="Arial"/>
                <w:color w:val="22272F"/>
                <w:sz w:val="20"/>
                <w:szCs w:val="20"/>
              </w:rPr>
            </w:pPr>
            <w:r w:rsidRPr="00150161">
              <w:rPr>
                <w:rFonts w:cs="Arial"/>
                <w:color w:val="22272F"/>
                <w:sz w:val="20"/>
                <w:szCs w:val="20"/>
              </w:rPr>
              <w:t>0,034</w:t>
            </w:r>
          </w:p>
        </w:tc>
        <w:tc>
          <w:tcPr>
            <w:tcW w:w="495" w:type="pct"/>
            <w:tcBorders>
              <w:top w:val="nil"/>
              <w:left w:val="nil"/>
              <w:bottom w:val="single" w:sz="8" w:space="0" w:color="000000"/>
              <w:right w:val="single" w:sz="8" w:space="0" w:color="000000"/>
            </w:tcBorders>
            <w:shd w:val="clear" w:color="auto" w:fill="auto"/>
            <w:vAlign w:val="center"/>
            <w:hideMark/>
          </w:tcPr>
          <w:p w14:paraId="747905E8" w14:textId="77777777" w:rsidR="00150161" w:rsidRPr="00150161" w:rsidRDefault="00150161" w:rsidP="00554193">
            <w:pPr>
              <w:jc w:val="center"/>
              <w:rPr>
                <w:rFonts w:cs="Arial"/>
                <w:color w:val="22272F"/>
                <w:sz w:val="20"/>
                <w:szCs w:val="20"/>
              </w:rPr>
            </w:pPr>
            <w:r w:rsidRPr="00150161">
              <w:rPr>
                <w:rFonts w:cs="Arial"/>
                <w:color w:val="22272F"/>
                <w:sz w:val="20"/>
                <w:szCs w:val="20"/>
              </w:rPr>
              <w:t>0,034</w:t>
            </w:r>
          </w:p>
        </w:tc>
        <w:tc>
          <w:tcPr>
            <w:tcW w:w="495" w:type="pct"/>
            <w:tcBorders>
              <w:top w:val="nil"/>
              <w:left w:val="nil"/>
              <w:bottom w:val="single" w:sz="8" w:space="0" w:color="000000"/>
              <w:right w:val="single" w:sz="8" w:space="0" w:color="000000"/>
            </w:tcBorders>
            <w:shd w:val="clear" w:color="auto" w:fill="auto"/>
            <w:vAlign w:val="center"/>
            <w:hideMark/>
          </w:tcPr>
          <w:p w14:paraId="61E485D2" w14:textId="77777777" w:rsidR="00150161" w:rsidRPr="00150161" w:rsidRDefault="00150161" w:rsidP="00554193">
            <w:pPr>
              <w:jc w:val="center"/>
              <w:rPr>
                <w:rFonts w:cs="Arial"/>
                <w:color w:val="22272F"/>
                <w:sz w:val="20"/>
                <w:szCs w:val="20"/>
              </w:rPr>
            </w:pPr>
            <w:r w:rsidRPr="00150161">
              <w:rPr>
                <w:rFonts w:cs="Arial"/>
                <w:color w:val="22272F"/>
                <w:sz w:val="20"/>
                <w:szCs w:val="20"/>
              </w:rPr>
              <w:t>0,034</w:t>
            </w:r>
          </w:p>
        </w:tc>
        <w:tc>
          <w:tcPr>
            <w:tcW w:w="495" w:type="pct"/>
            <w:tcBorders>
              <w:top w:val="nil"/>
              <w:left w:val="nil"/>
              <w:bottom w:val="single" w:sz="8" w:space="0" w:color="000000"/>
              <w:right w:val="single" w:sz="8" w:space="0" w:color="000000"/>
            </w:tcBorders>
            <w:shd w:val="clear" w:color="auto" w:fill="auto"/>
            <w:vAlign w:val="center"/>
            <w:hideMark/>
          </w:tcPr>
          <w:p w14:paraId="16EEC2E7" w14:textId="77777777" w:rsidR="00150161" w:rsidRPr="00150161" w:rsidRDefault="00150161" w:rsidP="00554193">
            <w:pPr>
              <w:jc w:val="center"/>
              <w:rPr>
                <w:rFonts w:cs="Arial"/>
                <w:color w:val="22272F"/>
                <w:sz w:val="20"/>
                <w:szCs w:val="20"/>
              </w:rPr>
            </w:pPr>
            <w:r w:rsidRPr="00150161">
              <w:rPr>
                <w:rFonts w:cs="Arial"/>
                <w:color w:val="22272F"/>
                <w:sz w:val="20"/>
                <w:szCs w:val="20"/>
              </w:rPr>
              <w:t>0,034</w:t>
            </w:r>
          </w:p>
        </w:tc>
        <w:tc>
          <w:tcPr>
            <w:tcW w:w="495" w:type="pct"/>
            <w:tcBorders>
              <w:top w:val="nil"/>
              <w:left w:val="nil"/>
              <w:bottom w:val="single" w:sz="8" w:space="0" w:color="000000"/>
              <w:right w:val="single" w:sz="8" w:space="0" w:color="000000"/>
            </w:tcBorders>
            <w:shd w:val="clear" w:color="auto" w:fill="auto"/>
            <w:vAlign w:val="center"/>
            <w:hideMark/>
          </w:tcPr>
          <w:p w14:paraId="60B7C3D3" w14:textId="77777777" w:rsidR="00150161" w:rsidRPr="00150161" w:rsidRDefault="00150161" w:rsidP="00554193">
            <w:pPr>
              <w:jc w:val="center"/>
              <w:rPr>
                <w:rFonts w:cs="Arial"/>
                <w:color w:val="22272F"/>
                <w:sz w:val="20"/>
                <w:szCs w:val="20"/>
              </w:rPr>
            </w:pPr>
            <w:r w:rsidRPr="00150161">
              <w:rPr>
                <w:rFonts w:cs="Arial"/>
                <w:color w:val="22272F"/>
                <w:sz w:val="20"/>
                <w:szCs w:val="20"/>
              </w:rPr>
              <w:t>0,034</w:t>
            </w:r>
          </w:p>
        </w:tc>
        <w:tc>
          <w:tcPr>
            <w:tcW w:w="490" w:type="pct"/>
            <w:tcBorders>
              <w:top w:val="nil"/>
              <w:left w:val="nil"/>
              <w:bottom w:val="single" w:sz="8" w:space="0" w:color="000000"/>
              <w:right w:val="single" w:sz="8" w:space="0" w:color="000000"/>
            </w:tcBorders>
            <w:shd w:val="clear" w:color="auto" w:fill="auto"/>
            <w:vAlign w:val="center"/>
            <w:hideMark/>
          </w:tcPr>
          <w:p w14:paraId="04E0606E" w14:textId="77777777" w:rsidR="00150161" w:rsidRPr="00150161" w:rsidRDefault="00150161" w:rsidP="00554193">
            <w:pPr>
              <w:jc w:val="center"/>
              <w:rPr>
                <w:rFonts w:cs="Arial"/>
                <w:color w:val="22272F"/>
                <w:sz w:val="20"/>
                <w:szCs w:val="20"/>
              </w:rPr>
            </w:pPr>
            <w:r w:rsidRPr="00150161">
              <w:rPr>
                <w:rFonts w:cs="Arial"/>
                <w:color w:val="22272F"/>
                <w:sz w:val="20"/>
                <w:szCs w:val="20"/>
              </w:rPr>
              <w:t>0,034</w:t>
            </w:r>
          </w:p>
        </w:tc>
      </w:tr>
      <w:tr w:rsidR="00150161" w:rsidRPr="00150161" w14:paraId="1CAD50B2" w14:textId="77777777" w:rsidTr="00554193">
        <w:trPr>
          <w:trHeight w:val="57"/>
        </w:trPr>
        <w:tc>
          <w:tcPr>
            <w:tcW w:w="1046" w:type="pct"/>
            <w:tcBorders>
              <w:top w:val="nil"/>
              <w:left w:val="single" w:sz="8" w:space="0" w:color="auto"/>
              <w:bottom w:val="single" w:sz="8" w:space="0" w:color="000000"/>
              <w:right w:val="single" w:sz="8" w:space="0" w:color="auto"/>
            </w:tcBorders>
            <w:shd w:val="clear" w:color="auto" w:fill="auto"/>
            <w:vAlign w:val="center"/>
            <w:hideMark/>
          </w:tcPr>
          <w:p w14:paraId="63CE7817" w14:textId="77777777" w:rsidR="00150161" w:rsidRPr="00150161" w:rsidRDefault="00150161" w:rsidP="00554193">
            <w:pPr>
              <w:jc w:val="center"/>
              <w:rPr>
                <w:rFonts w:cs="Arial"/>
                <w:sz w:val="20"/>
                <w:szCs w:val="20"/>
              </w:rPr>
            </w:pPr>
            <w:r w:rsidRPr="00150161">
              <w:rPr>
                <w:rFonts w:cs="Arial"/>
                <w:sz w:val="20"/>
                <w:szCs w:val="20"/>
              </w:rPr>
              <w:t>VI</w:t>
            </w:r>
          </w:p>
        </w:tc>
        <w:tc>
          <w:tcPr>
            <w:tcW w:w="494" w:type="pct"/>
            <w:tcBorders>
              <w:top w:val="nil"/>
              <w:left w:val="nil"/>
              <w:bottom w:val="single" w:sz="8" w:space="0" w:color="000000"/>
              <w:right w:val="single" w:sz="8" w:space="0" w:color="000000"/>
            </w:tcBorders>
            <w:shd w:val="clear" w:color="auto" w:fill="auto"/>
            <w:vAlign w:val="center"/>
            <w:hideMark/>
          </w:tcPr>
          <w:p w14:paraId="02E206E4" w14:textId="77777777" w:rsidR="00150161" w:rsidRPr="00150161" w:rsidRDefault="00150161" w:rsidP="00554193">
            <w:pPr>
              <w:jc w:val="center"/>
              <w:rPr>
                <w:rFonts w:cs="Arial"/>
                <w:color w:val="22272F"/>
                <w:sz w:val="20"/>
                <w:szCs w:val="20"/>
              </w:rPr>
            </w:pPr>
          </w:p>
        </w:tc>
        <w:tc>
          <w:tcPr>
            <w:tcW w:w="495" w:type="pct"/>
            <w:tcBorders>
              <w:top w:val="nil"/>
              <w:left w:val="nil"/>
              <w:bottom w:val="single" w:sz="8" w:space="0" w:color="000000"/>
              <w:right w:val="single" w:sz="8" w:space="0" w:color="000000"/>
            </w:tcBorders>
            <w:shd w:val="clear" w:color="auto" w:fill="auto"/>
            <w:vAlign w:val="center"/>
            <w:hideMark/>
          </w:tcPr>
          <w:p w14:paraId="342F07F6" w14:textId="77777777" w:rsidR="00150161" w:rsidRPr="00150161" w:rsidRDefault="00150161" w:rsidP="00554193">
            <w:pPr>
              <w:jc w:val="center"/>
              <w:rPr>
                <w:rFonts w:cs="Arial"/>
                <w:color w:val="22272F"/>
                <w:sz w:val="20"/>
                <w:szCs w:val="20"/>
              </w:rPr>
            </w:pPr>
          </w:p>
        </w:tc>
        <w:tc>
          <w:tcPr>
            <w:tcW w:w="495" w:type="pct"/>
            <w:tcBorders>
              <w:top w:val="nil"/>
              <w:left w:val="nil"/>
              <w:bottom w:val="single" w:sz="8" w:space="0" w:color="000000"/>
              <w:right w:val="single" w:sz="8" w:space="0" w:color="000000"/>
            </w:tcBorders>
            <w:shd w:val="clear" w:color="auto" w:fill="auto"/>
            <w:vAlign w:val="center"/>
            <w:hideMark/>
          </w:tcPr>
          <w:p w14:paraId="0B512584" w14:textId="77777777" w:rsidR="00150161" w:rsidRPr="00150161" w:rsidRDefault="00150161" w:rsidP="00554193">
            <w:pPr>
              <w:jc w:val="center"/>
              <w:rPr>
                <w:rFonts w:cs="Arial"/>
                <w:color w:val="22272F"/>
                <w:sz w:val="20"/>
                <w:szCs w:val="20"/>
              </w:rPr>
            </w:pPr>
          </w:p>
        </w:tc>
        <w:tc>
          <w:tcPr>
            <w:tcW w:w="495" w:type="pct"/>
            <w:tcBorders>
              <w:top w:val="nil"/>
              <w:left w:val="nil"/>
              <w:bottom w:val="single" w:sz="8" w:space="0" w:color="000000"/>
              <w:right w:val="single" w:sz="8" w:space="0" w:color="000000"/>
            </w:tcBorders>
            <w:shd w:val="clear" w:color="auto" w:fill="auto"/>
            <w:vAlign w:val="center"/>
            <w:hideMark/>
          </w:tcPr>
          <w:p w14:paraId="4318E576" w14:textId="77777777" w:rsidR="00150161" w:rsidRPr="00150161" w:rsidRDefault="00150161" w:rsidP="00554193">
            <w:pPr>
              <w:jc w:val="center"/>
              <w:rPr>
                <w:rFonts w:cs="Arial"/>
                <w:color w:val="22272F"/>
                <w:sz w:val="20"/>
                <w:szCs w:val="20"/>
              </w:rPr>
            </w:pPr>
          </w:p>
        </w:tc>
        <w:tc>
          <w:tcPr>
            <w:tcW w:w="495" w:type="pct"/>
            <w:tcBorders>
              <w:top w:val="nil"/>
              <w:left w:val="nil"/>
              <w:bottom w:val="single" w:sz="8" w:space="0" w:color="000000"/>
              <w:right w:val="single" w:sz="8" w:space="0" w:color="000000"/>
            </w:tcBorders>
            <w:shd w:val="clear" w:color="auto" w:fill="auto"/>
            <w:vAlign w:val="center"/>
            <w:hideMark/>
          </w:tcPr>
          <w:p w14:paraId="2D27B5A9" w14:textId="77777777" w:rsidR="00150161" w:rsidRPr="00150161" w:rsidRDefault="00150161" w:rsidP="00554193">
            <w:pPr>
              <w:jc w:val="center"/>
              <w:rPr>
                <w:rFonts w:cs="Arial"/>
                <w:color w:val="22272F"/>
                <w:sz w:val="20"/>
                <w:szCs w:val="20"/>
              </w:rPr>
            </w:pPr>
          </w:p>
        </w:tc>
        <w:tc>
          <w:tcPr>
            <w:tcW w:w="495" w:type="pct"/>
            <w:tcBorders>
              <w:top w:val="nil"/>
              <w:left w:val="nil"/>
              <w:bottom w:val="single" w:sz="8" w:space="0" w:color="000000"/>
              <w:right w:val="single" w:sz="8" w:space="0" w:color="000000"/>
            </w:tcBorders>
            <w:shd w:val="clear" w:color="auto" w:fill="auto"/>
            <w:vAlign w:val="center"/>
            <w:hideMark/>
          </w:tcPr>
          <w:p w14:paraId="6770ED68" w14:textId="77777777" w:rsidR="00150161" w:rsidRPr="00150161" w:rsidRDefault="00150161" w:rsidP="00554193">
            <w:pPr>
              <w:jc w:val="center"/>
              <w:rPr>
                <w:rFonts w:cs="Arial"/>
                <w:color w:val="22272F"/>
                <w:sz w:val="20"/>
                <w:szCs w:val="20"/>
              </w:rPr>
            </w:pPr>
            <w:r w:rsidRPr="00150161">
              <w:rPr>
                <w:rFonts w:cs="Arial"/>
                <w:color w:val="22272F"/>
                <w:sz w:val="20"/>
                <w:szCs w:val="20"/>
              </w:rPr>
              <w:t>-</w:t>
            </w:r>
          </w:p>
        </w:tc>
        <w:tc>
          <w:tcPr>
            <w:tcW w:w="495" w:type="pct"/>
            <w:tcBorders>
              <w:top w:val="nil"/>
              <w:left w:val="nil"/>
              <w:bottom w:val="single" w:sz="8" w:space="0" w:color="000000"/>
              <w:right w:val="single" w:sz="8" w:space="0" w:color="000000"/>
            </w:tcBorders>
            <w:shd w:val="clear" w:color="auto" w:fill="auto"/>
            <w:vAlign w:val="center"/>
            <w:hideMark/>
          </w:tcPr>
          <w:p w14:paraId="7250A6E3" w14:textId="77777777" w:rsidR="00150161" w:rsidRPr="00150161" w:rsidRDefault="00150161" w:rsidP="00554193">
            <w:pPr>
              <w:jc w:val="center"/>
              <w:rPr>
                <w:rFonts w:cs="Arial"/>
                <w:color w:val="22272F"/>
                <w:sz w:val="20"/>
                <w:szCs w:val="20"/>
              </w:rPr>
            </w:pPr>
            <w:r w:rsidRPr="00150161">
              <w:rPr>
                <w:rFonts w:cs="Arial"/>
                <w:color w:val="22272F"/>
                <w:sz w:val="20"/>
                <w:szCs w:val="20"/>
              </w:rPr>
              <w:t>-</w:t>
            </w:r>
          </w:p>
        </w:tc>
        <w:tc>
          <w:tcPr>
            <w:tcW w:w="490" w:type="pct"/>
            <w:tcBorders>
              <w:top w:val="nil"/>
              <w:left w:val="nil"/>
              <w:bottom w:val="single" w:sz="8" w:space="0" w:color="000000"/>
              <w:right w:val="nil"/>
            </w:tcBorders>
            <w:shd w:val="clear" w:color="auto" w:fill="auto"/>
            <w:vAlign w:val="center"/>
            <w:hideMark/>
          </w:tcPr>
          <w:p w14:paraId="1B1F5930" w14:textId="77777777" w:rsidR="00150161" w:rsidRPr="00150161" w:rsidRDefault="00150161" w:rsidP="00554193">
            <w:pPr>
              <w:jc w:val="center"/>
              <w:rPr>
                <w:rFonts w:cs="Arial"/>
                <w:color w:val="22272F"/>
                <w:sz w:val="20"/>
                <w:szCs w:val="20"/>
              </w:rPr>
            </w:pPr>
            <w:r w:rsidRPr="00150161">
              <w:rPr>
                <w:rFonts w:cs="Arial"/>
                <w:color w:val="22272F"/>
                <w:sz w:val="20"/>
                <w:szCs w:val="20"/>
              </w:rPr>
              <w:t>-</w:t>
            </w:r>
          </w:p>
        </w:tc>
      </w:tr>
      <w:tr w:rsidR="00150161" w:rsidRPr="00150161" w14:paraId="4392DBAE" w14:textId="77777777" w:rsidTr="00554193">
        <w:trPr>
          <w:trHeight w:val="57"/>
        </w:trPr>
        <w:tc>
          <w:tcPr>
            <w:tcW w:w="1046" w:type="pct"/>
            <w:tcBorders>
              <w:top w:val="nil"/>
              <w:left w:val="single" w:sz="8" w:space="0" w:color="auto"/>
              <w:bottom w:val="single" w:sz="8" w:space="0" w:color="000000"/>
              <w:right w:val="single" w:sz="8" w:space="0" w:color="auto"/>
            </w:tcBorders>
            <w:shd w:val="clear" w:color="auto" w:fill="auto"/>
            <w:vAlign w:val="center"/>
            <w:hideMark/>
          </w:tcPr>
          <w:p w14:paraId="3FFD705D" w14:textId="77777777" w:rsidR="00150161" w:rsidRPr="00150161" w:rsidRDefault="00150161" w:rsidP="00554193">
            <w:pPr>
              <w:jc w:val="center"/>
              <w:rPr>
                <w:rFonts w:cs="Arial"/>
                <w:sz w:val="20"/>
                <w:szCs w:val="20"/>
              </w:rPr>
            </w:pPr>
            <w:r w:rsidRPr="00150161">
              <w:rPr>
                <w:rFonts w:cs="Arial"/>
                <w:sz w:val="20"/>
                <w:szCs w:val="20"/>
              </w:rPr>
              <w:t>VII</w:t>
            </w:r>
          </w:p>
        </w:tc>
        <w:tc>
          <w:tcPr>
            <w:tcW w:w="494" w:type="pct"/>
            <w:tcBorders>
              <w:top w:val="nil"/>
              <w:left w:val="nil"/>
              <w:bottom w:val="single" w:sz="8" w:space="0" w:color="000000"/>
              <w:right w:val="single" w:sz="8" w:space="0" w:color="000000"/>
            </w:tcBorders>
            <w:shd w:val="clear" w:color="auto" w:fill="auto"/>
            <w:vAlign w:val="center"/>
            <w:hideMark/>
          </w:tcPr>
          <w:p w14:paraId="78CC865C" w14:textId="77777777" w:rsidR="00150161" w:rsidRPr="00150161" w:rsidRDefault="00150161" w:rsidP="00554193">
            <w:pPr>
              <w:jc w:val="center"/>
              <w:rPr>
                <w:rFonts w:cs="Arial"/>
                <w:color w:val="22272F"/>
                <w:sz w:val="20"/>
                <w:szCs w:val="20"/>
              </w:rPr>
            </w:pPr>
            <w:r w:rsidRPr="00150161">
              <w:rPr>
                <w:rFonts w:cs="Arial"/>
                <w:color w:val="22272F"/>
                <w:sz w:val="20"/>
                <w:szCs w:val="20"/>
              </w:rPr>
              <w:t>-</w:t>
            </w:r>
          </w:p>
        </w:tc>
        <w:tc>
          <w:tcPr>
            <w:tcW w:w="495" w:type="pct"/>
            <w:tcBorders>
              <w:top w:val="nil"/>
              <w:left w:val="nil"/>
              <w:bottom w:val="single" w:sz="8" w:space="0" w:color="000000"/>
              <w:right w:val="single" w:sz="8" w:space="0" w:color="000000"/>
            </w:tcBorders>
            <w:shd w:val="clear" w:color="auto" w:fill="auto"/>
            <w:vAlign w:val="center"/>
            <w:hideMark/>
          </w:tcPr>
          <w:p w14:paraId="594B6ACF" w14:textId="77777777" w:rsidR="00150161" w:rsidRPr="00150161" w:rsidRDefault="00150161" w:rsidP="00554193">
            <w:pPr>
              <w:jc w:val="center"/>
              <w:rPr>
                <w:rFonts w:cs="Arial"/>
                <w:color w:val="22272F"/>
                <w:sz w:val="20"/>
                <w:szCs w:val="20"/>
              </w:rPr>
            </w:pPr>
            <w:r w:rsidRPr="00150161">
              <w:rPr>
                <w:rFonts w:cs="Arial"/>
                <w:color w:val="22272F"/>
                <w:sz w:val="20"/>
                <w:szCs w:val="20"/>
              </w:rPr>
              <w:t>-</w:t>
            </w:r>
          </w:p>
        </w:tc>
        <w:tc>
          <w:tcPr>
            <w:tcW w:w="495" w:type="pct"/>
            <w:tcBorders>
              <w:top w:val="nil"/>
              <w:left w:val="nil"/>
              <w:bottom w:val="single" w:sz="8" w:space="0" w:color="000000"/>
              <w:right w:val="single" w:sz="8" w:space="0" w:color="000000"/>
            </w:tcBorders>
            <w:shd w:val="clear" w:color="auto" w:fill="auto"/>
            <w:vAlign w:val="center"/>
            <w:hideMark/>
          </w:tcPr>
          <w:p w14:paraId="3D4D7CE9" w14:textId="77777777" w:rsidR="00150161" w:rsidRPr="00150161" w:rsidRDefault="00150161" w:rsidP="00554193">
            <w:pPr>
              <w:jc w:val="center"/>
              <w:rPr>
                <w:rFonts w:cs="Arial"/>
                <w:color w:val="22272F"/>
                <w:sz w:val="20"/>
                <w:szCs w:val="20"/>
              </w:rPr>
            </w:pPr>
            <w:r w:rsidRPr="00150161">
              <w:rPr>
                <w:rFonts w:cs="Arial"/>
                <w:color w:val="22272F"/>
                <w:sz w:val="20"/>
                <w:szCs w:val="20"/>
              </w:rPr>
              <w:t>-</w:t>
            </w:r>
          </w:p>
        </w:tc>
        <w:tc>
          <w:tcPr>
            <w:tcW w:w="495" w:type="pct"/>
            <w:tcBorders>
              <w:top w:val="nil"/>
              <w:left w:val="nil"/>
              <w:bottom w:val="single" w:sz="8" w:space="0" w:color="000000"/>
              <w:right w:val="single" w:sz="8" w:space="0" w:color="000000"/>
            </w:tcBorders>
            <w:shd w:val="clear" w:color="auto" w:fill="auto"/>
            <w:vAlign w:val="center"/>
            <w:hideMark/>
          </w:tcPr>
          <w:p w14:paraId="60BDDE32" w14:textId="77777777" w:rsidR="00150161" w:rsidRPr="00150161" w:rsidRDefault="00150161" w:rsidP="00554193">
            <w:pPr>
              <w:jc w:val="center"/>
              <w:rPr>
                <w:rFonts w:cs="Arial"/>
                <w:color w:val="22272F"/>
                <w:sz w:val="20"/>
                <w:szCs w:val="20"/>
              </w:rPr>
            </w:pPr>
            <w:r w:rsidRPr="00150161">
              <w:rPr>
                <w:rFonts w:cs="Arial"/>
                <w:color w:val="22272F"/>
                <w:sz w:val="20"/>
                <w:szCs w:val="20"/>
              </w:rPr>
              <w:t>-</w:t>
            </w:r>
          </w:p>
        </w:tc>
        <w:tc>
          <w:tcPr>
            <w:tcW w:w="495" w:type="pct"/>
            <w:tcBorders>
              <w:top w:val="nil"/>
              <w:left w:val="nil"/>
              <w:bottom w:val="single" w:sz="8" w:space="0" w:color="000000"/>
              <w:right w:val="single" w:sz="8" w:space="0" w:color="000000"/>
            </w:tcBorders>
            <w:shd w:val="clear" w:color="auto" w:fill="auto"/>
            <w:vAlign w:val="center"/>
            <w:hideMark/>
          </w:tcPr>
          <w:p w14:paraId="6F01FF0D" w14:textId="77777777" w:rsidR="00150161" w:rsidRPr="00150161" w:rsidRDefault="00150161" w:rsidP="00554193">
            <w:pPr>
              <w:jc w:val="center"/>
              <w:rPr>
                <w:rFonts w:cs="Arial"/>
                <w:color w:val="22272F"/>
                <w:sz w:val="20"/>
                <w:szCs w:val="20"/>
              </w:rPr>
            </w:pPr>
            <w:r w:rsidRPr="00150161">
              <w:rPr>
                <w:rFonts w:cs="Arial"/>
                <w:color w:val="22272F"/>
                <w:sz w:val="20"/>
                <w:szCs w:val="20"/>
              </w:rPr>
              <w:t>-</w:t>
            </w:r>
          </w:p>
        </w:tc>
        <w:tc>
          <w:tcPr>
            <w:tcW w:w="495" w:type="pct"/>
            <w:tcBorders>
              <w:top w:val="nil"/>
              <w:left w:val="nil"/>
              <w:bottom w:val="single" w:sz="8" w:space="0" w:color="000000"/>
              <w:right w:val="single" w:sz="8" w:space="0" w:color="000000"/>
            </w:tcBorders>
            <w:shd w:val="clear" w:color="auto" w:fill="auto"/>
            <w:vAlign w:val="center"/>
            <w:hideMark/>
          </w:tcPr>
          <w:p w14:paraId="3AA27C3A" w14:textId="77777777" w:rsidR="00150161" w:rsidRPr="00150161" w:rsidRDefault="00150161" w:rsidP="00554193">
            <w:pPr>
              <w:jc w:val="center"/>
              <w:rPr>
                <w:rFonts w:cs="Arial"/>
                <w:color w:val="22272F"/>
                <w:sz w:val="20"/>
                <w:szCs w:val="20"/>
              </w:rPr>
            </w:pPr>
            <w:r w:rsidRPr="00150161">
              <w:rPr>
                <w:rFonts w:cs="Arial"/>
                <w:color w:val="22272F"/>
                <w:sz w:val="20"/>
                <w:szCs w:val="20"/>
              </w:rPr>
              <w:t>-</w:t>
            </w:r>
          </w:p>
        </w:tc>
        <w:tc>
          <w:tcPr>
            <w:tcW w:w="495" w:type="pct"/>
            <w:tcBorders>
              <w:top w:val="nil"/>
              <w:left w:val="nil"/>
              <w:bottom w:val="single" w:sz="8" w:space="0" w:color="000000"/>
              <w:right w:val="single" w:sz="8" w:space="0" w:color="000000"/>
            </w:tcBorders>
            <w:shd w:val="clear" w:color="auto" w:fill="auto"/>
            <w:vAlign w:val="center"/>
            <w:hideMark/>
          </w:tcPr>
          <w:p w14:paraId="06848322" w14:textId="77777777" w:rsidR="00150161" w:rsidRPr="00150161" w:rsidRDefault="00150161" w:rsidP="00554193">
            <w:pPr>
              <w:jc w:val="center"/>
              <w:rPr>
                <w:rFonts w:cs="Arial"/>
                <w:color w:val="22272F"/>
                <w:sz w:val="20"/>
                <w:szCs w:val="20"/>
              </w:rPr>
            </w:pPr>
            <w:r w:rsidRPr="00150161">
              <w:rPr>
                <w:rFonts w:cs="Arial"/>
                <w:color w:val="22272F"/>
                <w:sz w:val="20"/>
                <w:szCs w:val="20"/>
              </w:rPr>
              <w:t>-</w:t>
            </w:r>
          </w:p>
        </w:tc>
        <w:tc>
          <w:tcPr>
            <w:tcW w:w="490" w:type="pct"/>
            <w:tcBorders>
              <w:top w:val="nil"/>
              <w:left w:val="nil"/>
              <w:bottom w:val="single" w:sz="8" w:space="0" w:color="000000"/>
              <w:right w:val="nil"/>
            </w:tcBorders>
            <w:shd w:val="clear" w:color="auto" w:fill="auto"/>
            <w:vAlign w:val="center"/>
            <w:hideMark/>
          </w:tcPr>
          <w:p w14:paraId="24A75C76" w14:textId="77777777" w:rsidR="00150161" w:rsidRPr="00150161" w:rsidRDefault="00150161" w:rsidP="00554193">
            <w:pPr>
              <w:jc w:val="center"/>
              <w:rPr>
                <w:rFonts w:cs="Arial"/>
                <w:color w:val="22272F"/>
                <w:sz w:val="20"/>
                <w:szCs w:val="20"/>
              </w:rPr>
            </w:pPr>
            <w:r w:rsidRPr="00150161">
              <w:rPr>
                <w:rFonts w:cs="Arial"/>
                <w:color w:val="22272F"/>
                <w:sz w:val="20"/>
                <w:szCs w:val="20"/>
              </w:rPr>
              <w:t>0,129</w:t>
            </w:r>
          </w:p>
        </w:tc>
      </w:tr>
      <w:tr w:rsidR="00150161" w:rsidRPr="00150161" w14:paraId="55016ED6" w14:textId="77777777" w:rsidTr="00554193">
        <w:trPr>
          <w:trHeight w:val="57"/>
        </w:trPr>
        <w:tc>
          <w:tcPr>
            <w:tcW w:w="1046" w:type="pct"/>
            <w:tcBorders>
              <w:top w:val="nil"/>
              <w:left w:val="single" w:sz="8" w:space="0" w:color="auto"/>
              <w:bottom w:val="single" w:sz="8" w:space="0" w:color="000000"/>
              <w:right w:val="single" w:sz="8" w:space="0" w:color="auto"/>
            </w:tcBorders>
            <w:shd w:val="clear" w:color="auto" w:fill="auto"/>
            <w:vAlign w:val="center"/>
            <w:hideMark/>
          </w:tcPr>
          <w:p w14:paraId="7402809E" w14:textId="77777777" w:rsidR="00150161" w:rsidRPr="00150161" w:rsidRDefault="00150161" w:rsidP="00554193">
            <w:pPr>
              <w:jc w:val="center"/>
              <w:rPr>
                <w:rFonts w:cs="Arial"/>
                <w:sz w:val="20"/>
                <w:szCs w:val="20"/>
              </w:rPr>
            </w:pPr>
            <w:r w:rsidRPr="00150161">
              <w:rPr>
                <w:rFonts w:cs="Arial"/>
                <w:sz w:val="20"/>
                <w:szCs w:val="20"/>
              </w:rPr>
              <w:t>VIII</w:t>
            </w:r>
          </w:p>
        </w:tc>
        <w:tc>
          <w:tcPr>
            <w:tcW w:w="494" w:type="pct"/>
            <w:tcBorders>
              <w:top w:val="nil"/>
              <w:left w:val="nil"/>
              <w:bottom w:val="single" w:sz="8" w:space="0" w:color="000000"/>
              <w:right w:val="single" w:sz="8" w:space="0" w:color="000000"/>
            </w:tcBorders>
            <w:shd w:val="clear" w:color="auto" w:fill="auto"/>
            <w:vAlign w:val="center"/>
            <w:hideMark/>
          </w:tcPr>
          <w:p w14:paraId="1F0D2882" w14:textId="77777777" w:rsidR="00150161" w:rsidRPr="00150161" w:rsidRDefault="00150161" w:rsidP="00554193">
            <w:pPr>
              <w:jc w:val="center"/>
              <w:rPr>
                <w:rFonts w:cs="Arial"/>
                <w:color w:val="22272F"/>
                <w:sz w:val="20"/>
                <w:szCs w:val="20"/>
              </w:rPr>
            </w:pPr>
          </w:p>
        </w:tc>
        <w:tc>
          <w:tcPr>
            <w:tcW w:w="495" w:type="pct"/>
            <w:tcBorders>
              <w:top w:val="nil"/>
              <w:left w:val="nil"/>
              <w:bottom w:val="single" w:sz="8" w:space="0" w:color="000000"/>
              <w:right w:val="single" w:sz="8" w:space="0" w:color="000000"/>
            </w:tcBorders>
            <w:shd w:val="clear" w:color="auto" w:fill="auto"/>
            <w:vAlign w:val="center"/>
            <w:hideMark/>
          </w:tcPr>
          <w:p w14:paraId="56D7C77C" w14:textId="77777777" w:rsidR="00150161" w:rsidRPr="00150161" w:rsidRDefault="00150161" w:rsidP="00554193">
            <w:pPr>
              <w:jc w:val="center"/>
              <w:rPr>
                <w:rFonts w:cs="Arial"/>
                <w:color w:val="22272F"/>
                <w:sz w:val="20"/>
                <w:szCs w:val="20"/>
              </w:rPr>
            </w:pPr>
          </w:p>
        </w:tc>
        <w:tc>
          <w:tcPr>
            <w:tcW w:w="495" w:type="pct"/>
            <w:tcBorders>
              <w:top w:val="nil"/>
              <w:left w:val="nil"/>
              <w:bottom w:val="single" w:sz="8" w:space="0" w:color="000000"/>
              <w:right w:val="single" w:sz="8" w:space="0" w:color="000000"/>
            </w:tcBorders>
            <w:shd w:val="clear" w:color="auto" w:fill="auto"/>
            <w:vAlign w:val="center"/>
            <w:hideMark/>
          </w:tcPr>
          <w:p w14:paraId="2F0CCC18" w14:textId="77777777" w:rsidR="00150161" w:rsidRPr="00150161" w:rsidRDefault="00150161" w:rsidP="00554193">
            <w:pPr>
              <w:jc w:val="center"/>
              <w:rPr>
                <w:rFonts w:cs="Arial"/>
                <w:color w:val="22272F"/>
                <w:sz w:val="20"/>
                <w:szCs w:val="20"/>
              </w:rPr>
            </w:pPr>
          </w:p>
        </w:tc>
        <w:tc>
          <w:tcPr>
            <w:tcW w:w="495" w:type="pct"/>
            <w:tcBorders>
              <w:top w:val="nil"/>
              <w:left w:val="nil"/>
              <w:bottom w:val="single" w:sz="8" w:space="0" w:color="000000"/>
              <w:right w:val="single" w:sz="8" w:space="0" w:color="000000"/>
            </w:tcBorders>
            <w:shd w:val="clear" w:color="auto" w:fill="auto"/>
            <w:vAlign w:val="center"/>
            <w:hideMark/>
          </w:tcPr>
          <w:p w14:paraId="18FE8BB7" w14:textId="77777777" w:rsidR="00150161" w:rsidRPr="00150161" w:rsidRDefault="00150161" w:rsidP="00554193">
            <w:pPr>
              <w:jc w:val="center"/>
              <w:rPr>
                <w:rFonts w:cs="Arial"/>
                <w:color w:val="22272F"/>
                <w:sz w:val="20"/>
                <w:szCs w:val="20"/>
              </w:rPr>
            </w:pPr>
          </w:p>
        </w:tc>
        <w:tc>
          <w:tcPr>
            <w:tcW w:w="495" w:type="pct"/>
            <w:tcBorders>
              <w:top w:val="nil"/>
              <w:left w:val="nil"/>
              <w:bottom w:val="single" w:sz="8" w:space="0" w:color="000000"/>
              <w:right w:val="single" w:sz="8" w:space="0" w:color="000000"/>
            </w:tcBorders>
            <w:shd w:val="clear" w:color="auto" w:fill="auto"/>
            <w:vAlign w:val="center"/>
            <w:hideMark/>
          </w:tcPr>
          <w:p w14:paraId="78429A88" w14:textId="77777777" w:rsidR="00150161" w:rsidRPr="00150161" w:rsidRDefault="00150161" w:rsidP="00554193">
            <w:pPr>
              <w:jc w:val="center"/>
              <w:rPr>
                <w:rFonts w:cs="Arial"/>
                <w:color w:val="22272F"/>
                <w:sz w:val="20"/>
                <w:szCs w:val="20"/>
              </w:rPr>
            </w:pPr>
          </w:p>
        </w:tc>
        <w:tc>
          <w:tcPr>
            <w:tcW w:w="495" w:type="pct"/>
            <w:tcBorders>
              <w:top w:val="nil"/>
              <w:left w:val="nil"/>
              <w:bottom w:val="single" w:sz="8" w:space="0" w:color="000000"/>
              <w:right w:val="single" w:sz="8" w:space="0" w:color="000000"/>
            </w:tcBorders>
            <w:shd w:val="clear" w:color="auto" w:fill="auto"/>
            <w:vAlign w:val="center"/>
            <w:hideMark/>
          </w:tcPr>
          <w:p w14:paraId="2E2F564F" w14:textId="77777777" w:rsidR="00150161" w:rsidRPr="00150161" w:rsidRDefault="00150161" w:rsidP="00554193">
            <w:pPr>
              <w:jc w:val="center"/>
              <w:rPr>
                <w:rFonts w:cs="Arial"/>
                <w:color w:val="22272F"/>
                <w:sz w:val="20"/>
                <w:szCs w:val="20"/>
              </w:rPr>
            </w:pPr>
            <w:r w:rsidRPr="00150161">
              <w:rPr>
                <w:rFonts w:cs="Arial"/>
                <w:color w:val="22272F"/>
                <w:sz w:val="20"/>
                <w:szCs w:val="20"/>
              </w:rPr>
              <w:t>0,220</w:t>
            </w:r>
          </w:p>
        </w:tc>
        <w:tc>
          <w:tcPr>
            <w:tcW w:w="495" w:type="pct"/>
            <w:tcBorders>
              <w:top w:val="nil"/>
              <w:left w:val="nil"/>
              <w:bottom w:val="single" w:sz="8" w:space="0" w:color="000000"/>
              <w:right w:val="single" w:sz="8" w:space="0" w:color="000000"/>
            </w:tcBorders>
            <w:shd w:val="clear" w:color="auto" w:fill="auto"/>
            <w:vAlign w:val="center"/>
            <w:hideMark/>
          </w:tcPr>
          <w:p w14:paraId="690ED4C3" w14:textId="77777777" w:rsidR="00150161" w:rsidRPr="00150161" w:rsidRDefault="00150161" w:rsidP="00554193">
            <w:pPr>
              <w:jc w:val="center"/>
              <w:rPr>
                <w:rFonts w:cs="Arial"/>
                <w:color w:val="22272F"/>
                <w:sz w:val="20"/>
                <w:szCs w:val="20"/>
              </w:rPr>
            </w:pPr>
            <w:r w:rsidRPr="00150161">
              <w:rPr>
                <w:rFonts w:cs="Arial"/>
                <w:color w:val="22272F"/>
                <w:sz w:val="20"/>
                <w:szCs w:val="20"/>
              </w:rPr>
              <w:t>0,220</w:t>
            </w:r>
          </w:p>
        </w:tc>
        <w:tc>
          <w:tcPr>
            <w:tcW w:w="490" w:type="pct"/>
            <w:tcBorders>
              <w:top w:val="nil"/>
              <w:left w:val="nil"/>
              <w:bottom w:val="single" w:sz="8" w:space="0" w:color="000000"/>
              <w:right w:val="nil"/>
            </w:tcBorders>
            <w:shd w:val="clear" w:color="auto" w:fill="auto"/>
            <w:vAlign w:val="center"/>
            <w:hideMark/>
          </w:tcPr>
          <w:p w14:paraId="7905224A" w14:textId="77777777" w:rsidR="00150161" w:rsidRPr="00150161" w:rsidRDefault="00150161" w:rsidP="00554193">
            <w:pPr>
              <w:jc w:val="center"/>
              <w:rPr>
                <w:rFonts w:cs="Arial"/>
                <w:color w:val="22272F"/>
                <w:sz w:val="20"/>
                <w:szCs w:val="20"/>
              </w:rPr>
            </w:pPr>
            <w:r w:rsidRPr="00150161">
              <w:rPr>
                <w:rFonts w:cs="Arial"/>
                <w:color w:val="22272F"/>
                <w:sz w:val="20"/>
                <w:szCs w:val="20"/>
              </w:rPr>
              <w:t>0,470</w:t>
            </w:r>
          </w:p>
        </w:tc>
      </w:tr>
      <w:tr w:rsidR="00150161" w:rsidRPr="00150161" w14:paraId="0379ED28" w14:textId="77777777" w:rsidTr="00554193">
        <w:trPr>
          <w:trHeight w:val="57"/>
        </w:trPr>
        <w:tc>
          <w:tcPr>
            <w:tcW w:w="1046" w:type="pct"/>
            <w:tcBorders>
              <w:top w:val="nil"/>
              <w:left w:val="single" w:sz="8" w:space="0" w:color="auto"/>
              <w:bottom w:val="single" w:sz="8" w:space="0" w:color="000000"/>
              <w:right w:val="single" w:sz="8" w:space="0" w:color="auto"/>
            </w:tcBorders>
            <w:shd w:val="clear" w:color="auto" w:fill="auto"/>
            <w:vAlign w:val="center"/>
            <w:hideMark/>
          </w:tcPr>
          <w:p w14:paraId="3305EE9F" w14:textId="77777777" w:rsidR="00150161" w:rsidRPr="00150161" w:rsidRDefault="00150161" w:rsidP="00554193">
            <w:pPr>
              <w:jc w:val="center"/>
              <w:rPr>
                <w:rFonts w:cs="Arial"/>
                <w:sz w:val="20"/>
                <w:szCs w:val="20"/>
              </w:rPr>
            </w:pPr>
            <w:r w:rsidRPr="00150161">
              <w:rPr>
                <w:rFonts w:cs="Arial"/>
                <w:sz w:val="20"/>
                <w:szCs w:val="20"/>
              </w:rPr>
              <w:t>п. Новый</w:t>
            </w:r>
          </w:p>
        </w:tc>
        <w:tc>
          <w:tcPr>
            <w:tcW w:w="494" w:type="pct"/>
            <w:tcBorders>
              <w:top w:val="nil"/>
              <w:left w:val="nil"/>
              <w:bottom w:val="single" w:sz="8" w:space="0" w:color="000000"/>
              <w:right w:val="single" w:sz="8" w:space="0" w:color="000000"/>
            </w:tcBorders>
            <w:shd w:val="clear" w:color="auto" w:fill="auto"/>
            <w:vAlign w:val="center"/>
            <w:hideMark/>
          </w:tcPr>
          <w:p w14:paraId="05A00C4D" w14:textId="77777777" w:rsidR="00150161" w:rsidRPr="00150161" w:rsidRDefault="00150161" w:rsidP="00554193">
            <w:pPr>
              <w:jc w:val="center"/>
              <w:rPr>
                <w:rFonts w:cs="Arial"/>
                <w:color w:val="22272F"/>
                <w:sz w:val="20"/>
                <w:szCs w:val="20"/>
              </w:rPr>
            </w:pPr>
          </w:p>
        </w:tc>
        <w:tc>
          <w:tcPr>
            <w:tcW w:w="495" w:type="pct"/>
            <w:tcBorders>
              <w:top w:val="nil"/>
              <w:left w:val="nil"/>
              <w:bottom w:val="single" w:sz="8" w:space="0" w:color="000000"/>
              <w:right w:val="single" w:sz="8" w:space="0" w:color="000000"/>
            </w:tcBorders>
            <w:shd w:val="clear" w:color="auto" w:fill="auto"/>
            <w:vAlign w:val="center"/>
            <w:hideMark/>
          </w:tcPr>
          <w:p w14:paraId="6804A4D6" w14:textId="77777777" w:rsidR="00150161" w:rsidRPr="00150161" w:rsidRDefault="00150161" w:rsidP="00554193">
            <w:pPr>
              <w:jc w:val="center"/>
              <w:rPr>
                <w:rFonts w:cs="Arial"/>
                <w:color w:val="22272F"/>
                <w:sz w:val="20"/>
                <w:szCs w:val="20"/>
              </w:rPr>
            </w:pPr>
          </w:p>
        </w:tc>
        <w:tc>
          <w:tcPr>
            <w:tcW w:w="495" w:type="pct"/>
            <w:tcBorders>
              <w:top w:val="nil"/>
              <w:left w:val="nil"/>
              <w:bottom w:val="single" w:sz="8" w:space="0" w:color="000000"/>
              <w:right w:val="single" w:sz="8" w:space="0" w:color="000000"/>
            </w:tcBorders>
            <w:shd w:val="clear" w:color="auto" w:fill="auto"/>
            <w:vAlign w:val="center"/>
            <w:hideMark/>
          </w:tcPr>
          <w:p w14:paraId="15348ECB" w14:textId="77777777" w:rsidR="00150161" w:rsidRPr="00150161" w:rsidRDefault="00150161" w:rsidP="00554193">
            <w:pPr>
              <w:jc w:val="center"/>
              <w:rPr>
                <w:rFonts w:cs="Arial"/>
                <w:color w:val="22272F"/>
                <w:sz w:val="20"/>
                <w:szCs w:val="20"/>
              </w:rPr>
            </w:pPr>
          </w:p>
        </w:tc>
        <w:tc>
          <w:tcPr>
            <w:tcW w:w="495" w:type="pct"/>
            <w:tcBorders>
              <w:top w:val="nil"/>
              <w:left w:val="nil"/>
              <w:bottom w:val="single" w:sz="8" w:space="0" w:color="000000"/>
              <w:right w:val="single" w:sz="8" w:space="0" w:color="000000"/>
            </w:tcBorders>
            <w:shd w:val="clear" w:color="auto" w:fill="auto"/>
            <w:vAlign w:val="center"/>
            <w:hideMark/>
          </w:tcPr>
          <w:p w14:paraId="1C56CE8D" w14:textId="77777777" w:rsidR="00150161" w:rsidRPr="00150161" w:rsidRDefault="00150161" w:rsidP="00554193">
            <w:pPr>
              <w:jc w:val="center"/>
              <w:rPr>
                <w:rFonts w:cs="Arial"/>
                <w:color w:val="22272F"/>
                <w:sz w:val="20"/>
                <w:szCs w:val="20"/>
              </w:rPr>
            </w:pPr>
          </w:p>
        </w:tc>
        <w:tc>
          <w:tcPr>
            <w:tcW w:w="495" w:type="pct"/>
            <w:tcBorders>
              <w:top w:val="nil"/>
              <w:left w:val="nil"/>
              <w:bottom w:val="single" w:sz="8" w:space="0" w:color="000000"/>
              <w:right w:val="single" w:sz="8" w:space="0" w:color="000000"/>
            </w:tcBorders>
            <w:shd w:val="clear" w:color="auto" w:fill="auto"/>
            <w:vAlign w:val="center"/>
            <w:hideMark/>
          </w:tcPr>
          <w:p w14:paraId="493EB1AB" w14:textId="77777777" w:rsidR="00150161" w:rsidRPr="00150161" w:rsidRDefault="00150161" w:rsidP="00554193">
            <w:pPr>
              <w:jc w:val="center"/>
              <w:rPr>
                <w:rFonts w:cs="Arial"/>
                <w:color w:val="22272F"/>
                <w:sz w:val="20"/>
                <w:szCs w:val="20"/>
              </w:rPr>
            </w:pPr>
          </w:p>
        </w:tc>
        <w:tc>
          <w:tcPr>
            <w:tcW w:w="495" w:type="pct"/>
            <w:tcBorders>
              <w:top w:val="nil"/>
              <w:left w:val="nil"/>
              <w:bottom w:val="single" w:sz="8" w:space="0" w:color="000000"/>
              <w:right w:val="single" w:sz="8" w:space="0" w:color="000000"/>
            </w:tcBorders>
            <w:shd w:val="clear" w:color="auto" w:fill="auto"/>
            <w:vAlign w:val="center"/>
            <w:hideMark/>
          </w:tcPr>
          <w:p w14:paraId="0532BAAD" w14:textId="77777777" w:rsidR="00150161" w:rsidRPr="00150161" w:rsidRDefault="00150161" w:rsidP="00554193">
            <w:pPr>
              <w:jc w:val="center"/>
              <w:rPr>
                <w:rFonts w:cs="Arial"/>
                <w:color w:val="22272F"/>
                <w:sz w:val="20"/>
                <w:szCs w:val="20"/>
              </w:rPr>
            </w:pPr>
            <w:r w:rsidRPr="00150161">
              <w:rPr>
                <w:rFonts w:cs="Arial"/>
                <w:color w:val="22272F"/>
                <w:sz w:val="20"/>
                <w:szCs w:val="20"/>
              </w:rPr>
              <w:t>0,007</w:t>
            </w:r>
          </w:p>
        </w:tc>
        <w:tc>
          <w:tcPr>
            <w:tcW w:w="495" w:type="pct"/>
            <w:tcBorders>
              <w:top w:val="nil"/>
              <w:left w:val="nil"/>
              <w:bottom w:val="single" w:sz="8" w:space="0" w:color="000000"/>
              <w:right w:val="single" w:sz="8" w:space="0" w:color="000000"/>
            </w:tcBorders>
            <w:shd w:val="clear" w:color="auto" w:fill="auto"/>
            <w:vAlign w:val="center"/>
            <w:hideMark/>
          </w:tcPr>
          <w:p w14:paraId="06303241" w14:textId="77777777" w:rsidR="00150161" w:rsidRPr="00150161" w:rsidRDefault="00150161" w:rsidP="00554193">
            <w:pPr>
              <w:jc w:val="center"/>
              <w:rPr>
                <w:rFonts w:cs="Arial"/>
                <w:color w:val="22272F"/>
                <w:sz w:val="20"/>
                <w:szCs w:val="20"/>
              </w:rPr>
            </w:pPr>
            <w:r w:rsidRPr="00150161">
              <w:rPr>
                <w:rFonts w:cs="Arial"/>
                <w:color w:val="22272F"/>
                <w:sz w:val="20"/>
                <w:szCs w:val="20"/>
              </w:rPr>
              <w:t>0,007</w:t>
            </w:r>
          </w:p>
        </w:tc>
        <w:tc>
          <w:tcPr>
            <w:tcW w:w="490" w:type="pct"/>
            <w:tcBorders>
              <w:top w:val="nil"/>
              <w:left w:val="nil"/>
              <w:bottom w:val="single" w:sz="8" w:space="0" w:color="000000"/>
              <w:right w:val="nil"/>
            </w:tcBorders>
            <w:shd w:val="clear" w:color="auto" w:fill="auto"/>
            <w:vAlign w:val="center"/>
            <w:hideMark/>
          </w:tcPr>
          <w:p w14:paraId="02048BF5" w14:textId="77777777" w:rsidR="00150161" w:rsidRPr="00150161" w:rsidRDefault="00150161" w:rsidP="00554193">
            <w:pPr>
              <w:jc w:val="center"/>
              <w:rPr>
                <w:rFonts w:cs="Arial"/>
                <w:color w:val="22272F"/>
                <w:sz w:val="20"/>
                <w:szCs w:val="20"/>
              </w:rPr>
            </w:pPr>
            <w:r w:rsidRPr="00150161">
              <w:rPr>
                <w:rFonts w:cs="Arial"/>
                <w:color w:val="22272F"/>
                <w:sz w:val="20"/>
                <w:szCs w:val="20"/>
              </w:rPr>
              <w:t>0,007</w:t>
            </w:r>
          </w:p>
        </w:tc>
      </w:tr>
      <w:tr w:rsidR="00150161" w:rsidRPr="00150161" w14:paraId="0B06733F" w14:textId="77777777" w:rsidTr="00554193">
        <w:trPr>
          <w:trHeight w:val="57"/>
        </w:trPr>
        <w:tc>
          <w:tcPr>
            <w:tcW w:w="1046" w:type="pct"/>
            <w:tcBorders>
              <w:top w:val="nil"/>
              <w:left w:val="single" w:sz="8" w:space="0" w:color="auto"/>
              <w:bottom w:val="single" w:sz="8" w:space="0" w:color="000000"/>
              <w:right w:val="single" w:sz="8" w:space="0" w:color="auto"/>
            </w:tcBorders>
            <w:shd w:val="clear" w:color="auto" w:fill="auto"/>
            <w:vAlign w:val="center"/>
            <w:hideMark/>
          </w:tcPr>
          <w:p w14:paraId="778BBF05" w14:textId="77777777" w:rsidR="00150161" w:rsidRPr="00150161" w:rsidRDefault="00150161" w:rsidP="00554193">
            <w:pPr>
              <w:jc w:val="center"/>
              <w:rPr>
                <w:rFonts w:cs="Arial"/>
                <w:sz w:val="20"/>
                <w:szCs w:val="20"/>
              </w:rPr>
            </w:pPr>
            <w:r w:rsidRPr="00150161">
              <w:rPr>
                <w:rFonts w:cs="Arial"/>
                <w:sz w:val="20"/>
                <w:szCs w:val="20"/>
              </w:rPr>
              <w:t>п. Светлый</w:t>
            </w:r>
          </w:p>
        </w:tc>
        <w:tc>
          <w:tcPr>
            <w:tcW w:w="494" w:type="pct"/>
            <w:tcBorders>
              <w:top w:val="nil"/>
              <w:left w:val="nil"/>
              <w:bottom w:val="single" w:sz="8" w:space="0" w:color="000000"/>
              <w:right w:val="single" w:sz="8" w:space="0" w:color="000000"/>
            </w:tcBorders>
            <w:shd w:val="clear" w:color="auto" w:fill="auto"/>
            <w:vAlign w:val="center"/>
            <w:hideMark/>
          </w:tcPr>
          <w:p w14:paraId="472C0916" w14:textId="77777777" w:rsidR="00150161" w:rsidRPr="00150161" w:rsidRDefault="00150161" w:rsidP="00554193">
            <w:pPr>
              <w:jc w:val="center"/>
              <w:rPr>
                <w:rFonts w:cs="Arial"/>
                <w:color w:val="22272F"/>
                <w:sz w:val="20"/>
                <w:szCs w:val="20"/>
              </w:rPr>
            </w:pPr>
          </w:p>
        </w:tc>
        <w:tc>
          <w:tcPr>
            <w:tcW w:w="495" w:type="pct"/>
            <w:tcBorders>
              <w:top w:val="nil"/>
              <w:left w:val="nil"/>
              <w:bottom w:val="single" w:sz="8" w:space="0" w:color="000000"/>
              <w:right w:val="single" w:sz="8" w:space="0" w:color="000000"/>
            </w:tcBorders>
            <w:shd w:val="clear" w:color="auto" w:fill="auto"/>
            <w:vAlign w:val="center"/>
            <w:hideMark/>
          </w:tcPr>
          <w:p w14:paraId="7F65594B" w14:textId="77777777" w:rsidR="00150161" w:rsidRPr="00150161" w:rsidRDefault="00150161" w:rsidP="00554193">
            <w:pPr>
              <w:jc w:val="center"/>
              <w:rPr>
                <w:rFonts w:cs="Arial"/>
                <w:color w:val="22272F"/>
                <w:sz w:val="20"/>
                <w:szCs w:val="20"/>
              </w:rPr>
            </w:pPr>
          </w:p>
        </w:tc>
        <w:tc>
          <w:tcPr>
            <w:tcW w:w="495" w:type="pct"/>
            <w:tcBorders>
              <w:top w:val="nil"/>
              <w:left w:val="nil"/>
              <w:bottom w:val="single" w:sz="8" w:space="0" w:color="000000"/>
              <w:right w:val="single" w:sz="8" w:space="0" w:color="000000"/>
            </w:tcBorders>
            <w:shd w:val="clear" w:color="auto" w:fill="auto"/>
            <w:vAlign w:val="center"/>
            <w:hideMark/>
          </w:tcPr>
          <w:p w14:paraId="6E1F9D4F" w14:textId="77777777" w:rsidR="00150161" w:rsidRPr="00150161" w:rsidRDefault="00150161" w:rsidP="00554193">
            <w:pPr>
              <w:jc w:val="center"/>
              <w:rPr>
                <w:rFonts w:cs="Arial"/>
                <w:color w:val="22272F"/>
                <w:sz w:val="20"/>
                <w:szCs w:val="20"/>
              </w:rPr>
            </w:pPr>
          </w:p>
        </w:tc>
        <w:tc>
          <w:tcPr>
            <w:tcW w:w="495" w:type="pct"/>
            <w:tcBorders>
              <w:top w:val="nil"/>
              <w:left w:val="nil"/>
              <w:bottom w:val="single" w:sz="8" w:space="0" w:color="000000"/>
              <w:right w:val="single" w:sz="8" w:space="0" w:color="000000"/>
            </w:tcBorders>
            <w:shd w:val="clear" w:color="auto" w:fill="auto"/>
            <w:vAlign w:val="center"/>
            <w:hideMark/>
          </w:tcPr>
          <w:p w14:paraId="4DE2E4B2" w14:textId="77777777" w:rsidR="00150161" w:rsidRPr="00150161" w:rsidRDefault="00150161" w:rsidP="00554193">
            <w:pPr>
              <w:jc w:val="center"/>
              <w:rPr>
                <w:rFonts w:cs="Arial"/>
                <w:color w:val="22272F"/>
                <w:sz w:val="20"/>
                <w:szCs w:val="20"/>
              </w:rPr>
            </w:pPr>
          </w:p>
        </w:tc>
        <w:tc>
          <w:tcPr>
            <w:tcW w:w="495" w:type="pct"/>
            <w:tcBorders>
              <w:top w:val="nil"/>
              <w:left w:val="nil"/>
              <w:bottom w:val="single" w:sz="8" w:space="0" w:color="000000"/>
              <w:right w:val="single" w:sz="8" w:space="0" w:color="000000"/>
            </w:tcBorders>
            <w:shd w:val="clear" w:color="auto" w:fill="auto"/>
            <w:vAlign w:val="center"/>
            <w:hideMark/>
          </w:tcPr>
          <w:p w14:paraId="146C6A64" w14:textId="77777777" w:rsidR="00150161" w:rsidRPr="00150161" w:rsidRDefault="00150161" w:rsidP="00554193">
            <w:pPr>
              <w:jc w:val="center"/>
              <w:rPr>
                <w:rFonts w:cs="Arial"/>
                <w:color w:val="22272F"/>
                <w:sz w:val="20"/>
                <w:szCs w:val="20"/>
              </w:rPr>
            </w:pPr>
          </w:p>
        </w:tc>
        <w:tc>
          <w:tcPr>
            <w:tcW w:w="495" w:type="pct"/>
            <w:tcBorders>
              <w:top w:val="nil"/>
              <w:left w:val="nil"/>
              <w:bottom w:val="single" w:sz="8" w:space="0" w:color="000000"/>
              <w:right w:val="single" w:sz="8" w:space="0" w:color="000000"/>
            </w:tcBorders>
            <w:shd w:val="clear" w:color="auto" w:fill="auto"/>
            <w:vAlign w:val="center"/>
            <w:hideMark/>
          </w:tcPr>
          <w:p w14:paraId="1E3A3D1F" w14:textId="77777777" w:rsidR="00150161" w:rsidRPr="00150161" w:rsidRDefault="00150161" w:rsidP="00554193">
            <w:pPr>
              <w:jc w:val="center"/>
              <w:rPr>
                <w:rFonts w:cs="Arial"/>
                <w:color w:val="22272F"/>
                <w:sz w:val="20"/>
                <w:szCs w:val="20"/>
              </w:rPr>
            </w:pPr>
          </w:p>
        </w:tc>
        <w:tc>
          <w:tcPr>
            <w:tcW w:w="495" w:type="pct"/>
            <w:tcBorders>
              <w:top w:val="nil"/>
              <w:left w:val="nil"/>
              <w:bottom w:val="single" w:sz="8" w:space="0" w:color="000000"/>
              <w:right w:val="single" w:sz="8" w:space="0" w:color="000000"/>
            </w:tcBorders>
            <w:shd w:val="clear" w:color="auto" w:fill="auto"/>
            <w:vAlign w:val="center"/>
            <w:hideMark/>
          </w:tcPr>
          <w:p w14:paraId="3B4789FB" w14:textId="77777777" w:rsidR="00150161" w:rsidRPr="00150161" w:rsidRDefault="00150161" w:rsidP="00554193">
            <w:pPr>
              <w:jc w:val="center"/>
              <w:rPr>
                <w:rFonts w:cs="Arial"/>
                <w:color w:val="22272F"/>
                <w:sz w:val="20"/>
                <w:szCs w:val="20"/>
              </w:rPr>
            </w:pPr>
          </w:p>
        </w:tc>
        <w:tc>
          <w:tcPr>
            <w:tcW w:w="490" w:type="pct"/>
            <w:tcBorders>
              <w:top w:val="nil"/>
              <w:left w:val="nil"/>
              <w:bottom w:val="single" w:sz="8" w:space="0" w:color="000000"/>
              <w:right w:val="nil"/>
            </w:tcBorders>
            <w:shd w:val="clear" w:color="auto" w:fill="auto"/>
            <w:vAlign w:val="center"/>
            <w:hideMark/>
          </w:tcPr>
          <w:p w14:paraId="4285331B" w14:textId="77777777" w:rsidR="00150161" w:rsidRPr="00150161" w:rsidRDefault="00150161" w:rsidP="00554193">
            <w:pPr>
              <w:jc w:val="center"/>
              <w:rPr>
                <w:rFonts w:cs="Arial"/>
                <w:color w:val="22272F"/>
                <w:sz w:val="20"/>
                <w:szCs w:val="20"/>
              </w:rPr>
            </w:pPr>
          </w:p>
        </w:tc>
      </w:tr>
      <w:tr w:rsidR="00150161" w:rsidRPr="00150161" w14:paraId="309D4028" w14:textId="77777777" w:rsidTr="00554193">
        <w:trPr>
          <w:trHeight w:val="57"/>
        </w:trPr>
        <w:tc>
          <w:tcPr>
            <w:tcW w:w="1046" w:type="pct"/>
            <w:tcBorders>
              <w:top w:val="nil"/>
              <w:left w:val="single" w:sz="8" w:space="0" w:color="auto"/>
              <w:bottom w:val="single" w:sz="8" w:space="0" w:color="000000"/>
              <w:right w:val="single" w:sz="8" w:space="0" w:color="auto"/>
            </w:tcBorders>
            <w:shd w:val="clear" w:color="auto" w:fill="auto"/>
            <w:vAlign w:val="center"/>
            <w:hideMark/>
          </w:tcPr>
          <w:p w14:paraId="117FE299" w14:textId="77777777" w:rsidR="00150161" w:rsidRPr="00150161" w:rsidRDefault="00150161" w:rsidP="00554193">
            <w:pPr>
              <w:jc w:val="center"/>
              <w:rPr>
                <w:rFonts w:cs="Arial"/>
                <w:sz w:val="20"/>
                <w:szCs w:val="20"/>
              </w:rPr>
            </w:pPr>
            <w:r w:rsidRPr="00150161">
              <w:rPr>
                <w:rFonts w:cs="Arial"/>
                <w:sz w:val="20"/>
                <w:szCs w:val="20"/>
              </w:rPr>
              <w:t>п. Речкуновка</w:t>
            </w:r>
          </w:p>
        </w:tc>
        <w:tc>
          <w:tcPr>
            <w:tcW w:w="494" w:type="pct"/>
            <w:tcBorders>
              <w:top w:val="nil"/>
              <w:left w:val="nil"/>
              <w:bottom w:val="single" w:sz="8" w:space="0" w:color="000000"/>
              <w:right w:val="single" w:sz="8" w:space="0" w:color="000000"/>
            </w:tcBorders>
            <w:shd w:val="clear" w:color="auto" w:fill="auto"/>
            <w:vAlign w:val="center"/>
            <w:hideMark/>
          </w:tcPr>
          <w:p w14:paraId="7224CF96" w14:textId="77777777" w:rsidR="00150161" w:rsidRPr="00150161" w:rsidRDefault="00150161" w:rsidP="00554193">
            <w:pPr>
              <w:jc w:val="center"/>
              <w:rPr>
                <w:rFonts w:cs="Arial"/>
                <w:color w:val="22272F"/>
                <w:sz w:val="20"/>
                <w:szCs w:val="20"/>
              </w:rPr>
            </w:pPr>
          </w:p>
        </w:tc>
        <w:tc>
          <w:tcPr>
            <w:tcW w:w="495" w:type="pct"/>
            <w:tcBorders>
              <w:top w:val="nil"/>
              <w:left w:val="nil"/>
              <w:bottom w:val="single" w:sz="8" w:space="0" w:color="000000"/>
              <w:right w:val="single" w:sz="8" w:space="0" w:color="000000"/>
            </w:tcBorders>
            <w:shd w:val="clear" w:color="auto" w:fill="auto"/>
            <w:vAlign w:val="center"/>
            <w:hideMark/>
          </w:tcPr>
          <w:p w14:paraId="093C9CB0" w14:textId="77777777" w:rsidR="00150161" w:rsidRPr="00150161" w:rsidRDefault="00150161" w:rsidP="00554193">
            <w:pPr>
              <w:jc w:val="center"/>
              <w:rPr>
                <w:rFonts w:cs="Arial"/>
                <w:color w:val="22272F"/>
                <w:sz w:val="20"/>
                <w:szCs w:val="20"/>
              </w:rPr>
            </w:pPr>
          </w:p>
        </w:tc>
        <w:tc>
          <w:tcPr>
            <w:tcW w:w="495" w:type="pct"/>
            <w:tcBorders>
              <w:top w:val="nil"/>
              <w:left w:val="nil"/>
              <w:bottom w:val="single" w:sz="8" w:space="0" w:color="000000"/>
              <w:right w:val="single" w:sz="8" w:space="0" w:color="000000"/>
            </w:tcBorders>
            <w:shd w:val="clear" w:color="auto" w:fill="auto"/>
            <w:vAlign w:val="center"/>
            <w:hideMark/>
          </w:tcPr>
          <w:p w14:paraId="7553D4B1" w14:textId="77777777" w:rsidR="00150161" w:rsidRPr="00150161" w:rsidRDefault="00150161" w:rsidP="00554193">
            <w:pPr>
              <w:jc w:val="center"/>
              <w:rPr>
                <w:rFonts w:cs="Arial"/>
                <w:color w:val="22272F"/>
                <w:sz w:val="20"/>
                <w:szCs w:val="20"/>
              </w:rPr>
            </w:pPr>
          </w:p>
        </w:tc>
        <w:tc>
          <w:tcPr>
            <w:tcW w:w="495" w:type="pct"/>
            <w:tcBorders>
              <w:top w:val="nil"/>
              <w:left w:val="nil"/>
              <w:bottom w:val="single" w:sz="8" w:space="0" w:color="000000"/>
              <w:right w:val="single" w:sz="8" w:space="0" w:color="000000"/>
            </w:tcBorders>
            <w:shd w:val="clear" w:color="auto" w:fill="auto"/>
            <w:vAlign w:val="center"/>
            <w:hideMark/>
          </w:tcPr>
          <w:p w14:paraId="2C137274" w14:textId="77777777" w:rsidR="00150161" w:rsidRPr="00150161" w:rsidRDefault="00150161" w:rsidP="00554193">
            <w:pPr>
              <w:jc w:val="center"/>
              <w:rPr>
                <w:rFonts w:cs="Arial"/>
                <w:color w:val="22272F"/>
                <w:sz w:val="20"/>
                <w:szCs w:val="20"/>
              </w:rPr>
            </w:pPr>
          </w:p>
        </w:tc>
        <w:tc>
          <w:tcPr>
            <w:tcW w:w="495" w:type="pct"/>
            <w:tcBorders>
              <w:top w:val="nil"/>
              <w:left w:val="nil"/>
              <w:bottom w:val="single" w:sz="8" w:space="0" w:color="000000"/>
              <w:right w:val="single" w:sz="8" w:space="0" w:color="000000"/>
            </w:tcBorders>
            <w:shd w:val="clear" w:color="auto" w:fill="auto"/>
            <w:vAlign w:val="center"/>
            <w:hideMark/>
          </w:tcPr>
          <w:p w14:paraId="011A9234" w14:textId="77777777" w:rsidR="00150161" w:rsidRPr="00150161" w:rsidRDefault="00150161" w:rsidP="00554193">
            <w:pPr>
              <w:jc w:val="center"/>
              <w:rPr>
                <w:rFonts w:cs="Arial"/>
                <w:color w:val="22272F"/>
                <w:sz w:val="20"/>
                <w:szCs w:val="20"/>
              </w:rPr>
            </w:pPr>
          </w:p>
        </w:tc>
        <w:tc>
          <w:tcPr>
            <w:tcW w:w="495" w:type="pct"/>
            <w:tcBorders>
              <w:top w:val="nil"/>
              <w:left w:val="nil"/>
              <w:bottom w:val="single" w:sz="8" w:space="0" w:color="000000"/>
              <w:right w:val="single" w:sz="8" w:space="0" w:color="000000"/>
            </w:tcBorders>
            <w:shd w:val="clear" w:color="auto" w:fill="auto"/>
            <w:vAlign w:val="center"/>
            <w:hideMark/>
          </w:tcPr>
          <w:p w14:paraId="736781FF" w14:textId="77777777" w:rsidR="00150161" w:rsidRPr="00150161" w:rsidRDefault="00150161" w:rsidP="00554193">
            <w:pPr>
              <w:jc w:val="center"/>
              <w:rPr>
                <w:rFonts w:cs="Arial"/>
                <w:color w:val="22272F"/>
                <w:sz w:val="20"/>
                <w:szCs w:val="20"/>
              </w:rPr>
            </w:pPr>
            <w:r w:rsidRPr="00150161">
              <w:rPr>
                <w:rFonts w:cs="Arial"/>
                <w:color w:val="22272F"/>
                <w:sz w:val="20"/>
                <w:szCs w:val="20"/>
              </w:rPr>
              <w:t>0,040</w:t>
            </w:r>
          </w:p>
        </w:tc>
        <w:tc>
          <w:tcPr>
            <w:tcW w:w="495" w:type="pct"/>
            <w:tcBorders>
              <w:top w:val="nil"/>
              <w:left w:val="nil"/>
              <w:bottom w:val="single" w:sz="8" w:space="0" w:color="000000"/>
              <w:right w:val="nil"/>
            </w:tcBorders>
            <w:shd w:val="clear" w:color="auto" w:fill="auto"/>
            <w:vAlign w:val="center"/>
            <w:hideMark/>
          </w:tcPr>
          <w:p w14:paraId="64F2FAD0" w14:textId="77777777" w:rsidR="00150161" w:rsidRPr="00150161" w:rsidRDefault="00150161" w:rsidP="00554193">
            <w:pPr>
              <w:jc w:val="center"/>
              <w:rPr>
                <w:rFonts w:cs="Arial"/>
                <w:color w:val="22272F"/>
                <w:sz w:val="20"/>
                <w:szCs w:val="20"/>
              </w:rPr>
            </w:pPr>
            <w:r w:rsidRPr="00150161">
              <w:rPr>
                <w:rFonts w:cs="Arial"/>
                <w:color w:val="22272F"/>
                <w:sz w:val="20"/>
                <w:szCs w:val="20"/>
              </w:rPr>
              <w:t>0,040</w:t>
            </w:r>
          </w:p>
        </w:tc>
        <w:tc>
          <w:tcPr>
            <w:tcW w:w="490" w:type="pct"/>
            <w:tcBorders>
              <w:top w:val="single" w:sz="4" w:space="0" w:color="auto"/>
              <w:left w:val="single" w:sz="8" w:space="0" w:color="auto"/>
              <w:bottom w:val="single" w:sz="8" w:space="0" w:color="auto"/>
              <w:right w:val="nil"/>
            </w:tcBorders>
            <w:shd w:val="clear" w:color="auto" w:fill="auto"/>
            <w:vAlign w:val="center"/>
            <w:hideMark/>
          </w:tcPr>
          <w:p w14:paraId="588CE796" w14:textId="77777777" w:rsidR="00150161" w:rsidRPr="00150161" w:rsidRDefault="00150161" w:rsidP="00554193">
            <w:pPr>
              <w:jc w:val="center"/>
              <w:rPr>
                <w:rFonts w:cs="Arial"/>
                <w:color w:val="22272F"/>
                <w:sz w:val="20"/>
                <w:szCs w:val="20"/>
              </w:rPr>
            </w:pPr>
            <w:r w:rsidRPr="00150161">
              <w:rPr>
                <w:rFonts w:cs="Arial"/>
                <w:color w:val="22272F"/>
                <w:sz w:val="20"/>
                <w:szCs w:val="20"/>
              </w:rPr>
              <w:t>0,040</w:t>
            </w:r>
          </w:p>
        </w:tc>
      </w:tr>
      <w:tr w:rsidR="00150161" w:rsidRPr="00150161" w14:paraId="345A23F3" w14:textId="77777777" w:rsidTr="00554193">
        <w:trPr>
          <w:trHeight w:val="57"/>
        </w:trPr>
        <w:tc>
          <w:tcPr>
            <w:tcW w:w="1046" w:type="pct"/>
            <w:tcBorders>
              <w:top w:val="nil"/>
              <w:left w:val="single" w:sz="8" w:space="0" w:color="auto"/>
              <w:bottom w:val="single" w:sz="8" w:space="0" w:color="000000"/>
              <w:right w:val="single" w:sz="8" w:space="0" w:color="auto"/>
            </w:tcBorders>
            <w:shd w:val="clear" w:color="auto" w:fill="auto"/>
            <w:vAlign w:val="center"/>
            <w:hideMark/>
          </w:tcPr>
          <w:p w14:paraId="1BB31021" w14:textId="77777777" w:rsidR="00150161" w:rsidRPr="00150161" w:rsidRDefault="00150161" w:rsidP="00554193">
            <w:pPr>
              <w:jc w:val="center"/>
              <w:rPr>
                <w:rFonts w:cs="Arial"/>
                <w:sz w:val="20"/>
                <w:szCs w:val="20"/>
              </w:rPr>
            </w:pPr>
            <w:r w:rsidRPr="00150161">
              <w:rPr>
                <w:rFonts w:cs="Arial"/>
                <w:sz w:val="20"/>
                <w:szCs w:val="20"/>
              </w:rPr>
              <w:t>п. Вега</w:t>
            </w:r>
          </w:p>
        </w:tc>
        <w:tc>
          <w:tcPr>
            <w:tcW w:w="494" w:type="pct"/>
            <w:tcBorders>
              <w:top w:val="nil"/>
              <w:left w:val="nil"/>
              <w:bottom w:val="single" w:sz="8" w:space="0" w:color="000000"/>
              <w:right w:val="single" w:sz="8" w:space="0" w:color="000000"/>
            </w:tcBorders>
            <w:shd w:val="clear" w:color="auto" w:fill="auto"/>
            <w:vAlign w:val="center"/>
            <w:hideMark/>
          </w:tcPr>
          <w:p w14:paraId="3F7E9469" w14:textId="77777777" w:rsidR="00150161" w:rsidRPr="00150161" w:rsidRDefault="00150161" w:rsidP="00554193">
            <w:pPr>
              <w:jc w:val="center"/>
              <w:rPr>
                <w:rFonts w:cs="Arial"/>
                <w:color w:val="22272F"/>
                <w:sz w:val="20"/>
                <w:szCs w:val="20"/>
              </w:rPr>
            </w:pPr>
          </w:p>
        </w:tc>
        <w:tc>
          <w:tcPr>
            <w:tcW w:w="495" w:type="pct"/>
            <w:tcBorders>
              <w:top w:val="nil"/>
              <w:left w:val="nil"/>
              <w:bottom w:val="single" w:sz="8" w:space="0" w:color="000000"/>
              <w:right w:val="single" w:sz="8" w:space="0" w:color="000000"/>
            </w:tcBorders>
            <w:shd w:val="clear" w:color="auto" w:fill="auto"/>
            <w:vAlign w:val="center"/>
            <w:hideMark/>
          </w:tcPr>
          <w:p w14:paraId="7610527D" w14:textId="77777777" w:rsidR="00150161" w:rsidRPr="00150161" w:rsidRDefault="00150161" w:rsidP="00554193">
            <w:pPr>
              <w:jc w:val="center"/>
              <w:rPr>
                <w:rFonts w:cs="Arial"/>
                <w:color w:val="22272F"/>
                <w:sz w:val="20"/>
                <w:szCs w:val="20"/>
              </w:rPr>
            </w:pPr>
          </w:p>
        </w:tc>
        <w:tc>
          <w:tcPr>
            <w:tcW w:w="495" w:type="pct"/>
            <w:tcBorders>
              <w:top w:val="nil"/>
              <w:left w:val="nil"/>
              <w:bottom w:val="single" w:sz="8" w:space="0" w:color="000000"/>
              <w:right w:val="single" w:sz="8" w:space="0" w:color="000000"/>
            </w:tcBorders>
            <w:shd w:val="clear" w:color="auto" w:fill="auto"/>
            <w:vAlign w:val="center"/>
            <w:hideMark/>
          </w:tcPr>
          <w:p w14:paraId="6B397726" w14:textId="77777777" w:rsidR="00150161" w:rsidRPr="00150161" w:rsidRDefault="00150161" w:rsidP="00554193">
            <w:pPr>
              <w:jc w:val="center"/>
              <w:rPr>
                <w:rFonts w:cs="Arial"/>
                <w:color w:val="22272F"/>
                <w:sz w:val="20"/>
                <w:szCs w:val="20"/>
              </w:rPr>
            </w:pPr>
          </w:p>
        </w:tc>
        <w:tc>
          <w:tcPr>
            <w:tcW w:w="495" w:type="pct"/>
            <w:tcBorders>
              <w:top w:val="nil"/>
              <w:left w:val="nil"/>
              <w:bottom w:val="single" w:sz="8" w:space="0" w:color="000000"/>
              <w:right w:val="single" w:sz="8" w:space="0" w:color="000000"/>
            </w:tcBorders>
            <w:shd w:val="clear" w:color="auto" w:fill="auto"/>
            <w:vAlign w:val="center"/>
            <w:hideMark/>
          </w:tcPr>
          <w:p w14:paraId="169CE2D2" w14:textId="77777777" w:rsidR="00150161" w:rsidRPr="00150161" w:rsidRDefault="00150161" w:rsidP="00554193">
            <w:pPr>
              <w:jc w:val="center"/>
              <w:rPr>
                <w:rFonts w:cs="Arial"/>
                <w:color w:val="22272F"/>
                <w:sz w:val="20"/>
                <w:szCs w:val="20"/>
              </w:rPr>
            </w:pPr>
          </w:p>
        </w:tc>
        <w:tc>
          <w:tcPr>
            <w:tcW w:w="495" w:type="pct"/>
            <w:tcBorders>
              <w:top w:val="nil"/>
              <w:left w:val="nil"/>
              <w:bottom w:val="single" w:sz="8" w:space="0" w:color="000000"/>
              <w:right w:val="single" w:sz="8" w:space="0" w:color="000000"/>
            </w:tcBorders>
            <w:shd w:val="clear" w:color="auto" w:fill="auto"/>
            <w:vAlign w:val="center"/>
            <w:hideMark/>
          </w:tcPr>
          <w:p w14:paraId="1BB64910" w14:textId="77777777" w:rsidR="00150161" w:rsidRPr="00150161" w:rsidRDefault="00150161" w:rsidP="00554193">
            <w:pPr>
              <w:jc w:val="center"/>
              <w:rPr>
                <w:rFonts w:cs="Arial"/>
                <w:color w:val="22272F"/>
                <w:sz w:val="20"/>
                <w:szCs w:val="20"/>
              </w:rPr>
            </w:pPr>
          </w:p>
        </w:tc>
        <w:tc>
          <w:tcPr>
            <w:tcW w:w="495" w:type="pct"/>
            <w:tcBorders>
              <w:top w:val="nil"/>
              <w:left w:val="nil"/>
              <w:bottom w:val="single" w:sz="8" w:space="0" w:color="000000"/>
              <w:right w:val="single" w:sz="8" w:space="0" w:color="000000"/>
            </w:tcBorders>
            <w:shd w:val="clear" w:color="auto" w:fill="auto"/>
            <w:vAlign w:val="center"/>
            <w:hideMark/>
          </w:tcPr>
          <w:p w14:paraId="3B1DBC2F" w14:textId="77777777" w:rsidR="00150161" w:rsidRPr="00150161" w:rsidRDefault="00150161" w:rsidP="00554193">
            <w:pPr>
              <w:jc w:val="center"/>
              <w:rPr>
                <w:rFonts w:cs="Arial"/>
                <w:color w:val="22272F"/>
                <w:sz w:val="20"/>
                <w:szCs w:val="20"/>
              </w:rPr>
            </w:pPr>
            <w:r w:rsidRPr="00150161">
              <w:rPr>
                <w:rFonts w:cs="Arial"/>
                <w:color w:val="22272F"/>
                <w:sz w:val="20"/>
                <w:szCs w:val="20"/>
              </w:rPr>
              <w:t>-</w:t>
            </w:r>
          </w:p>
        </w:tc>
        <w:tc>
          <w:tcPr>
            <w:tcW w:w="495" w:type="pct"/>
            <w:tcBorders>
              <w:top w:val="nil"/>
              <w:left w:val="nil"/>
              <w:bottom w:val="single" w:sz="8" w:space="0" w:color="000000"/>
              <w:right w:val="single" w:sz="8" w:space="0" w:color="000000"/>
            </w:tcBorders>
            <w:shd w:val="clear" w:color="auto" w:fill="auto"/>
            <w:vAlign w:val="center"/>
            <w:hideMark/>
          </w:tcPr>
          <w:p w14:paraId="7EC93AF3" w14:textId="77777777" w:rsidR="00150161" w:rsidRPr="00150161" w:rsidRDefault="00150161" w:rsidP="00554193">
            <w:pPr>
              <w:jc w:val="center"/>
              <w:rPr>
                <w:rFonts w:cs="Arial"/>
                <w:color w:val="22272F"/>
                <w:sz w:val="20"/>
                <w:szCs w:val="20"/>
              </w:rPr>
            </w:pPr>
            <w:r w:rsidRPr="00150161">
              <w:rPr>
                <w:rFonts w:cs="Arial"/>
                <w:color w:val="22272F"/>
                <w:sz w:val="20"/>
                <w:szCs w:val="20"/>
              </w:rPr>
              <w:t>-</w:t>
            </w:r>
          </w:p>
        </w:tc>
        <w:tc>
          <w:tcPr>
            <w:tcW w:w="490" w:type="pct"/>
            <w:tcBorders>
              <w:top w:val="nil"/>
              <w:left w:val="nil"/>
              <w:bottom w:val="single" w:sz="8" w:space="0" w:color="000000"/>
              <w:right w:val="nil"/>
            </w:tcBorders>
            <w:shd w:val="clear" w:color="auto" w:fill="auto"/>
            <w:vAlign w:val="center"/>
            <w:hideMark/>
          </w:tcPr>
          <w:p w14:paraId="08E7815B" w14:textId="77777777" w:rsidR="00150161" w:rsidRPr="00150161" w:rsidRDefault="00150161" w:rsidP="00554193">
            <w:pPr>
              <w:jc w:val="center"/>
              <w:rPr>
                <w:rFonts w:cs="Arial"/>
                <w:color w:val="22272F"/>
                <w:sz w:val="20"/>
                <w:szCs w:val="20"/>
              </w:rPr>
            </w:pPr>
            <w:r w:rsidRPr="00150161">
              <w:rPr>
                <w:rFonts w:cs="Arial"/>
                <w:color w:val="22272F"/>
                <w:sz w:val="20"/>
                <w:szCs w:val="20"/>
              </w:rPr>
              <w:t>-</w:t>
            </w:r>
          </w:p>
        </w:tc>
      </w:tr>
      <w:tr w:rsidR="00150161" w:rsidRPr="00150161" w14:paraId="6CCDF3D9" w14:textId="77777777" w:rsidTr="00554193">
        <w:trPr>
          <w:trHeight w:val="57"/>
        </w:trPr>
        <w:tc>
          <w:tcPr>
            <w:tcW w:w="1046" w:type="pct"/>
            <w:tcBorders>
              <w:top w:val="nil"/>
              <w:left w:val="single" w:sz="8" w:space="0" w:color="auto"/>
              <w:bottom w:val="single" w:sz="8" w:space="0" w:color="000000"/>
              <w:right w:val="single" w:sz="8" w:space="0" w:color="auto"/>
            </w:tcBorders>
            <w:shd w:val="clear" w:color="auto" w:fill="auto"/>
            <w:vAlign w:val="center"/>
            <w:hideMark/>
          </w:tcPr>
          <w:p w14:paraId="0121FB58" w14:textId="77777777" w:rsidR="00150161" w:rsidRPr="00150161" w:rsidRDefault="00150161" w:rsidP="00554193">
            <w:pPr>
              <w:jc w:val="center"/>
              <w:rPr>
                <w:rFonts w:cs="Arial"/>
                <w:sz w:val="20"/>
                <w:szCs w:val="20"/>
              </w:rPr>
            </w:pPr>
            <w:r w:rsidRPr="00150161">
              <w:rPr>
                <w:rFonts w:cs="Arial"/>
                <w:sz w:val="20"/>
                <w:szCs w:val="20"/>
              </w:rPr>
              <w:t>Бердская зона отдыха</w:t>
            </w:r>
          </w:p>
        </w:tc>
        <w:tc>
          <w:tcPr>
            <w:tcW w:w="494" w:type="pct"/>
            <w:tcBorders>
              <w:top w:val="nil"/>
              <w:left w:val="nil"/>
              <w:bottom w:val="single" w:sz="8" w:space="0" w:color="000000"/>
              <w:right w:val="single" w:sz="8" w:space="0" w:color="000000"/>
            </w:tcBorders>
            <w:shd w:val="clear" w:color="auto" w:fill="auto"/>
            <w:vAlign w:val="center"/>
            <w:hideMark/>
          </w:tcPr>
          <w:p w14:paraId="0FB41F30" w14:textId="77777777" w:rsidR="00150161" w:rsidRPr="00150161" w:rsidRDefault="00150161" w:rsidP="00554193">
            <w:pPr>
              <w:jc w:val="center"/>
              <w:rPr>
                <w:rFonts w:cs="Arial"/>
                <w:color w:val="22272F"/>
                <w:sz w:val="20"/>
                <w:szCs w:val="20"/>
              </w:rPr>
            </w:pPr>
            <w:r w:rsidRPr="00150161">
              <w:rPr>
                <w:rFonts w:cs="Arial"/>
                <w:color w:val="22272F"/>
                <w:sz w:val="20"/>
                <w:szCs w:val="20"/>
              </w:rPr>
              <w:t>-</w:t>
            </w:r>
          </w:p>
        </w:tc>
        <w:tc>
          <w:tcPr>
            <w:tcW w:w="495" w:type="pct"/>
            <w:tcBorders>
              <w:top w:val="nil"/>
              <w:left w:val="nil"/>
              <w:bottom w:val="single" w:sz="8" w:space="0" w:color="000000"/>
              <w:right w:val="single" w:sz="8" w:space="0" w:color="000000"/>
            </w:tcBorders>
            <w:shd w:val="clear" w:color="auto" w:fill="auto"/>
            <w:vAlign w:val="center"/>
            <w:hideMark/>
          </w:tcPr>
          <w:p w14:paraId="0C1D1B1B" w14:textId="77777777" w:rsidR="00150161" w:rsidRPr="00150161" w:rsidRDefault="00150161" w:rsidP="00554193">
            <w:pPr>
              <w:jc w:val="center"/>
              <w:rPr>
                <w:rFonts w:cs="Arial"/>
                <w:color w:val="22272F"/>
                <w:sz w:val="20"/>
                <w:szCs w:val="20"/>
              </w:rPr>
            </w:pPr>
            <w:r w:rsidRPr="00150161">
              <w:rPr>
                <w:rFonts w:cs="Arial"/>
                <w:color w:val="22272F"/>
                <w:sz w:val="20"/>
                <w:szCs w:val="20"/>
              </w:rPr>
              <w:t>-</w:t>
            </w:r>
          </w:p>
        </w:tc>
        <w:tc>
          <w:tcPr>
            <w:tcW w:w="495" w:type="pct"/>
            <w:tcBorders>
              <w:top w:val="nil"/>
              <w:left w:val="nil"/>
              <w:bottom w:val="single" w:sz="8" w:space="0" w:color="000000"/>
              <w:right w:val="single" w:sz="8" w:space="0" w:color="000000"/>
            </w:tcBorders>
            <w:shd w:val="clear" w:color="auto" w:fill="auto"/>
            <w:vAlign w:val="center"/>
            <w:hideMark/>
          </w:tcPr>
          <w:p w14:paraId="53A58F4C" w14:textId="77777777" w:rsidR="00150161" w:rsidRPr="00150161" w:rsidRDefault="00150161" w:rsidP="00554193">
            <w:pPr>
              <w:jc w:val="center"/>
              <w:rPr>
                <w:rFonts w:cs="Arial"/>
                <w:color w:val="22272F"/>
                <w:sz w:val="20"/>
                <w:szCs w:val="20"/>
              </w:rPr>
            </w:pPr>
            <w:r w:rsidRPr="00150161">
              <w:rPr>
                <w:rFonts w:cs="Arial"/>
                <w:color w:val="22272F"/>
                <w:sz w:val="20"/>
                <w:szCs w:val="20"/>
              </w:rPr>
              <w:t>-</w:t>
            </w:r>
          </w:p>
        </w:tc>
        <w:tc>
          <w:tcPr>
            <w:tcW w:w="495" w:type="pct"/>
            <w:tcBorders>
              <w:top w:val="nil"/>
              <w:left w:val="nil"/>
              <w:bottom w:val="single" w:sz="8" w:space="0" w:color="000000"/>
              <w:right w:val="single" w:sz="8" w:space="0" w:color="000000"/>
            </w:tcBorders>
            <w:shd w:val="clear" w:color="auto" w:fill="auto"/>
            <w:vAlign w:val="center"/>
            <w:hideMark/>
          </w:tcPr>
          <w:p w14:paraId="11772673" w14:textId="77777777" w:rsidR="00150161" w:rsidRPr="00150161" w:rsidRDefault="00150161" w:rsidP="00554193">
            <w:pPr>
              <w:jc w:val="center"/>
              <w:rPr>
                <w:rFonts w:cs="Arial"/>
                <w:color w:val="22272F"/>
                <w:sz w:val="20"/>
                <w:szCs w:val="20"/>
              </w:rPr>
            </w:pPr>
            <w:r w:rsidRPr="00150161">
              <w:rPr>
                <w:rFonts w:cs="Arial"/>
                <w:color w:val="22272F"/>
                <w:sz w:val="20"/>
                <w:szCs w:val="20"/>
              </w:rPr>
              <w:t>-</w:t>
            </w:r>
          </w:p>
        </w:tc>
        <w:tc>
          <w:tcPr>
            <w:tcW w:w="495" w:type="pct"/>
            <w:tcBorders>
              <w:top w:val="nil"/>
              <w:left w:val="nil"/>
              <w:bottom w:val="single" w:sz="8" w:space="0" w:color="000000"/>
              <w:right w:val="single" w:sz="8" w:space="0" w:color="000000"/>
            </w:tcBorders>
            <w:shd w:val="clear" w:color="auto" w:fill="auto"/>
            <w:vAlign w:val="center"/>
            <w:hideMark/>
          </w:tcPr>
          <w:p w14:paraId="230ABEAE" w14:textId="77777777" w:rsidR="00150161" w:rsidRPr="00150161" w:rsidRDefault="00150161" w:rsidP="00554193">
            <w:pPr>
              <w:jc w:val="center"/>
              <w:rPr>
                <w:rFonts w:cs="Arial"/>
                <w:color w:val="22272F"/>
                <w:sz w:val="20"/>
                <w:szCs w:val="20"/>
              </w:rPr>
            </w:pPr>
            <w:r w:rsidRPr="00150161">
              <w:rPr>
                <w:rFonts w:cs="Arial"/>
                <w:color w:val="22272F"/>
                <w:sz w:val="20"/>
                <w:szCs w:val="20"/>
              </w:rPr>
              <w:t>-</w:t>
            </w:r>
          </w:p>
        </w:tc>
        <w:tc>
          <w:tcPr>
            <w:tcW w:w="495" w:type="pct"/>
            <w:tcBorders>
              <w:top w:val="nil"/>
              <w:left w:val="nil"/>
              <w:bottom w:val="single" w:sz="8" w:space="0" w:color="000000"/>
              <w:right w:val="single" w:sz="8" w:space="0" w:color="000000"/>
            </w:tcBorders>
            <w:shd w:val="clear" w:color="auto" w:fill="auto"/>
            <w:vAlign w:val="center"/>
            <w:hideMark/>
          </w:tcPr>
          <w:p w14:paraId="6E41D5D3" w14:textId="77777777" w:rsidR="00150161" w:rsidRPr="00150161" w:rsidRDefault="00150161" w:rsidP="00554193">
            <w:pPr>
              <w:jc w:val="center"/>
              <w:rPr>
                <w:rFonts w:cs="Arial"/>
                <w:color w:val="22272F"/>
                <w:sz w:val="20"/>
                <w:szCs w:val="20"/>
              </w:rPr>
            </w:pPr>
          </w:p>
        </w:tc>
        <w:tc>
          <w:tcPr>
            <w:tcW w:w="495" w:type="pct"/>
            <w:tcBorders>
              <w:top w:val="nil"/>
              <w:left w:val="nil"/>
              <w:bottom w:val="single" w:sz="8" w:space="0" w:color="000000"/>
              <w:right w:val="single" w:sz="8" w:space="0" w:color="000000"/>
            </w:tcBorders>
            <w:shd w:val="clear" w:color="auto" w:fill="auto"/>
            <w:vAlign w:val="center"/>
            <w:hideMark/>
          </w:tcPr>
          <w:p w14:paraId="6EB4FDD4" w14:textId="77777777" w:rsidR="00150161" w:rsidRPr="00150161" w:rsidRDefault="00150161" w:rsidP="00554193">
            <w:pPr>
              <w:jc w:val="center"/>
              <w:rPr>
                <w:rFonts w:cs="Arial"/>
                <w:color w:val="22272F"/>
                <w:sz w:val="20"/>
                <w:szCs w:val="20"/>
              </w:rPr>
            </w:pPr>
          </w:p>
        </w:tc>
        <w:tc>
          <w:tcPr>
            <w:tcW w:w="490" w:type="pct"/>
            <w:tcBorders>
              <w:top w:val="nil"/>
              <w:left w:val="nil"/>
              <w:bottom w:val="single" w:sz="8" w:space="0" w:color="000000"/>
              <w:right w:val="nil"/>
            </w:tcBorders>
            <w:shd w:val="clear" w:color="auto" w:fill="auto"/>
            <w:vAlign w:val="center"/>
            <w:hideMark/>
          </w:tcPr>
          <w:p w14:paraId="307AA9B9" w14:textId="77777777" w:rsidR="00150161" w:rsidRPr="00150161" w:rsidRDefault="00150161" w:rsidP="00554193">
            <w:pPr>
              <w:jc w:val="center"/>
              <w:rPr>
                <w:rFonts w:cs="Arial"/>
                <w:color w:val="22272F"/>
                <w:sz w:val="20"/>
                <w:szCs w:val="20"/>
              </w:rPr>
            </w:pPr>
          </w:p>
        </w:tc>
      </w:tr>
    </w:tbl>
    <w:p w14:paraId="20124B54" w14:textId="336D3BFE" w:rsidR="00150161" w:rsidRDefault="00150161" w:rsidP="00150161"/>
    <w:p w14:paraId="00A33CF2" w14:textId="77777777" w:rsidR="00150161" w:rsidRPr="00150161" w:rsidRDefault="00150161" w:rsidP="00150161"/>
    <w:p w14:paraId="4C2405F1" w14:textId="1D04BA28" w:rsidR="00FE39AB" w:rsidRDefault="00FE39AB" w:rsidP="00FE39AB"/>
    <w:p w14:paraId="59664E92" w14:textId="77777777" w:rsidR="00FE39AB" w:rsidRPr="00FE39AB" w:rsidRDefault="00FE39AB" w:rsidP="00FE39AB"/>
    <w:p w14:paraId="59D942F7" w14:textId="7EEAE2BB" w:rsidR="00727C35" w:rsidRDefault="00727C35" w:rsidP="00727C35"/>
    <w:p w14:paraId="14091A72" w14:textId="77777777" w:rsidR="00727C35" w:rsidRPr="00727C35" w:rsidRDefault="00727C35" w:rsidP="00727C35"/>
    <w:p w14:paraId="4A396AE3" w14:textId="77777777" w:rsidR="00B70D3A" w:rsidRDefault="00B70D3A"/>
    <w:p w14:paraId="6791A7E3" w14:textId="77777777" w:rsidR="00CE640E" w:rsidRDefault="00CE640E">
      <w:pPr>
        <w:rPr>
          <w:b/>
          <w:iCs/>
          <w:color w:val="44546A" w:themeColor="text2"/>
          <w:szCs w:val="18"/>
        </w:rPr>
      </w:pPr>
      <w:r>
        <w:br w:type="page"/>
      </w:r>
    </w:p>
    <w:p w14:paraId="30104605" w14:textId="7F404E70" w:rsidR="005C730F" w:rsidRDefault="005C730F" w:rsidP="005C730F">
      <w:pPr>
        <w:pStyle w:val="ab"/>
        <w:rPr>
          <w:rFonts w:cs="Arial"/>
          <w:bCs/>
          <w:color w:val="22272F"/>
          <w:sz w:val="20"/>
          <w:szCs w:val="20"/>
        </w:rPr>
      </w:pPr>
      <w:bookmarkStart w:id="26" w:name="_Toc89709858"/>
      <w:r>
        <w:lastRenderedPageBreak/>
        <w:t xml:space="preserve">Таблица </w:t>
      </w:r>
      <w:r w:rsidR="000850CD">
        <w:fldChar w:fldCharType="begin"/>
      </w:r>
      <w:r w:rsidR="000850CD">
        <w:instrText xml:space="preserve"> STYLEREF 1 \s </w:instrText>
      </w:r>
      <w:r w:rsidR="000850CD">
        <w:fldChar w:fldCharType="separate"/>
      </w:r>
      <w:r w:rsidR="005A68D5">
        <w:rPr>
          <w:noProof/>
        </w:rPr>
        <w:t>3</w:t>
      </w:r>
      <w:r w:rsidR="000850CD">
        <w:rPr>
          <w:noProof/>
        </w:rPr>
        <w:fldChar w:fldCharType="end"/>
      </w:r>
      <w:r w:rsidR="005A68D5">
        <w:noBreakHyphen/>
      </w:r>
      <w:r w:rsidR="000850CD">
        <w:fldChar w:fldCharType="begin"/>
      </w:r>
      <w:r w:rsidR="000850CD">
        <w:instrText xml:space="preserve"> SEQ Таблица \* ARABIC \s 1 </w:instrText>
      </w:r>
      <w:r w:rsidR="000850CD">
        <w:fldChar w:fldCharType="separate"/>
      </w:r>
      <w:r w:rsidR="005A68D5">
        <w:rPr>
          <w:noProof/>
        </w:rPr>
        <w:t>8</w:t>
      </w:r>
      <w:r w:rsidR="000850CD">
        <w:rPr>
          <w:noProof/>
        </w:rPr>
        <w:fldChar w:fldCharType="end"/>
      </w:r>
      <w:r>
        <w:t xml:space="preserve"> </w:t>
      </w:r>
      <w:r w:rsidRPr="005C730F">
        <w:rPr>
          <w:rFonts w:cs="Arial"/>
          <w:bCs/>
          <w:color w:val="22272F"/>
          <w:sz w:val="20"/>
          <w:szCs w:val="20"/>
        </w:rPr>
        <w:t>Общий прирост потребления тепловой энергии на отопление, вентиляцию и горячее водоснабжение в проектируемых и сносимых жилых и общественно-деловых зданиях и строениях на период разработки схемы теплоснабжения, тыс. Гкал</w:t>
      </w:r>
      <w:bookmarkEnd w:id="26"/>
    </w:p>
    <w:tbl>
      <w:tblPr>
        <w:tblW w:w="5000" w:type="pct"/>
        <w:tblLook w:val="04A0" w:firstRow="1" w:lastRow="0" w:firstColumn="1" w:lastColumn="0" w:noHBand="0" w:noVBand="1"/>
      </w:tblPr>
      <w:tblGrid>
        <w:gridCol w:w="3642"/>
        <w:gridCol w:w="1351"/>
        <w:gridCol w:w="1350"/>
        <w:gridCol w:w="1350"/>
        <w:gridCol w:w="1350"/>
        <w:gridCol w:w="1350"/>
        <w:gridCol w:w="1368"/>
        <w:gridCol w:w="1368"/>
        <w:gridCol w:w="1423"/>
      </w:tblGrid>
      <w:tr w:rsidR="008A7958" w:rsidRPr="008A7958" w14:paraId="28C3099E" w14:textId="77777777" w:rsidTr="008A7958">
        <w:trPr>
          <w:trHeight w:val="57"/>
        </w:trPr>
        <w:tc>
          <w:tcPr>
            <w:tcW w:w="1251" w:type="pct"/>
            <w:tcBorders>
              <w:top w:val="single" w:sz="8" w:space="0" w:color="000000"/>
              <w:left w:val="single" w:sz="8" w:space="0" w:color="000000"/>
              <w:bottom w:val="single" w:sz="8" w:space="0" w:color="000000"/>
              <w:right w:val="single" w:sz="8" w:space="0" w:color="000000"/>
            </w:tcBorders>
            <w:shd w:val="clear" w:color="000000" w:fill="DDEBF7"/>
            <w:vAlign w:val="center"/>
            <w:hideMark/>
          </w:tcPr>
          <w:p w14:paraId="5E2E1511" w14:textId="77777777" w:rsidR="008A7958" w:rsidRPr="008A7958" w:rsidRDefault="008A7958" w:rsidP="008A7958">
            <w:pPr>
              <w:jc w:val="center"/>
              <w:rPr>
                <w:rFonts w:cs="Arial"/>
                <w:b/>
                <w:bCs/>
                <w:color w:val="22272F"/>
                <w:sz w:val="20"/>
                <w:szCs w:val="20"/>
              </w:rPr>
            </w:pPr>
            <w:r w:rsidRPr="008A7958">
              <w:rPr>
                <w:rFonts w:cs="Arial"/>
                <w:b/>
                <w:bCs/>
                <w:color w:val="22272F"/>
                <w:sz w:val="20"/>
                <w:szCs w:val="20"/>
              </w:rPr>
              <w:t>Наименование показателей</w:t>
            </w:r>
          </w:p>
        </w:tc>
        <w:tc>
          <w:tcPr>
            <w:tcW w:w="464" w:type="pct"/>
            <w:tcBorders>
              <w:top w:val="single" w:sz="8" w:space="0" w:color="000000"/>
              <w:left w:val="nil"/>
              <w:bottom w:val="single" w:sz="8" w:space="0" w:color="000000"/>
              <w:right w:val="single" w:sz="8" w:space="0" w:color="000000"/>
            </w:tcBorders>
            <w:shd w:val="clear" w:color="000000" w:fill="DDEBF7"/>
            <w:vAlign w:val="center"/>
            <w:hideMark/>
          </w:tcPr>
          <w:p w14:paraId="5B31195B" w14:textId="77777777" w:rsidR="008A7958" w:rsidRPr="008A7958" w:rsidRDefault="008A7958" w:rsidP="008A7958">
            <w:pPr>
              <w:jc w:val="center"/>
              <w:rPr>
                <w:rFonts w:cs="Arial"/>
                <w:b/>
                <w:bCs/>
                <w:color w:val="22272F"/>
                <w:sz w:val="20"/>
                <w:szCs w:val="20"/>
              </w:rPr>
            </w:pPr>
            <w:r w:rsidRPr="008A7958">
              <w:rPr>
                <w:rFonts w:cs="Arial"/>
                <w:b/>
                <w:bCs/>
                <w:color w:val="22272F"/>
                <w:sz w:val="20"/>
                <w:szCs w:val="20"/>
              </w:rPr>
              <w:t>2021</w:t>
            </w:r>
          </w:p>
        </w:tc>
        <w:tc>
          <w:tcPr>
            <w:tcW w:w="464" w:type="pct"/>
            <w:tcBorders>
              <w:top w:val="single" w:sz="8" w:space="0" w:color="000000"/>
              <w:left w:val="nil"/>
              <w:bottom w:val="single" w:sz="8" w:space="0" w:color="000000"/>
              <w:right w:val="single" w:sz="8" w:space="0" w:color="000000"/>
            </w:tcBorders>
            <w:shd w:val="clear" w:color="000000" w:fill="DDEBF7"/>
            <w:vAlign w:val="center"/>
            <w:hideMark/>
          </w:tcPr>
          <w:p w14:paraId="05A6ABC0" w14:textId="77777777" w:rsidR="008A7958" w:rsidRPr="008A7958" w:rsidRDefault="008A7958" w:rsidP="008A7958">
            <w:pPr>
              <w:jc w:val="center"/>
              <w:rPr>
                <w:rFonts w:cs="Arial"/>
                <w:b/>
                <w:bCs/>
                <w:color w:val="22272F"/>
                <w:sz w:val="20"/>
                <w:szCs w:val="20"/>
              </w:rPr>
            </w:pPr>
            <w:r w:rsidRPr="008A7958">
              <w:rPr>
                <w:rFonts w:cs="Arial"/>
                <w:b/>
                <w:bCs/>
                <w:color w:val="22272F"/>
                <w:sz w:val="20"/>
                <w:szCs w:val="20"/>
              </w:rPr>
              <w:t>2022</w:t>
            </w:r>
          </w:p>
        </w:tc>
        <w:tc>
          <w:tcPr>
            <w:tcW w:w="464" w:type="pct"/>
            <w:tcBorders>
              <w:top w:val="single" w:sz="8" w:space="0" w:color="000000"/>
              <w:left w:val="nil"/>
              <w:bottom w:val="single" w:sz="8" w:space="0" w:color="000000"/>
              <w:right w:val="single" w:sz="8" w:space="0" w:color="000000"/>
            </w:tcBorders>
            <w:shd w:val="clear" w:color="000000" w:fill="DDEBF7"/>
            <w:vAlign w:val="center"/>
            <w:hideMark/>
          </w:tcPr>
          <w:p w14:paraId="6617A99B" w14:textId="77777777" w:rsidR="008A7958" w:rsidRPr="008A7958" w:rsidRDefault="008A7958" w:rsidP="008A7958">
            <w:pPr>
              <w:jc w:val="center"/>
              <w:rPr>
                <w:rFonts w:cs="Arial"/>
                <w:b/>
                <w:bCs/>
                <w:color w:val="22272F"/>
                <w:sz w:val="20"/>
                <w:szCs w:val="20"/>
              </w:rPr>
            </w:pPr>
            <w:r w:rsidRPr="008A7958">
              <w:rPr>
                <w:rFonts w:cs="Arial"/>
                <w:b/>
                <w:bCs/>
                <w:color w:val="22272F"/>
                <w:sz w:val="20"/>
                <w:szCs w:val="20"/>
              </w:rPr>
              <w:t>2023</w:t>
            </w:r>
          </w:p>
        </w:tc>
        <w:tc>
          <w:tcPr>
            <w:tcW w:w="464" w:type="pct"/>
            <w:tcBorders>
              <w:top w:val="single" w:sz="8" w:space="0" w:color="000000"/>
              <w:left w:val="nil"/>
              <w:bottom w:val="single" w:sz="8" w:space="0" w:color="000000"/>
              <w:right w:val="single" w:sz="8" w:space="0" w:color="000000"/>
            </w:tcBorders>
            <w:shd w:val="clear" w:color="000000" w:fill="DDEBF7"/>
            <w:vAlign w:val="center"/>
            <w:hideMark/>
          </w:tcPr>
          <w:p w14:paraId="34D29CBD" w14:textId="77777777" w:rsidR="008A7958" w:rsidRPr="008A7958" w:rsidRDefault="008A7958" w:rsidP="008A7958">
            <w:pPr>
              <w:jc w:val="center"/>
              <w:rPr>
                <w:rFonts w:cs="Arial"/>
                <w:b/>
                <w:bCs/>
                <w:color w:val="22272F"/>
                <w:sz w:val="20"/>
                <w:szCs w:val="20"/>
              </w:rPr>
            </w:pPr>
            <w:r w:rsidRPr="008A7958">
              <w:rPr>
                <w:rFonts w:cs="Arial"/>
                <w:b/>
                <w:bCs/>
                <w:color w:val="22272F"/>
                <w:sz w:val="20"/>
                <w:szCs w:val="20"/>
              </w:rPr>
              <w:t>2024</w:t>
            </w:r>
          </w:p>
        </w:tc>
        <w:tc>
          <w:tcPr>
            <w:tcW w:w="464" w:type="pct"/>
            <w:tcBorders>
              <w:top w:val="single" w:sz="8" w:space="0" w:color="000000"/>
              <w:left w:val="nil"/>
              <w:bottom w:val="single" w:sz="8" w:space="0" w:color="000000"/>
              <w:right w:val="single" w:sz="8" w:space="0" w:color="000000"/>
            </w:tcBorders>
            <w:shd w:val="clear" w:color="000000" w:fill="DDEBF7"/>
            <w:vAlign w:val="center"/>
            <w:hideMark/>
          </w:tcPr>
          <w:p w14:paraId="0ED3DB0D" w14:textId="77777777" w:rsidR="008A7958" w:rsidRPr="008A7958" w:rsidRDefault="008A7958" w:rsidP="008A7958">
            <w:pPr>
              <w:jc w:val="center"/>
              <w:rPr>
                <w:rFonts w:cs="Arial"/>
                <w:b/>
                <w:bCs/>
                <w:color w:val="22272F"/>
                <w:sz w:val="20"/>
                <w:szCs w:val="20"/>
              </w:rPr>
            </w:pPr>
            <w:r w:rsidRPr="008A7958">
              <w:rPr>
                <w:rFonts w:cs="Arial"/>
                <w:b/>
                <w:bCs/>
                <w:color w:val="22272F"/>
                <w:sz w:val="20"/>
                <w:szCs w:val="20"/>
              </w:rPr>
              <w:t>2025</w:t>
            </w:r>
          </w:p>
        </w:tc>
        <w:tc>
          <w:tcPr>
            <w:tcW w:w="470" w:type="pct"/>
            <w:tcBorders>
              <w:top w:val="single" w:sz="8" w:space="0" w:color="000000"/>
              <w:left w:val="nil"/>
              <w:bottom w:val="single" w:sz="8" w:space="0" w:color="000000"/>
              <w:right w:val="single" w:sz="8" w:space="0" w:color="000000"/>
            </w:tcBorders>
            <w:shd w:val="clear" w:color="000000" w:fill="DDEBF7"/>
            <w:vAlign w:val="center"/>
            <w:hideMark/>
          </w:tcPr>
          <w:p w14:paraId="708733C6" w14:textId="77777777" w:rsidR="008A7958" w:rsidRPr="008A7958" w:rsidRDefault="008A7958" w:rsidP="008A7958">
            <w:pPr>
              <w:jc w:val="center"/>
              <w:rPr>
                <w:rFonts w:cs="Arial"/>
                <w:b/>
                <w:bCs/>
                <w:color w:val="22272F"/>
                <w:sz w:val="20"/>
                <w:szCs w:val="20"/>
              </w:rPr>
            </w:pPr>
            <w:r w:rsidRPr="008A7958">
              <w:rPr>
                <w:rFonts w:cs="Arial"/>
                <w:b/>
                <w:bCs/>
                <w:color w:val="22272F"/>
                <w:sz w:val="20"/>
                <w:szCs w:val="20"/>
              </w:rPr>
              <w:t>2030</w:t>
            </w:r>
          </w:p>
        </w:tc>
        <w:tc>
          <w:tcPr>
            <w:tcW w:w="470" w:type="pct"/>
            <w:tcBorders>
              <w:top w:val="single" w:sz="8" w:space="0" w:color="000000"/>
              <w:left w:val="nil"/>
              <w:bottom w:val="single" w:sz="8" w:space="0" w:color="000000"/>
              <w:right w:val="single" w:sz="8" w:space="0" w:color="000000"/>
            </w:tcBorders>
            <w:shd w:val="clear" w:color="000000" w:fill="DDEBF7"/>
            <w:vAlign w:val="center"/>
            <w:hideMark/>
          </w:tcPr>
          <w:p w14:paraId="0DDA19A9" w14:textId="77777777" w:rsidR="008A7958" w:rsidRPr="008A7958" w:rsidRDefault="008A7958" w:rsidP="008A7958">
            <w:pPr>
              <w:jc w:val="center"/>
              <w:rPr>
                <w:rFonts w:cs="Arial"/>
                <w:b/>
                <w:bCs/>
                <w:color w:val="22272F"/>
                <w:sz w:val="20"/>
                <w:szCs w:val="20"/>
              </w:rPr>
            </w:pPr>
            <w:r w:rsidRPr="008A7958">
              <w:rPr>
                <w:rFonts w:cs="Arial"/>
                <w:b/>
                <w:bCs/>
                <w:color w:val="22272F"/>
                <w:sz w:val="20"/>
                <w:szCs w:val="20"/>
              </w:rPr>
              <w:t>2035</w:t>
            </w:r>
          </w:p>
        </w:tc>
        <w:tc>
          <w:tcPr>
            <w:tcW w:w="489" w:type="pct"/>
            <w:tcBorders>
              <w:top w:val="single" w:sz="8" w:space="0" w:color="000000"/>
              <w:left w:val="nil"/>
              <w:bottom w:val="single" w:sz="8" w:space="0" w:color="000000"/>
              <w:right w:val="single" w:sz="8" w:space="0" w:color="000000"/>
            </w:tcBorders>
            <w:shd w:val="clear" w:color="000000" w:fill="DDEBF7"/>
            <w:vAlign w:val="center"/>
            <w:hideMark/>
          </w:tcPr>
          <w:p w14:paraId="03171D13" w14:textId="77777777" w:rsidR="008A7958" w:rsidRPr="008A7958" w:rsidRDefault="008A7958" w:rsidP="008A7958">
            <w:pPr>
              <w:jc w:val="center"/>
              <w:rPr>
                <w:rFonts w:cs="Arial"/>
                <w:b/>
                <w:bCs/>
                <w:color w:val="22272F"/>
                <w:sz w:val="20"/>
                <w:szCs w:val="20"/>
              </w:rPr>
            </w:pPr>
            <w:r w:rsidRPr="008A7958">
              <w:rPr>
                <w:rFonts w:cs="Arial"/>
                <w:b/>
                <w:bCs/>
                <w:color w:val="22272F"/>
                <w:sz w:val="20"/>
                <w:szCs w:val="20"/>
              </w:rPr>
              <w:t>2040</w:t>
            </w:r>
          </w:p>
        </w:tc>
      </w:tr>
      <w:tr w:rsidR="008A7958" w:rsidRPr="008A7958" w14:paraId="3D133020" w14:textId="77777777" w:rsidTr="008A7958">
        <w:trPr>
          <w:trHeight w:val="57"/>
        </w:trPr>
        <w:tc>
          <w:tcPr>
            <w:tcW w:w="1251" w:type="pct"/>
            <w:tcBorders>
              <w:top w:val="nil"/>
              <w:left w:val="single" w:sz="8" w:space="0" w:color="000000"/>
              <w:bottom w:val="single" w:sz="8" w:space="0" w:color="000000"/>
              <w:right w:val="single" w:sz="8" w:space="0" w:color="000000"/>
            </w:tcBorders>
            <w:shd w:val="clear" w:color="auto" w:fill="auto"/>
            <w:vAlign w:val="center"/>
            <w:hideMark/>
          </w:tcPr>
          <w:p w14:paraId="5D54B037" w14:textId="77777777" w:rsidR="008A7958" w:rsidRPr="008A7958" w:rsidRDefault="008A7958" w:rsidP="008A7958">
            <w:pPr>
              <w:jc w:val="center"/>
              <w:rPr>
                <w:rFonts w:cs="Arial"/>
                <w:color w:val="22272F"/>
                <w:sz w:val="20"/>
                <w:szCs w:val="20"/>
              </w:rPr>
            </w:pPr>
            <w:r w:rsidRPr="008A7958">
              <w:rPr>
                <w:rFonts w:cs="Arial"/>
                <w:color w:val="22272F"/>
                <w:sz w:val="20"/>
                <w:szCs w:val="20"/>
              </w:rPr>
              <w:t>Прирост тепловой нагрузки отопления, вентиляции и горячего водоснабжения Гкал/ч</w:t>
            </w:r>
          </w:p>
        </w:tc>
        <w:tc>
          <w:tcPr>
            <w:tcW w:w="464" w:type="pct"/>
            <w:tcBorders>
              <w:top w:val="nil"/>
              <w:left w:val="nil"/>
              <w:bottom w:val="single" w:sz="8" w:space="0" w:color="000000"/>
              <w:right w:val="single" w:sz="8" w:space="0" w:color="000000"/>
            </w:tcBorders>
            <w:shd w:val="clear" w:color="auto" w:fill="auto"/>
            <w:vAlign w:val="center"/>
            <w:hideMark/>
          </w:tcPr>
          <w:p w14:paraId="3348B6F5" w14:textId="391267E5" w:rsidR="008A7958" w:rsidRPr="008A7958" w:rsidRDefault="008A7958" w:rsidP="008A7958">
            <w:pPr>
              <w:jc w:val="center"/>
              <w:rPr>
                <w:rFonts w:cs="Arial"/>
                <w:color w:val="22272F"/>
                <w:sz w:val="20"/>
                <w:szCs w:val="20"/>
              </w:rPr>
            </w:pPr>
            <w:r w:rsidRPr="008A7958">
              <w:rPr>
                <w:rFonts w:cs="Arial"/>
                <w:color w:val="22272F"/>
                <w:sz w:val="20"/>
                <w:szCs w:val="20"/>
              </w:rPr>
              <w:t>1,71</w:t>
            </w:r>
          </w:p>
        </w:tc>
        <w:tc>
          <w:tcPr>
            <w:tcW w:w="464" w:type="pct"/>
            <w:tcBorders>
              <w:top w:val="nil"/>
              <w:left w:val="nil"/>
              <w:bottom w:val="single" w:sz="8" w:space="0" w:color="000000"/>
              <w:right w:val="single" w:sz="8" w:space="0" w:color="000000"/>
            </w:tcBorders>
            <w:shd w:val="clear" w:color="auto" w:fill="auto"/>
            <w:vAlign w:val="center"/>
            <w:hideMark/>
          </w:tcPr>
          <w:p w14:paraId="079FB165" w14:textId="36E0274F" w:rsidR="008A7958" w:rsidRPr="008A7958" w:rsidRDefault="008A7958" w:rsidP="008A7958">
            <w:pPr>
              <w:jc w:val="center"/>
              <w:rPr>
                <w:rFonts w:cs="Arial"/>
                <w:color w:val="22272F"/>
                <w:sz w:val="20"/>
                <w:szCs w:val="20"/>
              </w:rPr>
            </w:pPr>
            <w:r w:rsidRPr="008A7958">
              <w:rPr>
                <w:rFonts w:cs="Arial"/>
                <w:color w:val="22272F"/>
                <w:sz w:val="20"/>
                <w:szCs w:val="20"/>
              </w:rPr>
              <w:t>2,21</w:t>
            </w:r>
          </w:p>
        </w:tc>
        <w:tc>
          <w:tcPr>
            <w:tcW w:w="464" w:type="pct"/>
            <w:tcBorders>
              <w:top w:val="nil"/>
              <w:left w:val="nil"/>
              <w:bottom w:val="single" w:sz="8" w:space="0" w:color="000000"/>
              <w:right w:val="single" w:sz="8" w:space="0" w:color="000000"/>
            </w:tcBorders>
            <w:shd w:val="clear" w:color="auto" w:fill="auto"/>
            <w:vAlign w:val="center"/>
            <w:hideMark/>
          </w:tcPr>
          <w:p w14:paraId="146521BF" w14:textId="461D702C" w:rsidR="008A7958" w:rsidRPr="008A7958" w:rsidRDefault="008A7958" w:rsidP="008A7958">
            <w:pPr>
              <w:jc w:val="center"/>
              <w:rPr>
                <w:rFonts w:cs="Arial"/>
                <w:color w:val="22272F"/>
                <w:sz w:val="20"/>
                <w:szCs w:val="20"/>
              </w:rPr>
            </w:pPr>
            <w:r w:rsidRPr="008A7958">
              <w:rPr>
                <w:rFonts w:cs="Arial"/>
                <w:color w:val="22272F"/>
                <w:sz w:val="20"/>
                <w:szCs w:val="20"/>
              </w:rPr>
              <w:t>4,53</w:t>
            </w:r>
          </w:p>
        </w:tc>
        <w:tc>
          <w:tcPr>
            <w:tcW w:w="464" w:type="pct"/>
            <w:tcBorders>
              <w:top w:val="nil"/>
              <w:left w:val="nil"/>
              <w:bottom w:val="single" w:sz="8" w:space="0" w:color="000000"/>
              <w:right w:val="single" w:sz="8" w:space="0" w:color="000000"/>
            </w:tcBorders>
            <w:shd w:val="clear" w:color="auto" w:fill="auto"/>
            <w:vAlign w:val="center"/>
            <w:hideMark/>
          </w:tcPr>
          <w:p w14:paraId="06CC5CC1" w14:textId="2B1A80FC" w:rsidR="008A7958" w:rsidRPr="008A7958" w:rsidRDefault="008A7958" w:rsidP="008A7958">
            <w:pPr>
              <w:jc w:val="center"/>
              <w:rPr>
                <w:rFonts w:cs="Arial"/>
                <w:color w:val="22272F"/>
                <w:sz w:val="20"/>
                <w:szCs w:val="20"/>
              </w:rPr>
            </w:pPr>
            <w:r w:rsidRPr="008A7958">
              <w:rPr>
                <w:rFonts w:cs="Arial"/>
                <w:color w:val="22272F"/>
                <w:sz w:val="20"/>
                <w:szCs w:val="20"/>
              </w:rPr>
              <w:t>1,12</w:t>
            </w:r>
          </w:p>
        </w:tc>
        <w:tc>
          <w:tcPr>
            <w:tcW w:w="464" w:type="pct"/>
            <w:tcBorders>
              <w:top w:val="nil"/>
              <w:left w:val="nil"/>
              <w:bottom w:val="single" w:sz="8" w:space="0" w:color="000000"/>
              <w:right w:val="single" w:sz="8" w:space="0" w:color="000000"/>
            </w:tcBorders>
            <w:shd w:val="clear" w:color="auto" w:fill="auto"/>
            <w:vAlign w:val="center"/>
            <w:hideMark/>
          </w:tcPr>
          <w:p w14:paraId="690F0CB6" w14:textId="6432DDA4" w:rsidR="008A7958" w:rsidRPr="008A7958" w:rsidRDefault="008A7958" w:rsidP="008A7958">
            <w:pPr>
              <w:jc w:val="center"/>
              <w:rPr>
                <w:rFonts w:cs="Arial"/>
                <w:color w:val="22272F"/>
                <w:sz w:val="20"/>
                <w:szCs w:val="20"/>
              </w:rPr>
            </w:pPr>
            <w:r w:rsidRPr="008A7958">
              <w:rPr>
                <w:rFonts w:cs="Arial"/>
                <w:color w:val="22272F"/>
                <w:sz w:val="20"/>
                <w:szCs w:val="20"/>
              </w:rPr>
              <w:t>0,34</w:t>
            </w:r>
          </w:p>
        </w:tc>
        <w:tc>
          <w:tcPr>
            <w:tcW w:w="470" w:type="pct"/>
            <w:tcBorders>
              <w:top w:val="nil"/>
              <w:left w:val="nil"/>
              <w:bottom w:val="single" w:sz="8" w:space="0" w:color="000000"/>
              <w:right w:val="single" w:sz="8" w:space="0" w:color="000000"/>
            </w:tcBorders>
            <w:shd w:val="clear" w:color="auto" w:fill="auto"/>
            <w:vAlign w:val="center"/>
            <w:hideMark/>
          </w:tcPr>
          <w:p w14:paraId="01678F97" w14:textId="241E1FF9" w:rsidR="008A7958" w:rsidRPr="008A7958" w:rsidRDefault="008A7958" w:rsidP="008A7958">
            <w:pPr>
              <w:jc w:val="center"/>
              <w:rPr>
                <w:rFonts w:cs="Arial"/>
                <w:color w:val="22272F"/>
                <w:sz w:val="20"/>
                <w:szCs w:val="20"/>
              </w:rPr>
            </w:pPr>
            <w:r w:rsidRPr="008A7958">
              <w:rPr>
                <w:rFonts w:cs="Arial"/>
                <w:color w:val="22272F"/>
                <w:sz w:val="20"/>
                <w:szCs w:val="20"/>
              </w:rPr>
              <w:t>85,79</w:t>
            </w:r>
          </w:p>
        </w:tc>
        <w:tc>
          <w:tcPr>
            <w:tcW w:w="470" w:type="pct"/>
            <w:tcBorders>
              <w:top w:val="nil"/>
              <w:left w:val="nil"/>
              <w:bottom w:val="single" w:sz="8" w:space="0" w:color="000000"/>
              <w:right w:val="single" w:sz="8" w:space="0" w:color="000000"/>
            </w:tcBorders>
            <w:shd w:val="clear" w:color="auto" w:fill="auto"/>
            <w:vAlign w:val="center"/>
            <w:hideMark/>
          </w:tcPr>
          <w:p w14:paraId="7CFC55CA" w14:textId="25A9EA38" w:rsidR="008A7958" w:rsidRPr="008A7958" w:rsidRDefault="008A7958" w:rsidP="008A7958">
            <w:pPr>
              <w:jc w:val="center"/>
              <w:rPr>
                <w:rFonts w:cs="Arial"/>
                <w:color w:val="22272F"/>
                <w:sz w:val="20"/>
                <w:szCs w:val="20"/>
              </w:rPr>
            </w:pPr>
            <w:r w:rsidRPr="008A7958">
              <w:rPr>
                <w:rFonts w:cs="Arial"/>
                <w:color w:val="22272F"/>
                <w:sz w:val="20"/>
                <w:szCs w:val="20"/>
              </w:rPr>
              <w:t>49,82</w:t>
            </w:r>
          </w:p>
        </w:tc>
        <w:tc>
          <w:tcPr>
            <w:tcW w:w="489" w:type="pct"/>
            <w:tcBorders>
              <w:top w:val="nil"/>
              <w:left w:val="nil"/>
              <w:bottom w:val="single" w:sz="8" w:space="0" w:color="000000"/>
              <w:right w:val="single" w:sz="8" w:space="0" w:color="000000"/>
            </w:tcBorders>
            <w:shd w:val="clear" w:color="auto" w:fill="auto"/>
            <w:vAlign w:val="center"/>
            <w:hideMark/>
          </w:tcPr>
          <w:p w14:paraId="77742097" w14:textId="2E84124A" w:rsidR="008A7958" w:rsidRPr="008A7958" w:rsidRDefault="008A7958" w:rsidP="008A7958">
            <w:pPr>
              <w:jc w:val="center"/>
              <w:rPr>
                <w:rFonts w:cs="Arial"/>
                <w:color w:val="22272F"/>
                <w:sz w:val="20"/>
                <w:szCs w:val="20"/>
              </w:rPr>
            </w:pPr>
            <w:r w:rsidRPr="008A7958">
              <w:rPr>
                <w:rFonts w:cs="Arial"/>
                <w:color w:val="22272F"/>
                <w:sz w:val="20"/>
                <w:szCs w:val="20"/>
              </w:rPr>
              <w:t>46,25</w:t>
            </w:r>
          </w:p>
        </w:tc>
      </w:tr>
      <w:tr w:rsidR="008A7958" w:rsidRPr="008A7958" w14:paraId="39301373" w14:textId="77777777" w:rsidTr="008A7958">
        <w:trPr>
          <w:trHeight w:val="57"/>
        </w:trPr>
        <w:tc>
          <w:tcPr>
            <w:tcW w:w="1251" w:type="pct"/>
            <w:tcBorders>
              <w:top w:val="nil"/>
              <w:left w:val="single" w:sz="8" w:space="0" w:color="000000"/>
              <w:bottom w:val="single" w:sz="8" w:space="0" w:color="000000"/>
              <w:right w:val="single" w:sz="8" w:space="0" w:color="000000"/>
            </w:tcBorders>
            <w:shd w:val="clear" w:color="auto" w:fill="auto"/>
            <w:vAlign w:val="center"/>
            <w:hideMark/>
          </w:tcPr>
          <w:p w14:paraId="242A0B6D" w14:textId="6B38CDE9" w:rsidR="008A7958" w:rsidRPr="008A7958" w:rsidRDefault="008A7958" w:rsidP="008A7958">
            <w:pPr>
              <w:jc w:val="center"/>
              <w:rPr>
                <w:rFonts w:cs="Arial"/>
                <w:color w:val="22272F"/>
                <w:sz w:val="20"/>
                <w:szCs w:val="20"/>
              </w:rPr>
            </w:pPr>
            <w:r>
              <w:rPr>
                <w:rFonts w:cs="Arial"/>
                <w:color w:val="22272F"/>
                <w:sz w:val="20"/>
                <w:szCs w:val="20"/>
              </w:rPr>
              <w:t>Т</w:t>
            </w:r>
            <w:r w:rsidRPr="008A7958">
              <w:rPr>
                <w:rFonts w:cs="Arial"/>
                <w:color w:val="22272F"/>
                <w:sz w:val="20"/>
                <w:szCs w:val="20"/>
              </w:rPr>
              <w:t xml:space="preserve">о же накопительным итогом, в </w:t>
            </w:r>
            <w:proofErr w:type="spellStart"/>
            <w:proofErr w:type="gramStart"/>
            <w:r w:rsidRPr="008A7958">
              <w:rPr>
                <w:rFonts w:cs="Arial"/>
                <w:color w:val="22272F"/>
                <w:sz w:val="20"/>
                <w:szCs w:val="20"/>
              </w:rPr>
              <w:t>т</w:t>
            </w:r>
            <w:r>
              <w:rPr>
                <w:rFonts w:cs="Arial"/>
                <w:color w:val="22272F"/>
                <w:sz w:val="20"/>
                <w:szCs w:val="20"/>
              </w:rPr>
              <w:t>.</w:t>
            </w:r>
            <w:r w:rsidRPr="008A7958">
              <w:rPr>
                <w:rFonts w:cs="Arial"/>
                <w:color w:val="22272F"/>
                <w:sz w:val="20"/>
                <w:szCs w:val="20"/>
              </w:rPr>
              <w:t>ч</w:t>
            </w:r>
            <w:proofErr w:type="spellEnd"/>
            <w:r>
              <w:rPr>
                <w:rFonts w:cs="Arial"/>
                <w:color w:val="22272F"/>
                <w:sz w:val="20"/>
                <w:szCs w:val="20"/>
              </w:rPr>
              <w:t>.</w:t>
            </w:r>
            <w:proofErr w:type="gramEnd"/>
            <w:r w:rsidRPr="008A7958">
              <w:rPr>
                <w:rFonts w:cs="Arial"/>
                <w:color w:val="22272F"/>
                <w:sz w:val="20"/>
                <w:szCs w:val="20"/>
              </w:rPr>
              <w:t>:</w:t>
            </w:r>
          </w:p>
        </w:tc>
        <w:tc>
          <w:tcPr>
            <w:tcW w:w="464" w:type="pct"/>
            <w:tcBorders>
              <w:top w:val="nil"/>
              <w:left w:val="nil"/>
              <w:bottom w:val="single" w:sz="8" w:space="0" w:color="000000"/>
              <w:right w:val="single" w:sz="8" w:space="0" w:color="000000"/>
            </w:tcBorders>
            <w:shd w:val="clear" w:color="auto" w:fill="auto"/>
            <w:vAlign w:val="center"/>
            <w:hideMark/>
          </w:tcPr>
          <w:p w14:paraId="6AA5D4F5" w14:textId="725D9793" w:rsidR="008A7958" w:rsidRPr="008A7958" w:rsidRDefault="008A7958" w:rsidP="008A7958">
            <w:pPr>
              <w:jc w:val="center"/>
              <w:rPr>
                <w:rFonts w:cs="Arial"/>
                <w:color w:val="22272F"/>
                <w:sz w:val="20"/>
                <w:szCs w:val="20"/>
              </w:rPr>
            </w:pPr>
            <w:r w:rsidRPr="008A7958">
              <w:rPr>
                <w:rFonts w:cs="Arial"/>
                <w:color w:val="22272F"/>
                <w:sz w:val="20"/>
                <w:szCs w:val="20"/>
              </w:rPr>
              <w:t>1,71</w:t>
            </w:r>
          </w:p>
        </w:tc>
        <w:tc>
          <w:tcPr>
            <w:tcW w:w="464" w:type="pct"/>
            <w:tcBorders>
              <w:top w:val="nil"/>
              <w:left w:val="nil"/>
              <w:bottom w:val="single" w:sz="8" w:space="0" w:color="000000"/>
              <w:right w:val="single" w:sz="8" w:space="0" w:color="000000"/>
            </w:tcBorders>
            <w:shd w:val="clear" w:color="auto" w:fill="auto"/>
            <w:vAlign w:val="center"/>
            <w:hideMark/>
          </w:tcPr>
          <w:p w14:paraId="76E7A3D3" w14:textId="336BADAF" w:rsidR="008A7958" w:rsidRPr="008A7958" w:rsidRDefault="008A7958" w:rsidP="008A7958">
            <w:pPr>
              <w:jc w:val="center"/>
              <w:rPr>
                <w:rFonts w:cs="Arial"/>
                <w:color w:val="22272F"/>
                <w:sz w:val="20"/>
                <w:szCs w:val="20"/>
              </w:rPr>
            </w:pPr>
            <w:r w:rsidRPr="008A7958">
              <w:rPr>
                <w:rFonts w:cs="Arial"/>
                <w:color w:val="22272F"/>
                <w:sz w:val="20"/>
                <w:szCs w:val="20"/>
              </w:rPr>
              <w:t>3,92</w:t>
            </w:r>
          </w:p>
        </w:tc>
        <w:tc>
          <w:tcPr>
            <w:tcW w:w="464" w:type="pct"/>
            <w:tcBorders>
              <w:top w:val="nil"/>
              <w:left w:val="nil"/>
              <w:bottom w:val="single" w:sz="8" w:space="0" w:color="000000"/>
              <w:right w:val="single" w:sz="8" w:space="0" w:color="000000"/>
            </w:tcBorders>
            <w:shd w:val="clear" w:color="auto" w:fill="auto"/>
            <w:vAlign w:val="center"/>
            <w:hideMark/>
          </w:tcPr>
          <w:p w14:paraId="2F84DA47" w14:textId="36339261" w:rsidR="008A7958" w:rsidRPr="008A7958" w:rsidRDefault="008A7958" w:rsidP="008A7958">
            <w:pPr>
              <w:jc w:val="center"/>
              <w:rPr>
                <w:rFonts w:cs="Arial"/>
                <w:color w:val="22272F"/>
                <w:sz w:val="20"/>
                <w:szCs w:val="20"/>
              </w:rPr>
            </w:pPr>
            <w:r w:rsidRPr="008A7958">
              <w:rPr>
                <w:rFonts w:cs="Arial"/>
                <w:color w:val="22272F"/>
                <w:sz w:val="20"/>
                <w:szCs w:val="20"/>
              </w:rPr>
              <w:t>8,45</w:t>
            </w:r>
          </w:p>
        </w:tc>
        <w:tc>
          <w:tcPr>
            <w:tcW w:w="464" w:type="pct"/>
            <w:tcBorders>
              <w:top w:val="nil"/>
              <w:left w:val="nil"/>
              <w:bottom w:val="single" w:sz="8" w:space="0" w:color="000000"/>
              <w:right w:val="single" w:sz="8" w:space="0" w:color="000000"/>
            </w:tcBorders>
            <w:shd w:val="clear" w:color="auto" w:fill="auto"/>
            <w:vAlign w:val="center"/>
            <w:hideMark/>
          </w:tcPr>
          <w:p w14:paraId="16B69CC1" w14:textId="12EB563A" w:rsidR="008A7958" w:rsidRPr="008A7958" w:rsidRDefault="008A7958" w:rsidP="008A7958">
            <w:pPr>
              <w:jc w:val="center"/>
              <w:rPr>
                <w:rFonts w:cs="Arial"/>
                <w:color w:val="22272F"/>
                <w:sz w:val="20"/>
                <w:szCs w:val="20"/>
              </w:rPr>
            </w:pPr>
            <w:r w:rsidRPr="008A7958">
              <w:rPr>
                <w:rFonts w:cs="Arial"/>
                <w:color w:val="22272F"/>
                <w:sz w:val="20"/>
                <w:szCs w:val="20"/>
              </w:rPr>
              <w:t>9,58</w:t>
            </w:r>
          </w:p>
        </w:tc>
        <w:tc>
          <w:tcPr>
            <w:tcW w:w="464" w:type="pct"/>
            <w:tcBorders>
              <w:top w:val="nil"/>
              <w:left w:val="nil"/>
              <w:bottom w:val="single" w:sz="8" w:space="0" w:color="000000"/>
              <w:right w:val="single" w:sz="8" w:space="0" w:color="000000"/>
            </w:tcBorders>
            <w:shd w:val="clear" w:color="auto" w:fill="auto"/>
            <w:vAlign w:val="center"/>
            <w:hideMark/>
          </w:tcPr>
          <w:p w14:paraId="76A84C1C" w14:textId="63231999" w:rsidR="008A7958" w:rsidRPr="008A7958" w:rsidRDefault="008A7958" w:rsidP="008A7958">
            <w:pPr>
              <w:jc w:val="center"/>
              <w:rPr>
                <w:rFonts w:cs="Arial"/>
                <w:color w:val="22272F"/>
                <w:sz w:val="20"/>
                <w:szCs w:val="20"/>
              </w:rPr>
            </w:pPr>
            <w:r w:rsidRPr="008A7958">
              <w:rPr>
                <w:rFonts w:cs="Arial"/>
                <w:color w:val="22272F"/>
                <w:sz w:val="20"/>
                <w:szCs w:val="20"/>
              </w:rPr>
              <w:t>9,91</w:t>
            </w:r>
          </w:p>
        </w:tc>
        <w:tc>
          <w:tcPr>
            <w:tcW w:w="470" w:type="pct"/>
            <w:tcBorders>
              <w:top w:val="nil"/>
              <w:left w:val="nil"/>
              <w:bottom w:val="single" w:sz="8" w:space="0" w:color="000000"/>
              <w:right w:val="single" w:sz="8" w:space="0" w:color="000000"/>
            </w:tcBorders>
            <w:shd w:val="clear" w:color="auto" w:fill="auto"/>
            <w:vAlign w:val="center"/>
            <w:hideMark/>
          </w:tcPr>
          <w:p w14:paraId="317CD0A0" w14:textId="2F141C9D" w:rsidR="008A7958" w:rsidRPr="008A7958" w:rsidRDefault="008A7958" w:rsidP="008A7958">
            <w:pPr>
              <w:jc w:val="center"/>
              <w:rPr>
                <w:rFonts w:cs="Arial"/>
                <w:color w:val="22272F"/>
                <w:sz w:val="20"/>
                <w:szCs w:val="20"/>
              </w:rPr>
            </w:pPr>
            <w:r w:rsidRPr="008A7958">
              <w:rPr>
                <w:rFonts w:cs="Arial"/>
                <w:color w:val="22272F"/>
                <w:sz w:val="20"/>
                <w:szCs w:val="20"/>
              </w:rPr>
              <w:t>95,71</w:t>
            </w:r>
          </w:p>
        </w:tc>
        <w:tc>
          <w:tcPr>
            <w:tcW w:w="470" w:type="pct"/>
            <w:tcBorders>
              <w:top w:val="nil"/>
              <w:left w:val="nil"/>
              <w:bottom w:val="single" w:sz="8" w:space="0" w:color="000000"/>
              <w:right w:val="single" w:sz="8" w:space="0" w:color="000000"/>
            </w:tcBorders>
            <w:shd w:val="clear" w:color="auto" w:fill="auto"/>
            <w:vAlign w:val="center"/>
            <w:hideMark/>
          </w:tcPr>
          <w:p w14:paraId="1C5C46BF" w14:textId="0DF66343" w:rsidR="008A7958" w:rsidRPr="008A7958" w:rsidRDefault="008A7958" w:rsidP="008A7958">
            <w:pPr>
              <w:jc w:val="center"/>
              <w:rPr>
                <w:rFonts w:cs="Arial"/>
                <w:color w:val="22272F"/>
                <w:sz w:val="20"/>
                <w:szCs w:val="20"/>
              </w:rPr>
            </w:pPr>
            <w:r w:rsidRPr="008A7958">
              <w:rPr>
                <w:rFonts w:cs="Arial"/>
                <w:color w:val="22272F"/>
                <w:sz w:val="20"/>
                <w:szCs w:val="20"/>
              </w:rPr>
              <w:t>145,52</w:t>
            </w:r>
          </w:p>
        </w:tc>
        <w:tc>
          <w:tcPr>
            <w:tcW w:w="489" w:type="pct"/>
            <w:tcBorders>
              <w:top w:val="nil"/>
              <w:left w:val="nil"/>
              <w:bottom w:val="single" w:sz="8" w:space="0" w:color="000000"/>
              <w:right w:val="single" w:sz="8" w:space="0" w:color="000000"/>
            </w:tcBorders>
            <w:shd w:val="clear" w:color="auto" w:fill="auto"/>
            <w:vAlign w:val="center"/>
            <w:hideMark/>
          </w:tcPr>
          <w:p w14:paraId="1B12BED8" w14:textId="0D694334" w:rsidR="008A7958" w:rsidRPr="008A7958" w:rsidRDefault="008A7958" w:rsidP="008A7958">
            <w:pPr>
              <w:jc w:val="center"/>
              <w:rPr>
                <w:rFonts w:cs="Arial"/>
                <w:color w:val="22272F"/>
                <w:sz w:val="20"/>
                <w:szCs w:val="20"/>
              </w:rPr>
            </w:pPr>
            <w:r w:rsidRPr="008A7958">
              <w:rPr>
                <w:rFonts w:cs="Arial"/>
                <w:color w:val="22272F"/>
                <w:sz w:val="20"/>
                <w:szCs w:val="20"/>
              </w:rPr>
              <w:t>191,77</w:t>
            </w:r>
          </w:p>
        </w:tc>
      </w:tr>
      <w:tr w:rsidR="008A7958" w:rsidRPr="008A7958" w14:paraId="220C104B" w14:textId="77777777" w:rsidTr="008A7958">
        <w:trPr>
          <w:trHeight w:val="57"/>
        </w:trPr>
        <w:tc>
          <w:tcPr>
            <w:tcW w:w="1251" w:type="pct"/>
            <w:tcBorders>
              <w:top w:val="nil"/>
              <w:left w:val="single" w:sz="8" w:space="0" w:color="000000"/>
              <w:bottom w:val="single" w:sz="8" w:space="0" w:color="000000"/>
              <w:right w:val="single" w:sz="8" w:space="0" w:color="000000"/>
            </w:tcBorders>
            <w:shd w:val="clear" w:color="auto" w:fill="auto"/>
            <w:vAlign w:val="center"/>
            <w:hideMark/>
          </w:tcPr>
          <w:p w14:paraId="0466F859" w14:textId="77777777" w:rsidR="008A7958" w:rsidRPr="008A7958" w:rsidRDefault="008A7958" w:rsidP="008A7958">
            <w:pPr>
              <w:jc w:val="center"/>
              <w:rPr>
                <w:rFonts w:cs="Arial"/>
                <w:color w:val="22272F"/>
                <w:sz w:val="20"/>
                <w:szCs w:val="20"/>
              </w:rPr>
            </w:pPr>
            <w:r w:rsidRPr="008A7958">
              <w:rPr>
                <w:rFonts w:cs="Arial"/>
                <w:color w:val="22272F"/>
                <w:sz w:val="20"/>
                <w:szCs w:val="20"/>
              </w:rPr>
              <w:t>отопление и вентиляция</w:t>
            </w:r>
          </w:p>
        </w:tc>
        <w:tc>
          <w:tcPr>
            <w:tcW w:w="464" w:type="pct"/>
            <w:tcBorders>
              <w:top w:val="nil"/>
              <w:left w:val="nil"/>
              <w:bottom w:val="single" w:sz="8" w:space="0" w:color="000000"/>
              <w:right w:val="single" w:sz="8" w:space="0" w:color="000000"/>
            </w:tcBorders>
            <w:shd w:val="clear" w:color="auto" w:fill="auto"/>
            <w:vAlign w:val="center"/>
            <w:hideMark/>
          </w:tcPr>
          <w:p w14:paraId="5565F729" w14:textId="394BB294" w:rsidR="008A7958" w:rsidRPr="008A7958" w:rsidRDefault="008A7958" w:rsidP="008A7958">
            <w:pPr>
              <w:jc w:val="center"/>
              <w:rPr>
                <w:rFonts w:cs="Arial"/>
                <w:color w:val="22272F"/>
                <w:sz w:val="20"/>
                <w:szCs w:val="20"/>
              </w:rPr>
            </w:pPr>
            <w:r w:rsidRPr="008A7958">
              <w:rPr>
                <w:rFonts w:cs="Arial"/>
                <w:color w:val="22272F"/>
                <w:sz w:val="20"/>
                <w:szCs w:val="20"/>
              </w:rPr>
              <w:t>1,58</w:t>
            </w:r>
          </w:p>
        </w:tc>
        <w:tc>
          <w:tcPr>
            <w:tcW w:w="464" w:type="pct"/>
            <w:tcBorders>
              <w:top w:val="nil"/>
              <w:left w:val="nil"/>
              <w:bottom w:val="single" w:sz="8" w:space="0" w:color="000000"/>
              <w:right w:val="single" w:sz="8" w:space="0" w:color="000000"/>
            </w:tcBorders>
            <w:shd w:val="clear" w:color="auto" w:fill="auto"/>
            <w:vAlign w:val="center"/>
            <w:hideMark/>
          </w:tcPr>
          <w:p w14:paraId="43C7BF21" w14:textId="53F1B950" w:rsidR="008A7958" w:rsidRPr="008A7958" w:rsidRDefault="008A7958" w:rsidP="008A7958">
            <w:pPr>
              <w:jc w:val="center"/>
              <w:rPr>
                <w:rFonts w:cs="Arial"/>
                <w:color w:val="22272F"/>
                <w:sz w:val="20"/>
                <w:szCs w:val="20"/>
              </w:rPr>
            </w:pPr>
            <w:r w:rsidRPr="008A7958">
              <w:rPr>
                <w:rFonts w:cs="Arial"/>
                <w:color w:val="22272F"/>
                <w:sz w:val="20"/>
                <w:szCs w:val="20"/>
              </w:rPr>
              <w:t>2,81</w:t>
            </w:r>
          </w:p>
        </w:tc>
        <w:tc>
          <w:tcPr>
            <w:tcW w:w="464" w:type="pct"/>
            <w:tcBorders>
              <w:top w:val="nil"/>
              <w:left w:val="nil"/>
              <w:bottom w:val="single" w:sz="8" w:space="0" w:color="000000"/>
              <w:right w:val="single" w:sz="8" w:space="0" w:color="000000"/>
            </w:tcBorders>
            <w:shd w:val="clear" w:color="auto" w:fill="auto"/>
            <w:vAlign w:val="center"/>
            <w:hideMark/>
          </w:tcPr>
          <w:p w14:paraId="60FC29A8" w14:textId="077278F1" w:rsidR="008A7958" w:rsidRPr="008A7958" w:rsidRDefault="008A7958" w:rsidP="008A7958">
            <w:pPr>
              <w:jc w:val="center"/>
              <w:rPr>
                <w:rFonts w:cs="Arial"/>
                <w:color w:val="22272F"/>
                <w:sz w:val="20"/>
                <w:szCs w:val="20"/>
              </w:rPr>
            </w:pPr>
            <w:r w:rsidRPr="008A7958">
              <w:rPr>
                <w:rFonts w:cs="Arial"/>
                <w:color w:val="22272F"/>
                <w:sz w:val="20"/>
                <w:szCs w:val="20"/>
              </w:rPr>
              <w:t>6,81</w:t>
            </w:r>
          </w:p>
        </w:tc>
        <w:tc>
          <w:tcPr>
            <w:tcW w:w="464" w:type="pct"/>
            <w:tcBorders>
              <w:top w:val="nil"/>
              <w:left w:val="nil"/>
              <w:bottom w:val="single" w:sz="8" w:space="0" w:color="000000"/>
              <w:right w:val="single" w:sz="8" w:space="0" w:color="000000"/>
            </w:tcBorders>
            <w:shd w:val="clear" w:color="auto" w:fill="auto"/>
            <w:vAlign w:val="center"/>
            <w:hideMark/>
          </w:tcPr>
          <w:p w14:paraId="44D6F59C" w14:textId="1BE69EA2" w:rsidR="008A7958" w:rsidRPr="008A7958" w:rsidRDefault="008A7958" w:rsidP="008A7958">
            <w:pPr>
              <w:jc w:val="center"/>
              <w:rPr>
                <w:rFonts w:cs="Arial"/>
                <w:color w:val="22272F"/>
                <w:sz w:val="20"/>
                <w:szCs w:val="20"/>
              </w:rPr>
            </w:pPr>
            <w:r w:rsidRPr="008A7958">
              <w:rPr>
                <w:rFonts w:cs="Arial"/>
                <w:color w:val="22272F"/>
                <w:sz w:val="20"/>
                <w:szCs w:val="20"/>
              </w:rPr>
              <w:t>7,93</w:t>
            </w:r>
          </w:p>
        </w:tc>
        <w:tc>
          <w:tcPr>
            <w:tcW w:w="464" w:type="pct"/>
            <w:tcBorders>
              <w:top w:val="nil"/>
              <w:left w:val="nil"/>
              <w:bottom w:val="single" w:sz="8" w:space="0" w:color="000000"/>
              <w:right w:val="single" w:sz="8" w:space="0" w:color="000000"/>
            </w:tcBorders>
            <w:shd w:val="clear" w:color="auto" w:fill="auto"/>
            <w:vAlign w:val="center"/>
            <w:hideMark/>
          </w:tcPr>
          <w:p w14:paraId="05994AE0" w14:textId="05BD55C1" w:rsidR="008A7958" w:rsidRPr="008A7958" w:rsidRDefault="008A7958" w:rsidP="008A7958">
            <w:pPr>
              <w:jc w:val="center"/>
              <w:rPr>
                <w:rFonts w:cs="Arial"/>
                <w:color w:val="22272F"/>
                <w:sz w:val="20"/>
                <w:szCs w:val="20"/>
              </w:rPr>
            </w:pPr>
            <w:r w:rsidRPr="008A7958">
              <w:rPr>
                <w:rFonts w:cs="Arial"/>
                <w:color w:val="22272F"/>
                <w:sz w:val="20"/>
                <w:szCs w:val="20"/>
              </w:rPr>
              <w:t>8,26</w:t>
            </w:r>
          </w:p>
        </w:tc>
        <w:tc>
          <w:tcPr>
            <w:tcW w:w="470" w:type="pct"/>
            <w:tcBorders>
              <w:top w:val="nil"/>
              <w:left w:val="nil"/>
              <w:bottom w:val="single" w:sz="8" w:space="0" w:color="000000"/>
              <w:right w:val="single" w:sz="8" w:space="0" w:color="000000"/>
            </w:tcBorders>
            <w:shd w:val="clear" w:color="auto" w:fill="auto"/>
            <w:vAlign w:val="center"/>
            <w:hideMark/>
          </w:tcPr>
          <w:p w14:paraId="64DA27BF" w14:textId="5BCEEC51" w:rsidR="008A7958" w:rsidRPr="008A7958" w:rsidRDefault="008A7958" w:rsidP="008A7958">
            <w:pPr>
              <w:jc w:val="center"/>
              <w:rPr>
                <w:rFonts w:cs="Arial"/>
                <w:color w:val="22272F"/>
                <w:sz w:val="20"/>
                <w:szCs w:val="20"/>
              </w:rPr>
            </w:pPr>
            <w:r w:rsidRPr="008A7958">
              <w:rPr>
                <w:rFonts w:cs="Arial"/>
                <w:color w:val="22272F"/>
                <w:sz w:val="20"/>
                <w:szCs w:val="20"/>
              </w:rPr>
              <w:t>75,80</w:t>
            </w:r>
          </w:p>
        </w:tc>
        <w:tc>
          <w:tcPr>
            <w:tcW w:w="470" w:type="pct"/>
            <w:tcBorders>
              <w:top w:val="nil"/>
              <w:left w:val="nil"/>
              <w:bottom w:val="single" w:sz="8" w:space="0" w:color="000000"/>
              <w:right w:val="single" w:sz="8" w:space="0" w:color="000000"/>
            </w:tcBorders>
            <w:shd w:val="clear" w:color="auto" w:fill="auto"/>
            <w:vAlign w:val="center"/>
            <w:hideMark/>
          </w:tcPr>
          <w:p w14:paraId="2033C951" w14:textId="1B34C049" w:rsidR="008A7958" w:rsidRPr="008A7958" w:rsidRDefault="008A7958" w:rsidP="008A7958">
            <w:pPr>
              <w:jc w:val="center"/>
              <w:rPr>
                <w:rFonts w:cs="Arial"/>
                <w:color w:val="22272F"/>
                <w:sz w:val="20"/>
                <w:szCs w:val="20"/>
              </w:rPr>
            </w:pPr>
            <w:r w:rsidRPr="008A7958">
              <w:rPr>
                <w:rFonts w:cs="Arial"/>
                <w:color w:val="22272F"/>
                <w:sz w:val="20"/>
                <w:szCs w:val="20"/>
              </w:rPr>
              <w:t>114,20</w:t>
            </w:r>
          </w:p>
        </w:tc>
        <w:tc>
          <w:tcPr>
            <w:tcW w:w="489" w:type="pct"/>
            <w:tcBorders>
              <w:top w:val="nil"/>
              <w:left w:val="nil"/>
              <w:bottom w:val="single" w:sz="8" w:space="0" w:color="000000"/>
              <w:right w:val="single" w:sz="8" w:space="0" w:color="000000"/>
            </w:tcBorders>
            <w:shd w:val="clear" w:color="auto" w:fill="auto"/>
            <w:vAlign w:val="center"/>
            <w:hideMark/>
          </w:tcPr>
          <w:p w14:paraId="7DBEF6B9" w14:textId="04737050" w:rsidR="008A7958" w:rsidRPr="008A7958" w:rsidRDefault="008A7958" w:rsidP="008A7958">
            <w:pPr>
              <w:jc w:val="center"/>
              <w:rPr>
                <w:rFonts w:cs="Arial"/>
                <w:color w:val="22272F"/>
                <w:sz w:val="20"/>
                <w:szCs w:val="20"/>
              </w:rPr>
            </w:pPr>
            <w:r w:rsidRPr="008A7958">
              <w:rPr>
                <w:rFonts w:cs="Arial"/>
                <w:color w:val="22272F"/>
                <w:sz w:val="20"/>
                <w:szCs w:val="20"/>
              </w:rPr>
              <w:t>150,16</w:t>
            </w:r>
          </w:p>
        </w:tc>
      </w:tr>
      <w:tr w:rsidR="008A7958" w:rsidRPr="008A7958" w14:paraId="46D78267" w14:textId="77777777" w:rsidTr="008A7958">
        <w:trPr>
          <w:trHeight w:val="57"/>
        </w:trPr>
        <w:tc>
          <w:tcPr>
            <w:tcW w:w="1251" w:type="pct"/>
            <w:tcBorders>
              <w:top w:val="nil"/>
              <w:left w:val="single" w:sz="8" w:space="0" w:color="000000"/>
              <w:bottom w:val="single" w:sz="8" w:space="0" w:color="000000"/>
              <w:right w:val="single" w:sz="8" w:space="0" w:color="000000"/>
            </w:tcBorders>
            <w:shd w:val="clear" w:color="auto" w:fill="auto"/>
            <w:vAlign w:val="center"/>
            <w:hideMark/>
          </w:tcPr>
          <w:p w14:paraId="43D9D51A" w14:textId="77777777" w:rsidR="008A7958" w:rsidRPr="008A7958" w:rsidRDefault="008A7958" w:rsidP="008A7958">
            <w:pPr>
              <w:jc w:val="center"/>
              <w:rPr>
                <w:rFonts w:cs="Arial"/>
                <w:color w:val="22272F"/>
                <w:sz w:val="20"/>
                <w:szCs w:val="20"/>
              </w:rPr>
            </w:pPr>
            <w:r w:rsidRPr="008A7958">
              <w:rPr>
                <w:rFonts w:cs="Arial"/>
                <w:color w:val="22272F"/>
                <w:sz w:val="20"/>
                <w:szCs w:val="20"/>
              </w:rPr>
              <w:t>горячее водоснабжение</w:t>
            </w:r>
          </w:p>
        </w:tc>
        <w:tc>
          <w:tcPr>
            <w:tcW w:w="464" w:type="pct"/>
            <w:tcBorders>
              <w:top w:val="nil"/>
              <w:left w:val="nil"/>
              <w:bottom w:val="single" w:sz="8" w:space="0" w:color="000000"/>
              <w:right w:val="single" w:sz="8" w:space="0" w:color="000000"/>
            </w:tcBorders>
            <w:shd w:val="clear" w:color="auto" w:fill="auto"/>
            <w:vAlign w:val="center"/>
            <w:hideMark/>
          </w:tcPr>
          <w:p w14:paraId="70ECF563" w14:textId="62D4BF1A" w:rsidR="008A7958" w:rsidRPr="008A7958" w:rsidRDefault="008A7958" w:rsidP="008A7958">
            <w:pPr>
              <w:jc w:val="center"/>
              <w:rPr>
                <w:rFonts w:cs="Arial"/>
                <w:color w:val="22272F"/>
                <w:sz w:val="20"/>
                <w:szCs w:val="20"/>
              </w:rPr>
            </w:pPr>
            <w:r w:rsidRPr="008A7958">
              <w:rPr>
                <w:rFonts w:cs="Arial"/>
                <w:color w:val="22272F"/>
                <w:sz w:val="20"/>
                <w:szCs w:val="20"/>
              </w:rPr>
              <w:t>0,13</w:t>
            </w:r>
          </w:p>
        </w:tc>
        <w:tc>
          <w:tcPr>
            <w:tcW w:w="464" w:type="pct"/>
            <w:tcBorders>
              <w:top w:val="nil"/>
              <w:left w:val="nil"/>
              <w:bottom w:val="single" w:sz="8" w:space="0" w:color="000000"/>
              <w:right w:val="single" w:sz="8" w:space="0" w:color="000000"/>
            </w:tcBorders>
            <w:shd w:val="clear" w:color="auto" w:fill="auto"/>
            <w:vAlign w:val="center"/>
            <w:hideMark/>
          </w:tcPr>
          <w:p w14:paraId="4D8EBE5E" w14:textId="177D1D3B" w:rsidR="008A7958" w:rsidRPr="008A7958" w:rsidRDefault="008A7958" w:rsidP="008A7958">
            <w:pPr>
              <w:jc w:val="center"/>
              <w:rPr>
                <w:rFonts w:cs="Arial"/>
                <w:color w:val="22272F"/>
                <w:sz w:val="20"/>
                <w:szCs w:val="20"/>
              </w:rPr>
            </w:pPr>
            <w:r w:rsidRPr="008A7958">
              <w:rPr>
                <w:rFonts w:cs="Arial"/>
                <w:color w:val="22272F"/>
                <w:sz w:val="20"/>
                <w:szCs w:val="20"/>
              </w:rPr>
              <w:t>1,11</w:t>
            </w:r>
          </w:p>
        </w:tc>
        <w:tc>
          <w:tcPr>
            <w:tcW w:w="464" w:type="pct"/>
            <w:tcBorders>
              <w:top w:val="nil"/>
              <w:left w:val="nil"/>
              <w:bottom w:val="single" w:sz="8" w:space="0" w:color="000000"/>
              <w:right w:val="single" w:sz="8" w:space="0" w:color="000000"/>
            </w:tcBorders>
            <w:shd w:val="clear" w:color="auto" w:fill="auto"/>
            <w:vAlign w:val="center"/>
            <w:hideMark/>
          </w:tcPr>
          <w:p w14:paraId="7829E919" w14:textId="16436D68" w:rsidR="008A7958" w:rsidRPr="008A7958" w:rsidRDefault="008A7958" w:rsidP="008A7958">
            <w:pPr>
              <w:jc w:val="center"/>
              <w:rPr>
                <w:rFonts w:cs="Arial"/>
                <w:color w:val="22272F"/>
                <w:sz w:val="20"/>
                <w:szCs w:val="20"/>
              </w:rPr>
            </w:pPr>
            <w:r w:rsidRPr="008A7958">
              <w:rPr>
                <w:rFonts w:cs="Arial"/>
                <w:color w:val="22272F"/>
                <w:sz w:val="20"/>
                <w:szCs w:val="20"/>
              </w:rPr>
              <w:t>1,64</w:t>
            </w:r>
          </w:p>
        </w:tc>
        <w:tc>
          <w:tcPr>
            <w:tcW w:w="464" w:type="pct"/>
            <w:tcBorders>
              <w:top w:val="nil"/>
              <w:left w:val="nil"/>
              <w:bottom w:val="single" w:sz="8" w:space="0" w:color="000000"/>
              <w:right w:val="single" w:sz="8" w:space="0" w:color="000000"/>
            </w:tcBorders>
            <w:shd w:val="clear" w:color="auto" w:fill="auto"/>
            <w:vAlign w:val="center"/>
            <w:hideMark/>
          </w:tcPr>
          <w:p w14:paraId="7AE052D3" w14:textId="3EB93756" w:rsidR="008A7958" w:rsidRPr="008A7958" w:rsidRDefault="008A7958" w:rsidP="008A7958">
            <w:pPr>
              <w:jc w:val="center"/>
              <w:rPr>
                <w:rFonts w:cs="Arial"/>
                <w:color w:val="22272F"/>
                <w:sz w:val="20"/>
                <w:szCs w:val="20"/>
              </w:rPr>
            </w:pPr>
            <w:r w:rsidRPr="008A7958">
              <w:rPr>
                <w:rFonts w:cs="Arial"/>
                <w:color w:val="22272F"/>
                <w:sz w:val="20"/>
                <w:szCs w:val="20"/>
              </w:rPr>
              <w:t>1,64</w:t>
            </w:r>
          </w:p>
        </w:tc>
        <w:tc>
          <w:tcPr>
            <w:tcW w:w="464" w:type="pct"/>
            <w:tcBorders>
              <w:top w:val="nil"/>
              <w:left w:val="nil"/>
              <w:bottom w:val="single" w:sz="8" w:space="0" w:color="000000"/>
              <w:right w:val="single" w:sz="8" w:space="0" w:color="000000"/>
            </w:tcBorders>
            <w:shd w:val="clear" w:color="auto" w:fill="auto"/>
            <w:vAlign w:val="center"/>
            <w:hideMark/>
          </w:tcPr>
          <w:p w14:paraId="0AD6547A" w14:textId="4A4E1D02" w:rsidR="008A7958" w:rsidRPr="008A7958" w:rsidRDefault="008A7958" w:rsidP="008A7958">
            <w:pPr>
              <w:jc w:val="center"/>
              <w:rPr>
                <w:rFonts w:cs="Arial"/>
                <w:color w:val="22272F"/>
                <w:sz w:val="20"/>
                <w:szCs w:val="20"/>
              </w:rPr>
            </w:pPr>
            <w:r w:rsidRPr="008A7958">
              <w:rPr>
                <w:rFonts w:cs="Arial"/>
                <w:color w:val="22272F"/>
                <w:sz w:val="20"/>
                <w:szCs w:val="20"/>
              </w:rPr>
              <w:t>1,65</w:t>
            </w:r>
          </w:p>
        </w:tc>
        <w:tc>
          <w:tcPr>
            <w:tcW w:w="470" w:type="pct"/>
            <w:tcBorders>
              <w:top w:val="nil"/>
              <w:left w:val="nil"/>
              <w:bottom w:val="single" w:sz="8" w:space="0" w:color="000000"/>
              <w:right w:val="single" w:sz="8" w:space="0" w:color="000000"/>
            </w:tcBorders>
            <w:shd w:val="clear" w:color="auto" w:fill="auto"/>
            <w:vAlign w:val="center"/>
            <w:hideMark/>
          </w:tcPr>
          <w:p w14:paraId="5B738E7B" w14:textId="0A730685" w:rsidR="008A7958" w:rsidRPr="008A7958" w:rsidRDefault="008A7958" w:rsidP="008A7958">
            <w:pPr>
              <w:jc w:val="center"/>
              <w:rPr>
                <w:rFonts w:cs="Arial"/>
                <w:color w:val="22272F"/>
                <w:sz w:val="20"/>
                <w:szCs w:val="20"/>
              </w:rPr>
            </w:pPr>
            <w:r w:rsidRPr="008A7958">
              <w:rPr>
                <w:rFonts w:cs="Arial"/>
                <w:color w:val="22272F"/>
                <w:sz w:val="20"/>
                <w:szCs w:val="20"/>
              </w:rPr>
              <w:t>19,90</w:t>
            </w:r>
          </w:p>
        </w:tc>
        <w:tc>
          <w:tcPr>
            <w:tcW w:w="470" w:type="pct"/>
            <w:tcBorders>
              <w:top w:val="nil"/>
              <w:left w:val="nil"/>
              <w:bottom w:val="single" w:sz="8" w:space="0" w:color="000000"/>
              <w:right w:val="single" w:sz="8" w:space="0" w:color="000000"/>
            </w:tcBorders>
            <w:shd w:val="clear" w:color="auto" w:fill="auto"/>
            <w:vAlign w:val="center"/>
            <w:hideMark/>
          </w:tcPr>
          <w:p w14:paraId="7B2DED6E" w14:textId="69C0185C" w:rsidR="008A7958" w:rsidRPr="008A7958" w:rsidRDefault="008A7958" w:rsidP="008A7958">
            <w:pPr>
              <w:jc w:val="center"/>
              <w:rPr>
                <w:rFonts w:cs="Arial"/>
                <w:color w:val="22272F"/>
                <w:sz w:val="20"/>
                <w:szCs w:val="20"/>
              </w:rPr>
            </w:pPr>
            <w:r w:rsidRPr="008A7958">
              <w:rPr>
                <w:rFonts w:cs="Arial"/>
                <w:color w:val="22272F"/>
                <w:sz w:val="20"/>
                <w:szCs w:val="20"/>
              </w:rPr>
              <w:t>31,32</w:t>
            </w:r>
          </w:p>
        </w:tc>
        <w:tc>
          <w:tcPr>
            <w:tcW w:w="489" w:type="pct"/>
            <w:tcBorders>
              <w:top w:val="nil"/>
              <w:left w:val="nil"/>
              <w:bottom w:val="single" w:sz="8" w:space="0" w:color="000000"/>
              <w:right w:val="single" w:sz="8" w:space="0" w:color="000000"/>
            </w:tcBorders>
            <w:shd w:val="clear" w:color="auto" w:fill="auto"/>
            <w:vAlign w:val="center"/>
            <w:hideMark/>
          </w:tcPr>
          <w:p w14:paraId="2BFA929E" w14:textId="2F4C2848" w:rsidR="008A7958" w:rsidRPr="008A7958" w:rsidRDefault="008A7958" w:rsidP="008A7958">
            <w:pPr>
              <w:jc w:val="center"/>
              <w:rPr>
                <w:rFonts w:cs="Arial"/>
                <w:color w:val="22272F"/>
                <w:sz w:val="20"/>
                <w:szCs w:val="20"/>
              </w:rPr>
            </w:pPr>
            <w:r w:rsidRPr="008A7958">
              <w:rPr>
                <w:rFonts w:cs="Arial"/>
                <w:color w:val="22272F"/>
                <w:sz w:val="20"/>
                <w:szCs w:val="20"/>
              </w:rPr>
              <w:t>41,61</w:t>
            </w:r>
          </w:p>
        </w:tc>
      </w:tr>
      <w:tr w:rsidR="008A7958" w:rsidRPr="008A7958" w14:paraId="4102FAB8" w14:textId="77777777" w:rsidTr="008A7958">
        <w:trPr>
          <w:trHeight w:val="57"/>
        </w:trPr>
        <w:tc>
          <w:tcPr>
            <w:tcW w:w="1251" w:type="pct"/>
            <w:tcBorders>
              <w:top w:val="nil"/>
              <w:left w:val="single" w:sz="8" w:space="0" w:color="000000"/>
              <w:bottom w:val="single" w:sz="8" w:space="0" w:color="000000"/>
              <w:right w:val="single" w:sz="8" w:space="0" w:color="000000"/>
            </w:tcBorders>
            <w:shd w:val="clear" w:color="auto" w:fill="auto"/>
            <w:vAlign w:val="center"/>
            <w:hideMark/>
          </w:tcPr>
          <w:p w14:paraId="54B27C70" w14:textId="77777777" w:rsidR="008A7958" w:rsidRPr="008A7958" w:rsidRDefault="008A7958" w:rsidP="008A7958">
            <w:pPr>
              <w:jc w:val="center"/>
              <w:rPr>
                <w:rFonts w:cs="Arial"/>
                <w:color w:val="22272F"/>
                <w:sz w:val="20"/>
                <w:szCs w:val="20"/>
              </w:rPr>
            </w:pPr>
            <w:r w:rsidRPr="008A7958">
              <w:rPr>
                <w:rFonts w:cs="Arial"/>
                <w:color w:val="22272F"/>
                <w:sz w:val="20"/>
                <w:szCs w:val="20"/>
              </w:rPr>
              <w:t>Многоэтажный жилищный фонд</w:t>
            </w:r>
          </w:p>
        </w:tc>
        <w:tc>
          <w:tcPr>
            <w:tcW w:w="464" w:type="pct"/>
            <w:tcBorders>
              <w:top w:val="nil"/>
              <w:left w:val="nil"/>
              <w:bottom w:val="single" w:sz="8" w:space="0" w:color="000000"/>
              <w:right w:val="single" w:sz="8" w:space="0" w:color="000000"/>
            </w:tcBorders>
            <w:shd w:val="clear" w:color="auto" w:fill="auto"/>
            <w:vAlign w:val="center"/>
            <w:hideMark/>
          </w:tcPr>
          <w:p w14:paraId="261BB1A5" w14:textId="26C5048A" w:rsidR="008A7958" w:rsidRPr="008A7958" w:rsidRDefault="008A7958" w:rsidP="008A7958">
            <w:pPr>
              <w:jc w:val="center"/>
              <w:rPr>
                <w:rFonts w:cs="Arial"/>
                <w:color w:val="22272F"/>
                <w:sz w:val="20"/>
                <w:szCs w:val="20"/>
              </w:rPr>
            </w:pPr>
            <w:r w:rsidRPr="008A7958">
              <w:rPr>
                <w:rFonts w:cs="Arial"/>
                <w:color w:val="22272F"/>
                <w:sz w:val="20"/>
                <w:szCs w:val="20"/>
              </w:rPr>
              <w:t>1,31</w:t>
            </w:r>
          </w:p>
        </w:tc>
        <w:tc>
          <w:tcPr>
            <w:tcW w:w="464" w:type="pct"/>
            <w:tcBorders>
              <w:top w:val="nil"/>
              <w:left w:val="nil"/>
              <w:bottom w:val="single" w:sz="8" w:space="0" w:color="000000"/>
              <w:right w:val="single" w:sz="8" w:space="0" w:color="000000"/>
            </w:tcBorders>
            <w:shd w:val="clear" w:color="auto" w:fill="auto"/>
            <w:vAlign w:val="center"/>
            <w:hideMark/>
          </w:tcPr>
          <w:p w14:paraId="0F7AD971" w14:textId="4CD581C1" w:rsidR="008A7958" w:rsidRPr="008A7958" w:rsidRDefault="008A7958" w:rsidP="008A7958">
            <w:pPr>
              <w:jc w:val="center"/>
              <w:rPr>
                <w:rFonts w:cs="Arial"/>
                <w:color w:val="22272F"/>
                <w:sz w:val="20"/>
                <w:szCs w:val="20"/>
              </w:rPr>
            </w:pPr>
            <w:r w:rsidRPr="008A7958">
              <w:rPr>
                <w:rFonts w:cs="Arial"/>
                <w:color w:val="22272F"/>
                <w:sz w:val="20"/>
                <w:szCs w:val="20"/>
              </w:rPr>
              <w:t>3,77</w:t>
            </w:r>
          </w:p>
        </w:tc>
        <w:tc>
          <w:tcPr>
            <w:tcW w:w="464" w:type="pct"/>
            <w:tcBorders>
              <w:top w:val="nil"/>
              <w:left w:val="nil"/>
              <w:bottom w:val="single" w:sz="8" w:space="0" w:color="000000"/>
              <w:right w:val="single" w:sz="8" w:space="0" w:color="000000"/>
            </w:tcBorders>
            <w:shd w:val="clear" w:color="auto" w:fill="auto"/>
            <w:vAlign w:val="center"/>
            <w:hideMark/>
          </w:tcPr>
          <w:p w14:paraId="76F47700" w14:textId="61AEA2F6" w:rsidR="008A7958" w:rsidRPr="008A7958" w:rsidRDefault="008A7958" w:rsidP="008A7958">
            <w:pPr>
              <w:jc w:val="center"/>
              <w:rPr>
                <w:rFonts w:cs="Arial"/>
                <w:color w:val="22272F"/>
                <w:sz w:val="20"/>
                <w:szCs w:val="20"/>
              </w:rPr>
            </w:pPr>
            <w:r w:rsidRPr="008A7958">
              <w:rPr>
                <w:rFonts w:cs="Arial"/>
                <w:color w:val="22272F"/>
                <w:sz w:val="20"/>
                <w:szCs w:val="20"/>
              </w:rPr>
              <w:t>6,25</w:t>
            </w:r>
          </w:p>
        </w:tc>
        <w:tc>
          <w:tcPr>
            <w:tcW w:w="464" w:type="pct"/>
            <w:tcBorders>
              <w:top w:val="nil"/>
              <w:left w:val="nil"/>
              <w:bottom w:val="single" w:sz="8" w:space="0" w:color="000000"/>
              <w:right w:val="single" w:sz="8" w:space="0" w:color="000000"/>
            </w:tcBorders>
            <w:shd w:val="clear" w:color="auto" w:fill="auto"/>
            <w:vAlign w:val="center"/>
            <w:hideMark/>
          </w:tcPr>
          <w:p w14:paraId="1B86289F" w14:textId="6063721B" w:rsidR="008A7958" w:rsidRPr="008A7958" w:rsidRDefault="008A7958" w:rsidP="008A7958">
            <w:pPr>
              <w:jc w:val="center"/>
              <w:rPr>
                <w:rFonts w:cs="Arial"/>
                <w:color w:val="22272F"/>
                <w:sz w:val="20"/>
                <w:szCs w:val="20"/>
              </w:rPr>
            </w:pPr>
            <w:r w:rsidRPr="008A7958">
              <w:rPr>
                <w:rFonts w:cs="Arial"/>
                <w:color w:val="22272F"/>
                <w:sz w:val="20"/>
                <w:szCs w:val="20"/>
              </w:rPr>
              <w:t>6,25</w:t>
            </w:r>
          </w:p>
        </w:tc>
        <w:tc>
          <w:tcPr>
            <w:tcW w:w="464" w:type="pct"/>
            <w:tcBorders>
              <w:top w:val="nil"/>
              <w:left w:val="nil"/>
              <w:bottom w:val="single" w:sz="8" w:space="0" w:color="000000"/>
              <w:right w:val="single" w:sz="8" w:space="0" w:color="000000"/>
            </w:tcBorders>
            <w:shd w:val="clear" w:color="auto" w:fill="auto"/>
            <w:vAlign w:val="center"/>
            <w:hideMark/>
          </w:tcPr>
          <w:p w14:paraId="04D12BB7" w14:textId="1D343A8F" w:rsidR="008A7958" w:rsidRPr="008A7958" w:rsidRDefault="008A7958" w:rsidP="008A7958">
            <w:pPr>
              <w:jc w:val="center"/>
              <w:rPr>
                <w:rFonts w:cs="Arial"/>
                <w:color w:val="22272F"/>
                <w:sz w:val="20"/>
                <w:szCs w:val="20"/>
              </w:rPr>
            </w:pPr>
            <w:r w:rsidRPr="008A7958">
              <w:rPr>
                <w:rFonts w:cs="Arial"/>
                <w:color w:val="22272F"/>
                <w:sz w:val="20"/>
                <w:szCs w:val="20"/>
              </w:rPr>
              <w:t>6,25</w:t>
            </w:r>
          </w:p>
        </w:tc>
        <w:tc>
          <w:tcPr>
            <w:tcW w:w="470" w:type="pct"/>
            <w:tcBorders>
              <w:top w:val="nil"/>
              <w:left w:val="nil"/>
              <w:bottom w:val="single" w:sz="8" w:space="0" w:color="000000"/>
              <w:right w:val="single" w:sz="8" w:space="0" w:color="000000"/>
            </w:tcBorders>
            <w:shd w:val="clear" w:color="auto" w:fill="auto"/>
            <w:vAlign w:val="center"/>
            <w:hideMark/>
          </w:tcPr>
          <w:p w14:paraId="6786B7B0" w14:textId="4E923C59" w:rsidR="008A7958" w:rsidRPr="008A7958" w:rsidRDefault="008A7958" w:rsidP="008A7958">
            <w:pPr>
              <w:jc w:val="center"/>
              <w:rPr>
                <w:rFonts w:cs="Arial"/>
                <w:color w:val="22272F"/>
                <w:sz w:val="20"/>
                <w:szCs w:val="20"/>
              </w:rPr>
            </w:pPr>
            <w:r w:rsidRPr="008A7958">
              <w:rPr>
                <w:rFonts w:cs="Arial"/>
                <w:color w:val="22272F"/>
                <w:sz w:val="20"/>
                <w:szCs w:val="20"/>
              </w:rPr>
              <w:t>32,71</w:t>
            </w:r>
          </w:p>
        </w:tc>
        <w:tc>
          <w:tcPr>
            <w:tcW w:w="470" w:type="pct"/>
            <w:tcBorders>
              <w:top w:val="nil"/>
              <w:left w:val="nil"/>
              <w:bottom w:val="single" w:sz="8" w:space="0" w:color="000000"/>
              <w:right w:val="single" w:sz="8" w:space="0" w:color="000000"/>
            </w:tcBorders>
            <w:shd w:val="clear" w:color="auto" w:fill="auto"/>
            <w:vAlign w:val="center"/>
            <w:hideMark/>
          </w:tcPr>
          <w:p w14:paraId="3641BB39" w14:textId="44D652FF" w:rsidR="008A7958" w:rsidRPr="008A7958" w:rsidRDefault="008A7958" w:rsidP="008A7958">
            <w:pPr>
              <w:jc w:val="center"/>
              <w:rPr>
                <w:rFonts w:cs="Arial"/>
                <w:color w:val="22272F"/>
                <w:sz w:val="20"/>
                <w:szCs w:val="20"/>
              </w:rPr>
            </w:pPr>
            <w:r w:rsidRPr="008A7958">
              <w:rPr>
                <w:rFonts w:cs="Arial"/>
                <w:color w:val="22272F"/>
                <w:sz w:val="20"/>
                <w:szCs w:val="20"/>
              </w:rPr>
              <w:t>52,06</w:t>
            </w:r>
          </w:p>
        </w:tc>
        <w:tc>
          <w:tcPr>
            <w:tcW w:w="489" w:type="pct"/>
            <w:tcBorders>
              <w:top w:val="nil"/>
              <w:left w:val="nil"/>
              <w:bottom w:val="single" w:sz="8" w:space="0" w:color="000000"/>
              <w:right w:val="single" w:sz="8" w:space="0" w:color="000000"/>
            </w:tcBorders>
            <w:shd w:val="clear" w:color="auto" w:fill="auto"/>
            <w:vAlign w:val="center"/>
            <w:hideMark/>
          </w:tcPr>
          <w:p w14:paraId="12B83CD9" w14:textId="07017ECE" w:rsidR="008A7958" w:rsidRPr="008A7958" w:rsidRDefault="008A7958" w:rsidP="008A7958">
            <w:pPr>
              <w:jc w:val="center"/>
              <w:rPr>
                <w:rFonts w:cs="Arial"/>
                <w:color w:val="22272F"/>
                <w:sz w:val="20"/>
                <w:szCs w:val="20"/>
              </w:rPr>
            </w:pPr>
            <w:r w:rsidRPr="008A7958">
              <w:rPr>
                <w:rFonts w:cs="Arial"/>
                <w:color w:val="22272F"/>
                <w:sz w:val="20"/>
                <w:szCs w:val="20"/>
              </w:rPr>
              <w:t>72,56</w:t>
            </w:r>
          </w:p>
        </w:tc>
      </w:tr>
      <w:tr w:rsidR="008A7958" w:rsidRPr="008A7958" w14:paraId="781CB728" w14:textId="77777777" w:rsidTr="008A7958">
        <w:trPr>
          <w:trHeight w:val="57"/>
        </w:trPr>
        <w:tc>
          <w:tcPr>
            <w:tcW w:w="1251" w:type="pct"/>
            <w:tcBorders>
              <w:top w:val="nil"/>
              <w:left w:val="single" w:sz="8" w:space="0" w:color="000000"/>
              <w:bottom w:val="single" w:sz="8" w:space="0" w:color="000000"/>
              <w:right w:val="single" w:sz="8" w:space="0" w:color="000000"/>
            </w:tcBorders>
            <w:shd w:val="clear" w:color="auto" w:fill="auto"/>
            <w:vAlign w:val="center"/>
            <w:hideMark/>
          </w:tcPr>
          <w:p w14:paraId="2A592CED" w14:textId="3E4DE218" w:rsidR="008A7958" w:rsidRPr="008A7958" w:rsidRDefault="008A7958" w:rsidP="008A7958">
            <w:pPr>
              <w:jc w:val="center"/>
              <w:rPr>
                <w:rFonts w:cs="Arial"/>
                <w:color w:val="22272F"/>
                <w:sz w:val="20"/>
                <w:szCs w:val="20"/>
              </w:rPr>
            </w:pPr>
            <w:r w:rsidRPr="008A7958">
              <w:rPr>
                <w:rFonts w:cs="Arial"/>
                <w:color w:val="22272F"/>
                <w:sz w:val="20"/>
                <w:szCs w:val="20"/>
              </w:rPr>
              <w:t xml:space="preserve">Средне- и малоэтажный </w:t>
            </w:r>
            <w:r>
              <w:rPr>
                <w:rFonts w:cs="Arial"/>
                <w:color w:val="22272F"/>
                <w:sz w:val="20"/>
                <w:szCs w:val="20"/>
              </w:rPr>
              <w:t>ЖФ</w:t>
            </w:r>
          </w:p>
        </w:tc>
        <w:tc>
          <w:tcPr>
            <w:tcW w:w="464" w:type="pct"/>
            <w:tcBorders>
              <w:top w:val="nil"/>
              <w:left w:val="nil"/>
              <w:bottom w:val="single" w:sz="8" w:space="0" w:color="000000"/>
              <w:right w:val="single" w:sz="8" w:space="0" w:color="000000"/>
            </w:tcBorders>
            <w:shd w:val="clear" w:color="auto" w:fill="auto"/>
            <w:vAlign w:val="center"/>
            <w:hideMark/>
          </w:tcPr>
          <w:p w14:paraId="118EEF31" w14:textId="0DF8C4AB" w:rsidR="008A7958" w:rsidRPr="008A7958" w:rsidRDefault="008A7958" w:rsidP="008A7958">
            <w:pPr>
              <w:jc w:val="center"/>
              <w:rPr>
                <w:rFonts w:cs="Arial"/>
                <w:color w:val="22272F"/>
                <w:sz w:val="20"/>
                <w:szCs w:val="20"/>
              </w:rPr>
            </w:pPr>
            <w:r w:rsidRPr="008A7958">
              <w:rPr>
                <w:rFonts w:cs="Arial"/>
                <w:color w:val="22272F"/>
                <w:sz w:val="20"/>
                <w:szCs w:val="20"/>
              </w:rPr>
              <w:t>0,07</w:t>
            </w:r>
          </w:p>
        </w:tc>
        <w:tc>
          <w:tcPr>
            <w:tcW w:w="464" w:type="pct"/>
            <w:tcBorders>
              <w:top w:val="nil"/>
              <w:left w:val="nil"/>
              <w:bottom w:val="single" w:sz="8" w:space="0" w:color="000000"/>
              <w:right w:val="single" w:sz="8" w:space="0" w:color="000000"/>
            </w:tcBorders>
            <w:shd w:val="clear" w:color="auto" w:fill="auto"/>
            <w:vAlign w:val="center"/>
            <w:hideMark/>
          </w:tcPr>
          <w:p w14:paraId="337AECF7" w14:textId="06F47869" w:rsidR="008A7958" w:rsidRPr="008A7958" w:rsidRDefault="008A7958" w:rsidP="008A7958">
            <w:pPr>
              <w:jc w:val="center"/>
              <w:rPr>
                <w:rFonts w:cs="Arial"/>
                <w:color w:val="22272F"/>
                <w:sz w:val="20"/>
                <w:szCs w:val="20"/>
              </w:rPr>
            </w:pPr>
            <w:r w:rsidRPr="008A7958">
              <w:rPr>
                <w:rFonts w:cs="Arial"/>
                <w:color w:val="22272F"/>
                <w:sz w:val="20"/>
                <w:szCs w:val="20"/>
              </w:rPr>
              <w:t>0,75</w:t>
            </w:r>
          </w:p>
        </w:tc>
        <w:tc>
          <w:tcPr>
            <w:tcW w:w="464" w:type="pct"/>
            <w:tcBorders>
              <w:top w:val="nil"/>
              <w:left w:val="nil"/>
              <w:bottom w:val="single" w:sz="8" w:space="0" w:color="000000"/>
              <w:right w:val="single" w:sz="8" w:space="0" w:color="000000"/>
            </w:tcBorders>
            <w:shd w:val="clear" w:color="auto" w:fill="auto"/>
            <w:vAlign w:val="center"/>
            <w:hideMark/>
          </w:tcPr>
          <w:p w14:paraId="0DE1821F" w14:textId="286EA592" w:rsidR="008A7958" w:rsidRPr="008A7958" w:rsidRDefault="008A7958" w:rsidP="008A7958">
            <w:pPr>
              <w:jc w:val="center"/>
              <w:rPr>
                <w:rFonts w:cs="Arial"/>
                <w:color w:val="22272F"/>
                <w:sz w:val="20"/>
                <w:szCs w:val="20"/>
              </w:rPr>
            </w:pPr>
            <w:r w:rsidRPr="008A7958">
              <w:rPr>
                <w:rFonts w:cs="Arial"/>
                <w:color w:val="22272F"/>
                <w:sz w:val="20"/>
                <w:szCs w:val="20"/>
              </w:rPr>
              <w:t>1,05</w:t>
            </w:r>
          </w:p>
        </w:tc>
        <w:tc>
          <w:tcPr>
            <w:tcW w:w="464" w:type="pct"/>
            <w:tcBorders>
              <w:top w:val="nil"/>
              <w:left w:val="nil"/>
              <w:bottom w:val="single" w:sz="8" w:space="0" w:color="000000"/>
              <w:right w:val="single" w:sz="8" w:space="0" w:color="000000"/>
            </w:tcBorders>
            <w:shd w:val="clear" w:color="auto" w:fill="auto"/>
            <w:vAlign w:val="center"/>
            <w:hideMark/>
          </w:tcPr>
          <w:p w14:paraId="1F499031" w14:textId="27EAAA7B" w:rsidR="008A7958" w:rsidRPr="008A7958" w:rsidRDefault="008A7958" w:rsidP="008A7958">
            <w:pPr>
              <w:jc w:val="center"/>
              <w:rPr>
                <w:rFonts w:cs="Arial"/>
                <w:color w:val="22272F"/>
                <w:sz w:val="20"/>
                <w:szCs w:val="20"/>
              </w:rPr>
            </w:pPr>
            <w:r w:rsidRPr="008A7958">
              <w:rPr>
                <w:rFonts w:cs="Arial"/>
                <w:color w:val="22272F"/>
                <w:sz w:val="20"/>
                <w:szCs w:val="20"/>
              </w:rPr>
              <w:t>1,05</w:t>
            </w:r>
          </w:p>
        </w:tc>
        <w:tc>
          <w:tcPr>
            <w:tcW w:w="464" w:type="pct"/>
            <w:tcBorders>
              <w:top w:val="nil"/>
              <w:left w:val="nil"/>
              <w:bottom w:val="single" w:sz="8" w:space="0" w:color="000000"/>
              <w:right w:val="single" w:sz="8" w:space="0" w:color="000000"/>
            </w:tcBorders>
            <w:shd w:val="clear" w:color="auto" w:fill="auto"/>
            <w:vAlign w:val="center"/>
            <w:hideMark/>
          </w:tcPr>
          <w:p w14:paraId="642D72BA" w14:textId="05405BC1" w:rsidR="008A7958" w:rsidRPr="008A7958" w:rsidRDefault="008A7958" w:rsidP="008A7958">
            <w:pPr>
              <w:jc w:val="center"/>
              <w:rPr>
                <w:rFonts w:cs="Arial"/>
                <w:color w:val="22272F"/>
                <w:sz w:val="20"/>
                <w:szCs w:val="20"/>
              </w:rPr>
            </w:pPr>
            <w:r w:rsidRPr="008A7958">
              <w:rPr>
                <w:rFonts w:cs="Arial"/>
                <w:color w:val="22272F"/>
                <w:sz w:val="20"/>
                <w:szCs w:val="20"/>
              </w:rPr>
              <w:t>1,05</w:t>
            </w:r>
          </w:p>
        </w:tc>
        <w:tc>
          <w:tcPr>
            <w:tcW w:w="470" w:type="pct"/>
            <w:tcBorders>
              <w:top w:val="nil"/>
              <w:left w:val="nil"/>
              <w:bottom w:val="single" w:sz="8" w:space="0" w:color="000000"/>
              <w:right w:val="single" w:sz="8" w:space="0" w:color="000000"/>
            </w:tcBorders>
            <w:shd w:val="clear" w:color="auto" w:fill="auto"/>
            <w:vAlign w:val="center"/>
            <w:hideMark/>
          </w:tcPr>
          <w:p w14:paraId="3E973BFC" w14:textId="2F2821CE" w:rsidR="008A7958" w:rsidRPr="008A7958" w:rsidRDefault="008A7958" w:rsidP="008A7958">
            <w:pPr>
              <w:jc w:val="center"/>
              <w:rPr>
                <w:rFonts w:cs="Arial"/>
                <w:color w:val="22272F"/>
                <w:sz w:val="20"/>
                <w:szCs w:val="20"/>
              </w:rPr>
            </w:pPr>
            <w:r w:rsidRPr="008A7958">
              <w:rPr>
                <w:rFonts w:cs="Arial"/>
                <w:color w:val="22272F"/>
                <w:sz w:val="20"/>
                <w:szCs w:val="20"/>
              </w:rPr>
              <w:t>51,27</w:t>
            </w:r>
          </w:p>
        </w:tc>
        <w:tc>
          <w:tcPr>
            <w:tcW w:w="470" w:type="pct"/>
            <w:tcBorders>
              <w:top w:val="nil"/>
              <w:left w:val="nil"/>
              <w:bottom w:val="single" w:sz="8" w:space="0" w:color="000000"/>
              <w:right w:val="single" w:sz="8" w:space="0" w:color="000000"/>
            </w:tcBorders>
            <w:shd w:val="clear" w:color="auto" w:fill="auto"/>
            <w:vAlign w:val="center"/>
            <w:hideMark/>
          </w:tcPr>
          <w:p w14:paraId="4AE51A66" w14:textId="39C7E718" w:rsidR="008A7958" w:rsidRPr="008A7958" w:rsidRDefault="008A7958" w:rsidP="008A7958">
            <w:pPr>
              <w:jc w:val="center"/>
              <w:rPr>
                <w:rFonts w:cs="Arial"/>
                <w:color w:val="22272F"/>
                <w:sz w:val="20"/>
                <w:szCs w:val="20"/>
              </w:rPr>
            </w:pPr>
            <w:r w:rsidRPr="008A7958">
              <w:rPr>
                <w:rFonts w:cs="Arial"/>
                <w:color w:val="22272F"/>
                <w:sz w:val="20"/>
                <w:szCs w:val="20"/>
              </w:rPr>
              <w:t>80,99</w:t>
            </w:r>
          </w:p>
        </w:tc>
        <w:tc>
          <w:tcPr>
            <w:tcW w:w="489" w:type="pct"/>
            <w:tcBorders>
              <w:top w:val="nil"/>
              <w:left w:val="nil"/>
              <w:bottom w:val="single" w:sz="8" w:space="0" w:color="000000"/>
              <w:right w:val="single" w:sz="8" w:space="0" w:color="000000"/>
            </w:tcBorders>
            <w:shd w:val="clear" w:color="auto" w:fill="auto"/>
            <w:vAlign w:val="center"/>
            <w:hideMark/>
          </w:tcPr>
          <w:p w14:paraId="52328B74" w14:textId="2CB811EF" w:rsidR="008A7958" w:rsidRPr="008A7958" w:rsidRDefault="008A7958" w:rsidP="008A7958">
            <w:pPr>
              <w:jc w:val="center"/>
              <w:rPr>
                <w:rFonts w:cs="Arial"/>
                <w:color w:val="22272F"/>
                <w:sz w:val="20"/>
                <w:szCs w:val="20"/>
              </w:rPr>
            </w:pPr>
            <w:r w:rsidRPr="008A7958">
              <w:rPr>
                <w:rFonts w:cs="Arial"/>
                <w:color w:val="22272F"/>
                <w:sz w:val="20"/>
                <w:szCs w:val="20"/>
              </w:rPr>
              <w:t>104,60</w:t>
            </w:r>
          </w:p>
        </w:tc>
      </w:tr>
      <w:tr w:rsidR="008A7958" w:rsidRPr="008A7958" w14:paraId="366EFD29" w14:textId="77777777" w:rsidTr="008A7958">
        <w:trPr>
          <w:trHeight w:val="57"/>
        </w:trPr>
        <w:tc>
          <w:tcPr>
            <w:tcW w:w="1251" w:type="pct"/>
            <w:tcBorders>
              <w:top w:val="nil"/>
              <w:left w:val="single" w:sz="8" w:space="0" w:color="000000"/>
              <w:bottom w:val="single" w:sz="8" w:space="0" w:color="000000"/>
              <w:right w:val="single" w:sz="8" w:space="0" w:color="000000"/>
            </w:tcBorders>
            <w:shd w:val="clear" w:color="auto" w:fill="auto"/>
            <w:vAlign w:val="center"/>
            <w:hideMark/>
          </w:tcPr>
          <w:p w14:paraId="00AB6775" w14:textId="77777777" w:rsidR="008A7958" w:rsidRPr="008A7958" w:rsidRDefault="008A7958" w:rsidP="008A7958">
            <w:pPr>
              <w:jc w:val="center"/>
              <w:rPr>
                <w:rFonts w:cs="Arial"/>
                <w:color w:val="22272F"/>
                <w:sz w:val="20"/>
                <w:szCs w:val="20"/>
              </w:rPr>
            </w:pPr>
            <w:r w:rsidRPr="008A7958">
              <w:rPr>
                <w:rFonts w:cs="Arial"/>
                <w:color w:val="22272F"/>
                <w:sz w:val="20"/>
                <w:szCs w:val="20"/>
              </w:rPr>
              <w:t>Общественно-деловые зоны</w:t>
            </w:r>
          </w:p>
        </w:tc>
        <w:tc>
          <w:tcPr>
            <w:tcW w:w="464" w:type="pct"/>
            <w:tcBorders>
              <w:top w:val="nil"/>
              <w:left w:val="nil"/>
              <w:bottom w:val="single" w:sz="8" w:space="0" w:color="000000"/>
              <w:right w:val="single" w:sz="8" w:space="0" w:color="000000"/>
            </w:tcBorders>
            <w:shd w:val="clear" w:color="auto" w:fill="auto"/>
            <w:vAlign w:val="center"/>
            <w:hideMark/>
          </w:tcPr>
          <w:p w14:paraId="5980E008" w14:textId="638A38CB" w:rsidR="008A7958" w:rsidRPr="008A7958" w:rsidRDefault="008A7958" w:rsidP="008A7958">
            <w:pPr>
              <w:jc w:val="center"/>
              <w:rPr>
                <w:rFonts w:cs="Arial"/>
                <w:color w:val="22272F"/>
                <w:sz w:val="20"/>
                <w:szCs w:val="20"/>
              </w:rPr>
            </w:pPr>
            <w:r w:rsidRPr="008A7958">
              <w:rPr>
                <w:rFonts w:cs="Arial"/>
                <w:color w:val="22272F"/>
                <w:sz w:val="20"/>
                <w:szCs w:val="20"/>
              </w:rPr>
              <w:t>0,37</w:t>
            </w:r>
          </w:p>
        </w:tc>
        <w:tc>
          <w:tcPr>
            <w:tcW w:w="464" w:type="pct"/>
            <w:tcBorders>
              <w:top w:val="nil"/>
              <w:left w:val="nil"/>
              <w:bottom w:val="single" w:sz="8" w:space="0" w:color="000000"/>
              <w:right w:val="single" w:sz="8" w:space="0" w:color="000000"/>
            </w:tcBorders>
            <w:shd w:val="clear" w:color="auto" w:fill="auto"/>
            <w:vAlign w:val="center"/>
            <w:hideMark/>
          </w:tcPr>
          <w:p w14:paraId="401F8027" w14:textId="625BC520" w:rsidR="008A7958" w:rsidRPr="008A7958" w:rsidRDefault="008A7958" w:rsidP="008A7958">
            <w:pPr>
              <w:jc w:val="center"/>
              <w:rPr>
                <w:rFonts w:cs="Arial"/>
                <w:color w:val="22272F"/>
                <w:sz w:val="20"/>
                <w:szCs w:val="20"/>
              </w:rPr>
            </w:pPr>
            <w:r w:rsidRPr="008A7958">
              <w:rPr>
                <w:rFonts w:cs="Arial"/>
                <w:color w:val="22272F"/>
                <w:sz w:val="20"/>
                <w:szCs w:val="20"/>
              </w:rPr>
              <w:t>0,87</w:t>
            </w:r>
          </w:p>
        </w:tc>
        <w:tc>
          <w:tcPr>
            <w:tcW w:w="464" w:type="pct"/>
            <w:tcBorders>
              <w:top w:val="nil"/>
              <w:left w:val="nil"/>
              <w:bottom w:val="single" w:sz="8" w:space="0" w:color="000000"/>
              <w:right w:val="single" w:sz="8" w:space="0" w:color="000000"/>
            </w:tcBorders>
            <w:shd w:val="clear" w:color="auto" w:fill="auto"/>
            <w:vAlign w:val="center"/>
            <w:hideMark/>
          </w:tcPr>
          <w:p w14:paraId="13842B91" w14:textId="085B58AD" w:rsidR="008A7958" w:rsidRPr="008A7958" w:rsidRDefault="008A7958" w:rsidP="008A7958">
            <w:pPr>
              <w:jc w:val="center"/>
              <w:rPr>
                <w:rFonts w:cs="Arial"/>
                <w:color w:val="22272F"/>
                <w:sz w:val="20"/>
                <w:szCs w:val="20"/>
              </w:rPr>
            </w:pPr>
            <w:r w:rsidRPr="008A7958">
              <w:rPr>
                <w:rFonts w:cs="Arial"/>
                <w:color w:val="22272F"/>
                <w:sz w:val="20"/>
                <w:szCs w:val="20"/>
              </w:rPr>
              <w:t>2,70</w:t>
            </w:r>
          </w:p>
        </w:tc>
        <w:tc>
          <w:tcPr>
            <w:tcW w:w="464" w:type="pct"/>
            <w:tcBorders>
              <w:top w:val="nil"/>
              <w:left w:val="nil"/>
              <w:bottom w:val="single" w:sz="8" w:space="0" w:color="000000"/>
              <w:right w:val="single" w:sz="8" w:space="0" w:color="000000"/>
            </w:tcBorders>
            <w:shd w:val="clear" w:color="auto" w:fill="auto"/>
            <w:vAlign w:val="center"/>
            <w:hideMark/>
          </w:tcPr>
          <w:p w14:paraId="50881385" w14:textId="5D016945" w:rsidR="008A7958" w:rsidRPr="008A7958" w:rsidRDefault="008A7958" w:rsidP="008A7958">
            <w:pPr>
              <w:jc w:val="center"/>
              <w:rPr>
                <w:rFonts w:cs="Arial"/>
                <w:color w:val="22272F"/>
                <w:sz w:val="20"/>
                <w:szCs w:val="20"/>
              </w:rPr>
            </w:pPr>
            <w:r w:rsidRPr="008A7958">
              <w:rPr>
                <w:rFonts w:cs="Arial"/>
                <w:color w:val="22272F"/>
                <w:sz w:val="20"/>
                <w:szCs w:val="20"/>
              </w:rPr>
              <w:t>3,82</w:t>
            </w:r>
          </w:p>
        </w:tc>
        <w:tc>
          <w:tcPr>
            <w:tcW w:w="464" w:type="pct"/>
            <w:tcBorders>
              <w:top w:val="nil"/>
              <w:left w:val="nil"/>
              <w:bottom w:val="single" w:sz="8" w:space="0" w:color="000000"/>
              <w:right w:val="single" w:sz="8" w:space="0" w:color="000000"/>
            </w:tcBorders>
            <w:shd w:val="clear" w:color="auto" w:fill="auto"/>
            <w:vAlign w:val="center"/>
            <w:hideMark/>
          </w:tcPr>
          <w:p w14:paraId="0F61B7DA" w14:textId="4CBB272D" w:rsidR="008A7958" w:rsidRPr="008A7958" w:rsidRDefault="008A7958" w:rsidP="008A7958">
            <w:pPr>
              <w:jc w:val="center"/>
              <w:rPr>
                <w:rFonts w:cs="Arial"/>
                <w:color w:val="22272F"/>
                <w:sz w:val="20"/>
                <w:szCs w:val="20"/>
              </w:rPr>
            </w:pPr>
            <w:r w:rsidRPr="008A7958">
              <w:rPr>
                <w:rFonts w:cs="Arial"/>
                <w:color w:val="22272F"/>
                <w:sz w:val="20"/>
                <w:szCs w:val="20"/>
              </w:rPr>
              <w:t>4,16</w:t>
            </w:r>
          </w:p>
        </w:tc>
        <w:tc>
          <w:tcPr>
            <w:tcW w:w="470" w:type="pct"/>
            <w:tcBorders>
              <w:top w:val="nil"/>
              <w:left w:val="nil"/>
              <w:bottom w:val="single" w:sz="8" w:space="0" w:color="000000"/>
              <w:right w:val="single" w:sz="8" w:space="0" w:color="000000"/>
            </w:tcBorders>
            <w:shd w:val="clear" w:color="auto" w:fill="auto"/>
            <w:vAlign w:val="center"/>
            <w:hideMark/>
          </w:tcPr>
          <w:p w14:paraId="32D6D434" w14:textId="5CD261DE" w:rsidR="008A7958" w:rsidRPr="008A7958" w:rsidRDefault="008A7958" w:rsidP="008A7958">
            <w:pPr>
              <w:jc w:val="center"/>
              <w:rPr>
                <w:rFonts w:cs="Arial"/>
                <w:color w:val="22272F"/>
                <w:sz w:val="20"/>
                <w:szCs w:val="20"/>
              </w:rPr>
            </w:pPr>
            <w:r w:rsidRPr="008A7958">
              <w:rPr>
                <w:rFonts w:cs="Arial"/>
                <w:color w:val="22272F"/>
                <w:sz w:val="20"/>
                <w:szCs w:val="20"/>
              </w:rPr>
              <w:t>14,43</w:t>
            </w:r>
          </w:p>
        </w:tc>
        <w:tc>
          <w:tcPr>
            <w:tcW w:w="470" w:type="pct"/>
            <w:tcBorders>
              <w:top w:val="nil"/>
              <w:left w:val="nil"/>
              <w:bottom w:val="single" w:sz="8" w:space="0" w:color="000000"/>
              <w:right w:val="single" w:sz="8" w:space="0" w:color="000000"/>
            </w:tcBorders>
            <w:shd w:val="clear" w:color="auto" w:fill="auto"/>
            <w:vAlign w:val="center"/>
            <w:hideMark/>
          </w:tcPr>
          <w:p w14:paraId="76979698" w14:textId="679DBF5F" w:rsidR="008A7958" w:rsidRPr="008A7958" w:rsidRDefault="008A7958" w:rsidP="008A7958">
            <w:pPr>
              <w:jc w:val="center"/>
              <w:rPr>
                <w:rFonts w:cs="Arial"/>
                <w:color w:val="22272F"/>
                <w:sz w:val="20"/>
                <w:szCs w:val="20"/>
              </w:rPr>
            </w:pPr>
            <w:r w:rsidRPr="008A7958">
              <w:rPr>
                <w:rFonts w:cs="Arial"/>
                <w:color w:val="22272F"/>
                <w:sz w:val="20"/>
                <w:szCs w:val="20"/>
              </w:rPr>
              <w:t>15,18</w:t>
            </w:r>
          </w:p>
        </w:tc>
        <w:tc>
          <w:tcPr>
            <w:tcW w:w="489" w:type="pct"/>
            <w:tcBorders>
              <w:top w:val="nil"/>
              <w:left w:val="nil"/>
              <w:bottom w:val="single" w:sz="8" w:space="0" w:color="000000"/>
              <w:right w:val="single" w:sz="8" w:space="0" w:color="000000"/>
            </w:tcBorders>
            <w:shd w:val="clear" w:color="auto" w:fill="auto"/>
            <w:vAlign w:val="center"/>
            <w:hideMark/>
          </w:tcPr>
          <w:p w14:paraId="30793EE7" w14:textId="4BE23A0E" w:rsidR="008A7958" w:rsidRPr="008A7958" w:rsidRDefault="008A7958" w:rsidP="008A7958">
            <w:pPr>
              <w:jc w:val="center"/>
              <w:rPr>
                <w:rFonts w:cs="Arial"/>
                <w:color w:val="22272F"/>
                <w:sz w:val="20"/>
                <w:szCs w:val="20"/>
              </w:rPr>
            </w:pPr>
            <w:r w:rsidRPr="008A7958">
              <w:rPr>
                <w:rFonts w:cs="Arial"/>
                <w:color w:val="22272F"/>
                <w:sz w:val="20"/>
                <w:szCs w:val="20"/>
              </w:rPr>
              <w:t>19,20</w:t>
            </w:r>
          </w:p>
        </w:tc>
      </w:tr>
      <w:tr w:rsidR="008A7958" w:rsidRPr="008A7958" w14:paraId="00763BEE" w14:textId="77777777" w:rsidTr="008A7958">
        <w:trPr>
          <w:trHeight w:val="57"/>
        </w:trPr>
        <w:tc>
          <w:tcPr>
            <w:tcW w:w="1251" w:type="pct"/>
            <w:tcBorders>
              <w:top w:val="nil"/>
              <w:left w:val="single" w:sz="8" w:space="0" w:color="000000"/>
              <w:bottom w:val="single" w:sz="8" w:space="0" w:color="000000"/>
              <w:right w:val="single" w:sz="8" w:space="0" w:color="000000"/>
            </w:tcBorders>
            <w:shd w:val="clear" w:color="auto" w:fill="auto"/>
            <w:vAlign w:val="center"/>
            <w:hideMark/>
          </w:tcPr>
          <w:p w14:paraId="5AF2CE2F" w14:textId="77777777" w:rsidR="008A7958" w:rsidRPr="008A7958" w:rsidRDefault="008A7958" w:rsidP="008A7958">
            <w:pPr>
              <w:jc w:val="center"/>
              <w:rPr>
                <w:rFonts w:cs="Arial"/>
                <w:color w:val="22272F"/>
                <w:sz w:val="20"/>
                <w:szCs w:val="20"/>
              </w:rPr>
            </w:pPr>
            <w:r w:rsidRPr="008A7958">
              <w:rPr>
                <w:rFonts w:cs="Arial"/>
                <w:color w:val="22272F"/>
                <w:sz w:val="20"/>
                <w:szCs w:val="20"/>
              </w:rPr>
              <w:t>Всего по поселению мало- и среднеэтажный и многоэтажный жилищный фонд, ОДЗ, в том числе:</w:t>
            </w:r>
          </w:p>
        </w:tc>
        <w:tc>
          <w:tcPr>
            <w:tcW w:w="464" w:type="pct"/>
            <w:tcBorders>
              <w:top w:val="nil"/>
              <w:left w:val="nil"/>
              <w:bottom w:val="single" w:sz="8" w:space="0" w:color="000000"/>
              <w:right w:val="single" w:sz="8" w:space="0" w:color="000000"/>
            </w:tcBorders>
            <w:shd w:val="clear" w:color="auto" w:fill="auto"/>
            <w:vAlign w:val="center"/>
            <w:hideMark/>
          </w:tcPr>
          <w:p w14:paraId="411B3EC4" w14:textId="087178F6" w:rsidR="008A7958" w:rsidRPr="008A7958" w:rsidRDefault="008A7958" w:rsidP="008A7958">
            <w:pPr>
              <w:jc w:val="center"/>
              <w:rPr>
                <w:rFonts w:cs="Arial"/>
                <w:color w:val="22272F"/>
                <w:sz w:val="20"/>
                <w:szCs w:val="20"/>
              </w:rPr>
            </w:pPr>
            <w:r w:rsidRPr="008A7958">
              <w:rPr>
                <w:rFonts w:cs="Arial"/>
                <w:color w:val="22272F"/>
                <w:sz w:val="20"/>
                <w:szCs w:val="20"/>
              </w:rPr>
              <w:t>1,75</w:t>
            </w:r>
          </w:p>
        </w:tc>
        <w:tc>
          <w:tcPr>
            <w:tcW w:w="464" w:type="pct"/>
            <w:tcBorders>
              <w:top w:val="nil"/>
              <w:left w:val="nil"/>
              <w:bottom w:val="single" w:sz="8" w:space="0" w:color="000000"/>
              <w:right w:val="single" w:sz="8" w:space="0" w:color="000000"/>
            </w:tcBorders>
            <w:shd w:val="clear" w:color="auto" w:fill="auto"/>
            <w:vAlign w:val="center"/>
            <w:hideMark/>
          </w:tcPr>
          <w:p w14:paraId="4D43CD21" w14:textId="46603697" w:rsidR="008A7958" w:rsidRPr="008A7958" w:rsidRDefault="008A7958" w:rsidP="008A7958">
            <w:pPr>
              <w:jc w:val="center"/>
              <w:rPr>
                <w:rFonts w:cs="Arial"/>
                <w:color w:val="22272F"/>
                <w:sz w:val="20"/>
                <w:szCs w:val="20"/>
              </w:rPr>
            </w:pPr>
            <w:r w:rsidRPr="008A7958">
              <w:rPr>
                <w:rFonts w:cs="Arial"/>
                <w:color w:val="22272F"/>
                <w:sz w:val="20"/>
                <w:szCs w:val="20"/>
              </w:rPr>
              <w:t>5,39</w:t>
            </w:r>
          </w:p>
        </w:tc>
        <w:tc>
          <w:tcPr>
            <w:tcW w:w="464" w:type="pct"/>
            <w:tcBorders>
              <w:top w:val="nil"/>
              <w:left w:val="nil"/>
              <w:bottom w:val="single" w:sz="8" w:space="0" w:color="000000"/>
              <w:right w:val="single" w:sz="8" w:space="0" w:color="000000"/>
            </w:tcBorders>
            <w:shd w:val="clear" w:color="auto" w:fill="auto"/>
            <w:vAlign w:val="center"/>
            <w:hideMark/>
          </w:tcPr>
          <w:p w14:paraId="3D21425B" w14:textId="4CD48A40" w:rsidR="008A7958" w:rsidRPr="008A7958" w:rsidRDefault="008A7958" w:rsidP="008A7958">
            <w:pPr>
              <w:jc w:val="center"/>
              <w:rPr>
                <w:rFonts w:cs="Arial"/>
                <w:color w:val="22272F"/>
                <w:sz w:val="20"/>
                <w:szCs w:val="20"/>
              </w:rPr>
            </w:pPr>
            <w:r w:rsidRPr="008A7958">
              <w:rPr>
                <w:rFonts w:cs="Arial"/>
                <w:color w:val="22272F"/>
                <w:sz w:val="20"/>
                <w:szCs w:val="20"/>
              </w:rPr>
              <w:t>9,99</w:t>
            </w:r>
          </w:p>
        </w:tc>
        <w:tc>
          <w:tcPr>
            <w:tcW w:w="464" w:type="pct"/>
            <w:tcBorders>
              <w:top w:val="nil"/>
              <w:left w:val="nil"/>
              <w:bottom w:val="single" w:sz="8" w:space="0" w:color="000000"/>
              <w:right w:val="single" w:sz="8" w:space="0" w:color="000000"/>
            </w:tcBorders>
            <w:shd w:val="clear" w:color="auto" w:fill="auto"/>
            <w:vAlign w:val="center"/>
            <w:hideMark/>
          </w:tcPr>
          <w:p w14:paraId="3FFB6EF5" w14:textId="7CCD87D9" w:rsidR="008A7958" w:rsidRPr="008A7958" w:rsidRDefault="008A7958" w:rsidP="008A7958">
            <w:pPr>
              <w:jc w:val="center"/>
              <w:rPr>
                <w:rFonts w:cs="Arial"/>
                <w:color w:val="22272F"/>
                <w:sz w:val="20"/>
                <w:szCs w:val="20"/>
              </w:rPr>
            </w:pPr>
            <w:r w:rsidRPr="008A7958">
              <w:rPr>
                <w:rFonts w:cs="Arial"/>
                <w:color w:val="22272F"/>
                <w:sz w:val="20"/>
                <w:szCs w:val="20"/>
              </w:rPr>
              <w:t>11,12</w:t>
            </w:r>
          </w:p>
        </w:tc>
        <w:tc>
          <w:tcPr>
            <w:tcW w:w="464" w:type="pct"/>
            <w:tcBorders>
              <w:top w:val="nil"/>
              <w:left w:val="nil"/>
              <w:bottom w:val="single" w:sz="8" w:space="0" w:color="000000"/>
              <w:right w:val="single" w:sz="8" w:space="0" w:color="000000"/>
            </w:tcBorders>
            <w:shd w:val="clear" w:color="auto" w:fill="auto"/>
            <w:vAlign w:val="center"/>
            <w:hideMark/>
          </w:tcPr>
          <w:p w14:paraId="2BDC74F0" w14:textId="2E0C4A47" w:rsidR="008A7958" w:rsidRPr="008A7958" w:rsidRDefault="008A7958" w:rsidP="008A7958">
            <w:pPr>
              <w:jc w:val="center"/>
              <w:rPr>
                <w:rFonts w:cs="Arial"/>
                <w:color w:val="22272F"/>
                <w:sz w:val="20"/>
                <w:szCs w:val="20"/>
              </w:rPr>
            </w:pPr>
            <w:r w:rsidRPr="008A7958">
              <w:rPr>
                <w:rFonts w:cs="Arial"/>
                <w:color w:val="22272F"/>
                <w:sz w:val="20"/>
                <w:szCs w:val="20"/>
              </w:rPr>
              <w:t>11,45</w:t>
            </w:r>
          </w:p>
        </w:tc>
        <w:tc>
          <w:tcPr>
            <w:tcW w:w="470" w:type="pct"/>
            <w:tcBorders>
              <w:top w:val="nil"/>
              <w:left w:val="nil"/>
              <w:bottom w:val="single" w:sz="8" w:space="0" w:color="000000"/>
              <w:right w:val="single" w:sz="8" w:space="0" w:color="000000"/>
            </w:tcBorders>
            <w:shd w:val="clear" w:color="auto" w:fill="auto"/>
            <w:vAlign w:val="center"/>
            <w:hideMark/>
          </w:tcPr>
          <w:p w14:paraId="437EDD0D" w14:textId="5EA3659C" w:rsidR="008A7958" w:rsidRPr="008A7958" w:rsidRDefault="008A7958" w:rsidP="008A7958">
            <w:pPr>
              <w:jc w:val="center"/>
              <w:rPr>
                <w:rFonts w:cs="Arial"/>
                <w:color w:val="22272F"/>
                <w:sz w:val="20"/>
                <w:szCs w:val="20"/>
              </w:rPr>
            </w:pPr>
            <w:r w:rsidRPr="008A7958">
              <w:rPr>
                <w:rFonts w:cs="Arial"/>
                <w:color w:val="22272F"/>
                <w:sz w:val="20"/>
                <w:szCs w:val="20"/>
              </w:rPr>
              <w:t>98,41</w:t>
            </w:r>
          </w:p>
        </w:tc>
        <w:tc>
          <w:tcPr>
            <w:tcW w:w="470" w:type="pct"/>
            <w:tcBorders>
              <w:top w:val="nil"/>
              <w:left w:val="nil"/>
              <w:bottom w:val="single" w:sz="8" w:space="0" w:color="000000"/>
              <w:right w:val="single" w:sz="8" w:space="0" w:color="000000"/>
            </w:tcBorders>
            <w:shd w:val="clear" w:color="auto" w:fill="auto"/>
            <w:vAlign w:val="center"/>
            <w:hideMark/>
          </w:tcPr>
          <w:p w14:paraId="74F30899" w14:textId="24DD39F3" w:rsidR="008A7958" w:rsidRPr="008A7958" w:rsidRDefault="008A7958" w:rsidP="008A7958">
            <w:pPr>
              <w:jc w:val="center"/>
              <w:rPr>
                <w:rFonts w:cs="Arial"/>
                <w:color w:val="22272F"/>
                <w:sz w:val="20"/>
                <w:szCs w:val="20"/>
              </w:rPr>
            </w:pPr>
            <w:r w:rsidRPr="008A7958">
              <w:rPr>
                <w:rFonts w:cs="Arial"/>
                <w:color w:val="22272F"/>
                <w:sz w:val="20"/>
                <w:szCs w:val="20"/>
              </w:rPr>
              <w:t>148,22</w:t>
            </w:r>
          </w:p>
        </w:tc>
        <w:tc>
          <w:tcPr>
            <w:tcW w:w="489" w:type="pct"/>
            <w:tcBorders>
              <w:top w:val="nil"/>
              <w:left w:val="nil"/>
              <w:bottom w:val="single" w:sz="8" w:space="0" w:color="000000"/>
              <w:right w:val="single" w:sz="8" w:space="0" w:color="000000"/>
            </w:tcBorders>
            <w:shd w:val="clear" w:color="auto" w:fill="auto"/>
            <w:vAlign w:val="center"/>
            <w:hideMark/>
          </w:tcPr>
          <w:p w14:paraId="2A9DBD5C" w14:textId="24DC3B60" w:rsidR="008A7958" w:rsidRPr="008A7958" w:rsidRDefault="008A7958" w:rsidP="008A7958">
            <w:pPr>
              <w:jc w:val="center"/>
              <w:rPr>
                <w:rFonts w:cs="Arial"/>
                <w:color w:val="22272F"/>
                <w:sz w:val="20"/>
                <w:szCs w:val="20"/>
              </w:rPr>
            </w:pPr>
            <w:r w:rsidRPr="008A7958">
              <w:rPr>
                <w:rFonts w:cs="Arial"/>
                <w:color w:val="22272F"/>
                <w:sz w:val="20"/>
                <w:szCs w:val="20"/>
              </w:rPr>
              <w:t>196,</w:t>
            </w:r>
            <w:r w:rsidR="00016D4E">
              <w:rPr>
                <w:rFonts w:cs="Arial"/>
                <w:color w:val="22272F"/>
                <w:sz w:val="20"/>
                <w:szCs w:val="20"/>
              </w:rPr>
              <w:t>50</w:t>
            </w:r>
          </w:p>
        </w:tc>
      </w:tr>
      <w:tr w:rsidR="008A7958" w:rsidRPr="008A7958" w14:paraId="3C49A866" w14:textId="77777777" w:rsidTr="008A7958">
        <w:trPr>
          <w:trHeight w:val="57"/>
        </w:trPr>
        <w:tc>
          <w:tcPr>
            <w:tcW w:w="1251" w:type="pct"/>
            <w:tcBorders>
              <w:top w:val="nil"/>
              <w:left w:val="single" w:sz="8" w:space="0" w:color="000000"/>
              <w:bottom w:val="single" w:sz="8" w:space="0" w:color="000000"/>
              <w:right w:val="single" w:sz="8" w:space="0" w:color="000000"/>
            </w:tcBorders>
            <w:shd w:val="clear" w:color="auto" w:fill="auto"/>
            <w:vAlign w:val="center"/>
            <w:hideMark/>
          </w:tcPr>
          <w:p w14:paraId="52E5D434" w14:textId="77777777" w:rsidR="008A7958" w:rsidRPr="008A7958" w:rsidRDefault="008A7958" w:rsidP="008A7958">
            <w:pPr>
              <w:jc w:val="center"/>
              <w:rPr>
                <w:rFonts w:cs="Arial"/>
                <w:color w:val="22272F"/>
                <w:sz w:val="20"/>
                <w:szCs w:val="20"/>
              </w:rPr>
            </w:pPr>
            <w:r w:rsidRPr="008A7958">
              <w:rPr>
                <w:rFonts w:cs="Arial"/>
                <w:color w:val="22272F"/>
                <w:sz w:val="20"/>
                <w:szCs w:val="20"/>
              </w:rPr>
              <w:t>Мало- и среднеэтажный и многоэтажный жилищный фонд, ОДЗ в том числе по микрорайонам</w:t>
            </w:r>
          </w:p>
        </w:tc>
        <w:tc>
          <w:tcPr>
            <w:tcW w:w="464" w:type="pct"/>
            <w:tcBorders>
              <w:top w:val="nil"/>
              <w:left w:val="nil"/>
              <w:bottom w:val="single" w:sz="8" w:space="0" w:color="000000"/>
              <w:right w:val="single" w:sz="8" w:space="0" w:color="000000"/>
            </w:tcBorders>
            <w:shd w:val="clear" w:color="auto" w:fill="auto"/>
            <w:vAlign w:val="center"/>
            <w:hideMark/>
          </w:tcPr>
          <w:p w14:paraId="744DD02B" w14:textId="55E17304" w:rsidR="008A7958" w:rsidRPr="008A7958" w:rsidRDefault="008A7958" w:rsidP="008A7958">
            <w:pPr>
              <w:jc w:val="center"/>
              <w:rPr>
                <w:rFonts w:cs="Arial"/>
                <w:color w:val="22272F"/>
                <w:sz w:val="20"/>
                <w:szCs w:val="20"/>
              </w:rPr>
            </w:pPr>
          </w:p>
        </w:tc>
        <w:tc>
          <w:tcPr>
            <w:tcW w:w="464" w:type="pct"/>
            <w:tcBorders>
              <w:top w:val="nil"/>
              <w:left w:val="nil"/>
              <w:bottom w:val="single" w:sz="8" w:space="0" w:color="000000"/>
              <w:right w:val="single" w:sz="8" w:space="0" w:color="000000"/>
            </w:tcBorders>
            <w:shd w:val="clear" w:color="auto" w:fill="auto"/>
            <w:vAlign w:val="center"/>
            <w:hideMark/>
          </w:tcPr>
          <w:p w14:paraId="6837EC2B" w14:textId="450653B1" w:rsidR="008A7958" w:rsidRPr="008A7958" w:rsidRDefault="008A7958" w:rsidP="008A7958">
            <w:pPr>
              <w:jc w:val="center"/>
              <w:rPr>
                <w:rFonts w:cs="Arial"/>
                <w:color w:val="22272F"/>
                <w:sz w:val="20"/>
                <w:szCs w:val="20"/>
              </w:rPr>
            </w:pPr>
          </w:p>
        </w:tc>
        <w:tc>
          <w:tcPr>
            <w:tcW w:w="464" w:type="pct"/>
            <w:tcBorders>
              <w:top w:val="nil"/>
              <w:left w:val="nil"/>
              <w:bottom w:val="single" w:sz="8" w:space="0" w:color="000000"/>
              <w:right w:val="single" w:sz="8" w:space="0" w:color="000000"/>
            </w:tcBorders>
            <w:shd w:val="clear" w:color="auto" w:fill="auto"/>
            <w:vAlign w:val="center"/>
            <w:hideMark/>
          </w:tcPr>
          <w:p w14:paraId="446C12D9" w14:textId="1EC59514" w:rsidR="008A7958" w:rsidRPr="008A7958" w:rsidRDefault="008A7958" w:rsidP="008A7958">
            <w:pPr>
              <w:jc w:val="center"/>
              <w:rPr>
                <w:rFonts w:cs="Arial"/>
                <w:color w:val="22272F"/>
                <w:sz w:val="20"/>
                <w:szCs w:val="20"/>
              </w:rPr>
            </w:pPr>
          </w:p>
        </w:tc>
        <w:tc>
          <w:tcPr>
            <w:tcW w:w="464" w:type="pct"/>
            <w:tcBorders>
              <w:top w:val="nil"/>
              <w:left w:val="nil"/>
              <w:bottom w:val="single" w:sz="8" w:space="0" w:color="000000"/>
              <w:right w:val="single" w:sz="8" w:space="0" w:color="000000"/>
            </w:tcBorders>
            <w:shd w:val="clear" w:color="auto" w:fill="auto"/>
            <w:vAlign w:val="center"/>
            <w:hideMark/>
          </w:tcPr>
          <w:p w14:paraId="011BF7E3" w14:textId="1CF4E9B3" w:rsidR="008A7958" w:rsidRPr="008A7958" w:rsidRDefault="008A7958" w:rsidP="008A7958">
            <w:pPr>
              <w:jc w:val="center"/>
              <w:rPr>
                <w:rFonts w:cs="Arial"/>
                <w:color w:val="22272F"/>
                <w:sz w:val="20"/>
                <w:szCs w:val="20"/>
              </w:rPr>
            </w:pPr>
          </w:p>
        </w:tc>
        <w:tc>
          <w:tcPr>
            <w:tcW w:w="464" w:type="pct"/>
            <w:tcBorders>
              <w:top w:val="nil"/>
              <w:left w:val="nil"/>
              <w:bottom w:val="single" w:sz="8" w:space="0" w:color="000000"/>
              <w:right w:val="single" w:sz="8" w:space="0" w:color="000000"/>
            </w:tcBorders>
            <w:shd w:val="clear" w:color="auto" w:fill="auto"/>
            <w:vAlign w:val="center"/>
            <w:hideMark/>
          </w:tcPr>
          <w:p w14:paraId="290165E8" w14:textId="7AB62BCD" w:rsidR="008A7958" w:rsidRPr="008A7958" w:rsidRDefault="008A7958" w:rsidP="008A7958">
            <w:pPr>
              <w:jc w:val="center"/>
              <w:rPr>
                <w:rFonts w:cs="Arial"/>
                <w:color w:val="22272F"/>
                <w:sz w:val="20"/>
                <w:szCs w:val="20"/>
              </w:rPr>
            </w:pPr>
          </w:p>
        </w:tc>
        <w:tc>
          <w:tcPr>
            <w:tcW w:w="470" w:type="pct"/>
            <w:tcBorders>
              <w:top w:val="nil"/>
              <w:left w:val="nil"/>
              <w:bottom w:val="single" w:sz="8" w:space="0" w:color="000000"/>
              <w:right w:val="single" w:sz="8" w:space="0" w:color="000000"/>
            </w:tcBorders>
            <w:shd w:val="clear" w:color="auto" w:fill="auto"/>
            <w:vAlign w:val="center"/>
            <w:hideMark/>
          </w:tcPr>
          <w:p w14:paraId="35AF2FBA" w14:textId="39BB4505" w:rsidR="008A7958" w:rsidRPr="008A7958" w:rsidRDefault="008A7958" w:rsidP="008A7958">
            <w:pPr>
              <w:jc w:val="center"/>
              <w:rPr>
                <w:rFonts w:cs="Arial"/>
                <w:color w:val="22272F"/>
                <w:sz w:val="20"/>
                <w:szCs w:val="20"/>
              </w:rPr>
            </w:pPr>
          </w:p>
        </w:tc>
        <w:tc>
          <w:tcPr>
            <w:tcW w:w="470" w:type="pct"/>
            <w:tcBorders>
              <w:top w:val="nil"/>
              <w:left w:val="nil"/>
              <w:bottom w:val="single" w:sz="8" w:space="0" w:color="000000"/>
              <w:right w:val="single" w:sz="8" w:space="0" w:color="000000"/>
            </w:tcBorders>
            <w:shd w:val="clear" w:color="auto" w:fill="auto"/>
            <w:vAlign w:val="center"/>
            <w:hideMark/>
          </w:tcPr>
          <w:p w14:paraId="1CC6CBA0" w14:textId="605399DF" w:rsidR="008A7958" w:rsidRPr="008A7958" w:rsidRDefault="008A7958" w:rsidP="008A7958">
            <w:pPr>
              <w:jc w:val="center"/>
              <w:rPr>
                <w:rFonts w:cs="Arial"/>
                <w:color w:val="22272F"/>
                <w:sz w:val="20"/>
                <w:szCs w:val="20"/>
              </w:rPr>
            </w:pPr>
          </w:p>
        </w:tc>
        <w:tc>
          <w:tcPr>
            <w:tcW w:w="489" w:type="pct"/>
            <w:tcBorders>
              <w:top w:val="nil"/>
              <w:left w:val="nil"/>
              <w:bottom w:val="single" w:sz="8" w:space="0" w:color="000000"/>
              <w:right w:val="single" w:sz="8" w:space="0" w:color="000000"/>
            </w:tcBorders>
            <w:shd w:val="clear" w:color="auto" w:fill="auto"/>
            <w:vAlign w:val="center"/>
            <w:hideMark/>
          </w:tcPr>
          <w:p w14:paraId="117E7B37" w14:textId="0242DDAD" w:rsidR="008A7958" w:rsidRPr="008A7958" w:rsidRDefault="008A7958" w:rsidP="008A7958">
            <w:pPr>
              <w:jc w:val="center"/>
              <w:rPr>
                <w:rFonts w:cs="Arial"/>
                <w:color w:val="22272F"/>
                <w:sz w:val="20"/>
                <w:szCs w:val="20"/>
              </w:rPr>
            </w:pPr>
          </w:p>
        </w:tc>
      </w:tr>
      <w:tr w:rsidR="008A7958" w:rsidRPr="008A7958" w14:paraId="20C8DF2B" w14:textId="77777777" w:rsidTr="008A7958">
        <w:trPr>
          <w:trHeight w:val="57"/>
        </w:trPr>
        <w:tc>
          <w:tcPr>
            <w:tcW w:w="1251" w:type="pct"/>
            <w:tcBorders>
              <w:top w:val="nil"/>
              <w:left w:val="single" w:sz="8" w:space="0" w:color="auto"/>
              <w:bottom w:val="single" w:sz="8" w:space="0" w:color="000000"/>
              <w:right w:val="single" w:sz="8" w:space="0" w:color="auto"/>
            </w:tcBorders>
            <w:shd w:val="clear" w:color="auto" w:fill="auto"/>
            <w:vAlign w:val="center"/>
            <w:hideMark/>
          </w:tcPr>
          <w:p w14:paraId="70CE2C77" w14:textId="77777777" w:rsidR="008A7958" w:rsidRPr="008A7958" w:rsidRDefault="008A7958" w:rsidP="008A7958">
            <w:pPr>
              <w:jc w:val="center"/>
              <w:rPr>
                <w:rFonts w:cs="Arial"/>
                <w:sz w:val="20"/>
                <w:szCs w:val="20"/>
              </w:rPr>
            </w:pPr>
            <w:r w:rsidRPr="008A7958">
              <w:rPr>
                <w:rFonts w:cs="Arial"/>
                <w:sz w:val="20"/>
                <w:szCs w:val="20"/>
              </w:rPr>
              <w:t>I</w:t>
            </w:r>
          </w:p>
        </w:tc>
        <w:tc>
          <w:tcPr>
            <w:tcW w:w="464" w:type="pct"/>
            <w:tcBorders>
              <w:top w:val="nil"/>
              <w:left w:val="nil"/>
              <w:bottom w:val="single" w:sz="8" w:space="0" w:color="000000"/>
              <w:right w:val="single" w:sz="8" w:space="0" w:color="000000"/>
            </w:tcBorders>
            <w:shd w:val="clear" w:color="auto" w:fill="auto"/>
            <w:vAlign w:val="center"/>
            <w:hideMark/>
          </w:tcPr>
          <w:p w14:paraId="2300FB75" w14:textId="3AD4A377" w:rsidR="008A7958" w:rsidRPr="008A7958" w:rsidRDefault="008A7958" w:rsidP="008A7958">
            <w:pPr>
              <w:jc w:val="center"/>
              <w:rPr>
                <w:rFonts w:cs="Arial"/>
                <w:color w:val="22272F"/>
                <w:sz w:val="20"/>
                <w:szCs w:val="20"/>
              </w:rPr>
            </w:pPr>
            <w:r w:rsidRPr="008A7958">
              <w:rPr>
                <w:rFonts w:cs="Arial"/>
                <w:color w:val="22272F"/>
                <w:sz w:val="20"/>
                <w:szCs w:val="20"/>
              </w:rPr>
              <w:t>0,03</w:t>
            </w:r>
          </w:p>
        </w:tc>
        <w:tc>
          <w:tcPr>
            <w:tcW w:w="464" w:type="pct"/>
            <w:tcBorders>
              <w:top w:val="nil"/>
              <w:left w:val="nil"/>
              <w:bottom w:val="single" w:sz="8" w:space="0" w:color="000000"/>
              <w:right w:val="single" w:sz="8" w:space="0" w:color="000000"/>
            </w:tcBorders>
            <w:shd w:val="clear" w:color="auto" w:fill="auto"/>
            <w:vAlign w:val="center"/>
            <w:hideMark/>
          </w:tcPr>
          <w:p w14:paraId="77BB6E33" w14:textId="4C4C3FCA" w:rsidR="008A7958" w:rsidRPr="008A7958" w:rsidRDefault="008A7958" w:rsidP="008A7958">
            <w:pPr>
              <w:jc w:val="center"/>
              <w:rPr>
                <w:rFonts w:cs="Arial"/>
                <w:color w:val="22272F"/>
                <w:sz w:val="20"/>
                <w:szCs w:val="20"/>
              </w:rPr>
            </w:pPr>
            <w:r w:rsidRPr="008A7958">
              <w:rPr>
                <w:rFonts w:cs="Arial"/>
                <w:color w:val="22272F"/>
                <w:sz w:val="20"/>
                <w:szCs w:val="20"/>
              </w:rPr>
              <w:t>0,16</w:t>
            </w:r>
          </w:p>
        </w:tc>
        <w:tc>
          <w:tcPr>
            <w:tcW w:w="464" w:type="pct"/>
            <w:tcBorders>
              <w:top w:val="nil"/>
              <w:left w:val="nil"/>
              <w:bottom w:val="single" w:sz="8" w:space="0" w:color="000000"/>
              <w:right w:val="single" w:sz="8" w:space="0" w:color="000000"/>
            </w:tcBorders>
            <w:shd w:val="clear" w:color="auto" w:fill="auto"/>
            <w:vAlign w:val="center"/>
            <w:hideMark/>
          </w:tcPr>
          <w:p w14:paraId="6C7F8B4B" w14:textId="1543E4AA" w:rsidR="008A7958" w:rsidRPr="008A7958" w:rsidRDefault="008A7958" w:rsidP="008A7958">
            <w:pPr>
              <w:jc w:val="center"/>
              <w:rPr>
                <w:rFonts w:cs="Arial"/>
                <w:color w:val="22272F"/>
                <w:sz w:val="20"/>
                <w:szCs w:val="20"/>
              </w:rPr>
            </w:pPr>
            <w:r w:rsidRPr="008A7958">
              <w:rPr>
                <w:rFonts w:cs="Arial"/>
                <w:color w:val="22272F"/>
                <w:sz w:val="20"/>
                <w:szCs w:val="20"/>
              </w:rPr>
              <w:t>0,88</w:t>
            </w:r>
          </w:p>
        </w:tc>
        <w:tc>
          <w:tcPr>
            <w:tcW w:w="464" w:type="pct"/>
            <w:tcBorders>
              <w:top w:val="nil"/>
              <w:left w:val="nil"/>
              <w:bottom w:val="single" w:sz="8" w:space="0" w:color="000000"/>
              <w:right w:val="single" w:sz="8" w:space="0" w:color="000000"/>
            </w:tcBorders>
            <w:shd w:val="clear" w:color="auto" w:fill="auto"/>
            <w:vAlign w:val="center"/>
            <w:hideMark/>
          </w:tcPr>
          <w:p w14:paraId="740FA452" w14:textId="11D3BA7F" w:rsidR="008A7958" w:rsidRPr="008A7958" w:rsidRDefault="008A7958" w:rsidP="008A7958">
            <w:pPr>
              <w:jc w:val="center"/>
              <w:rPr>
                <w:rFonts w:cs="Arial"/>
                <w:color w:val="22272F"/>
                <w:sz w:val="20"/>
                <w:szCs w:val="20"/>
              </w:rPr>
            </w:pPr>
            <w:r w:rsidRPr="008A7958">
              <w:rPr>
                <w:rFonts w:cs="Arial"/>
                <w:color w:val="22272F"/>
                <w:sz w:val="20"/>
                <w:szCs w:val="20"/>
              </w:rPr>
              <w:t>0,88</w:t>
            </w:r>
          </w:p>
        </w:tc>
        <w:tc>
          <w:tcPr>
            <w:tcW w:w="464" w:type="pct"/>
            <w:tcBorders>
              <w:top w:val="nil"/>
              <w:left w:val="nil"/>
              <w:bottom w:val="single" w:sz="8" w:space="0" w:color="000000"/>
              <w:right w:val="single" w:sz="8" w:space="0" w:color="000000"/>
            </w:tcBorders>
            <w:shd w:val="clear" w:color="auto" w:fill="auto"/>
            <w:vAlign w:val="center"/>
            <w:hideMark/>
          </w:tcPr>
          <w:p w14:paraId="171FC32B" w14:textId="414FADF5" w:rsidR="008A7958" w:rsidRPr="008A7958" w:rsidRDefault="008A7958" w:rsidP="008A7958">
            <w:pPr>
              <w:jc w:val="center"/>
              <w:rPr>
                <w:rFonts w:cs="Arial"/>
                <w:color w:val="22272F"/>
                <w:sz w:val="20"/>
                <w:szCs w:val="20"/>
              </w:rPr>
            </w:pPr>
            <w:r w:rsidRPr="008A7958">
              <w:rPr>
                <w:rFonts w:cs="Arial"/>
                <w:color w:val="22272F"/>
                <w:sz w:val="20"/>
                <w:szCs w:val="20"/>
              </w:rPr>
              <w:t>0,88</w:t>
            </w:r>
          </w:p>
        </w:tc>
        <w:tc>
          <w:tcPr>
            <w:tcW w:w="470" w:type="pct"/>
            <w:tcBorders>
              <w:top w:val="nil"/>
              <w:left w:val="nil"/>
              <w:bottom w:val="single" w:sz="8" w:space="0" w:color="000000"/>
              <w:right w:val="single" w:sz="8" w:space="0" w:color="000000"/>
            </w:tcBorders>
            <w:shd w:val="clear" w:color="auto" w:fill="auto"/>
            <w:vAlign w:val="center"/>
            <w:hideMark/>
          </w:tcPr>
          <w:p w14:paraId="388F1952" w14:textId="041B948E" w:rsidR="008A7958" w:rsidRPr="008A7958" w:rsidRDefault="008A7958" w:rsidP="008A7958">
            <w:pPr>
              <w:jc w:val="center"/>
              <w:rPr>
                <w:rFonts w:cs="Arial"/>
                <w:color w:val="22272F"/>
                <w:sz w:val="20"/>
                <w:szCs w:val="20"/>
              </w:rPr>
            </w:pPr>
            <w:r w:rsidRPr="008A7958">
              <w:rPr>
                <w:rFonts w:cs="Arial"/>
                <w:color w:val="22272F"/>
                <w:sz w:val="20"/>
                <w:szCs w:val="20"/>
              </w:rPr>
              <w:t>11,56</w:t>
            </w:r>
          </w:p>
        </w:tc>
        <w:tc>
          <w:tcPr>
            <w:tcW w:w="470" w:type="pct"/>
            <w:tcBorders>
              <w:top w:val="nil"/>
              <w:left w:val="nil"/>
              <w:bottom w:val="single" w:sz="8" w:space="0" w:color="000000"/>
              <w:right w:val="single" w:sz="8" w:space="0" w:color="000000"/>
            </w:tcBorders>
            <w:shd w:val="clear" w:color="auto" w:fill="auto"/>
            <w:vAlign w:val="center"/>
            <w:hideMark/>
          </w:tcPr>
          <w:p w14:paraId="64CB2A51" w14:textId="020DAC14" w:rsidR="008A7958" w:rsidRPr="008A7958" w:rsidRDefault="008A7958" w:rsidP="008A7958">
            <w:pPr>
              <w:jc w:val="center"/>
              <w:rPr>
                <w:rFonts w:cs="Arial"/>
                <w:color w:val="22272F"/>
                <w:sz w:val="20"/>
                <w:szCs w:val="20"/>
              </w:rPr>
            </w:pPr>
            <w:r w:rsidRPr="008A7958">
              <w:rPr>
                <w:rFonts w:cs="Arial"/>
                <w:color w:val="22272F"/>
                <w:sz w:val="20"/>
                <w:szCs w:val="20"/>
              </w:rPr>
              <w:t>17,75</w:t>
            </w:r>
          </w:p>
        </w:tc>
        <w:tc>
          <w:tcPr>
            <w:tcW w:w="489" w:type="pct"/>
            <w:tcBorders>
              <w:top w:val="nil"/>
              <w:left w:val="nil"/>
              <w:bottom w:val="single" w:sz="8" w:space="0" w:color="000000"/>
              <w:right w:val="single" w:sz="8" w:space="0" w:color="000000"/>
            </w:tcBorders>
            <w:shd w:val="clear" w:color="auto" w:fill="auto"/>
            <w:vAlign w:val="center"/>
            <w:hideMark/>
          </w:tcPr>
          <w:p w14:paraId="612342DC" w14:textId="4AB0DB57" w:rsidR="008A7958" w:rsidRPr="008A7958" w:rsidRDefault="008A7958" w:rsidP="008A7958">
            <w:pPr>
              <w:jc w:val="center"/>
              <w:rPr>
                <w:rFonts w:cs="Arial"/>
                <w:color w:val="22272F"/>
                <w:sz w:val="20"/>
                <w:szCs w:val="20"/>
              </w:rPr>
            </w:pPr>
            <w:r w:rsidRPr="008A7958">
              <w:rPr>
                <w:rFonts w:cs="Arial"/>
                <w:color w:val="22272F"/>
                <w:sz w:val="20"/>
                <w:szCs w:val="20"/>
              </w:rPr>
              <w:t>22,87</w:t>
            </w:r>
          </w:p>
        </w:tc>
      </w:tr>
      <w:tr w:rsidR="008A7958" w:rsidRPr="008A7958" w14:paraId="6AA394B4" w14:textId="77777777" w:rsidTr="008A7958">
        <w:trPr>
          <w:trHeight w:val="57"/>
        </w:trPr>
        <w:tc>
          <w:tcPr>
            <w:tcW w:w="1251" w:type="pct"/>
            <w:tcBorders>
              <w:top w:val="nil"/>
              <w:left w:val="single" w:sz="8" w:space="0" w:color="auto"/>
              <w:bottom w:val="single" w:sz="8" w:space="0" w:color="000000"/>
              <w:right w:val="single" w:sz="8" w:space="0" w:color="auto"/>
            </w:tcBorders>
            <w:shd w:val="clear" w:color="auto" w:fill="auto"/>
            <w:vAlign w:val="center"/>
            <w:hideMark/>
          </w:tcPr>
          <w:p w14:paraId="55264804" w14:textId="77777777" w:rsidR="008A7958" w:rsidRPr="008A7958" w:rsidRDefault="008A7958" w:rsidP="008A7958">
            <w:pPr>
              <w:jc w:val="center"/>
              <w:rPr>
                <w:rFonts w:cs="Arial"/>
                <w:sz w:val="20"/>
                <w:szCs w:val="20"/>
              </w:rPr>
            </w:pPr>
            <w:r w:rsidRPr="008A7958">
              <w:rPr>
                <w:rFonts w:cs="Arial"/>
                <w:sz w:val="20"/>
                <w:szCs w:val="20"/>
              </w:rPr>
              <w:t>II</w:t>
            </w:r>
          </w:p>
        </w:tc>
        <w:tc>
          <w:tcPr>
            <w:tcW w:w="464" w:type="pct"/>
            <w:tcBorders>
              <w:top w:val="nil"/>
              <w:left w:val="nil"/>
              <w:bottom w:val="single" w:sz="8" w:space="0" w:color="000000"/>
              <w:right w:val="single" w:sz="8" w:space="0" w:color="000000"/>
            </w:tcBorders>
            <w:shd w:val="clear" w:color="auto" w:fill="auto"/>
            <w:vAlign w:val="center"/>
            <w:hideMark/>
          </w:tcPr>
          <w:p w14:paraId="4537B2ED" w14:textId="652183D6" w:rsidR="008A7958" w:rsidRPr="008A7958" w:rsidRDefault="008A7958" w:rsidP="008A7958">
            <w:pPr>
              <w:jc w:val="center"/>
              <w:rPr>
                <w:rFonts w:cs="Arial"/>
                <w:color w:val="22272F"/>
                <w:sz w:val="20"/>
                <w:szCs w:val="20"/>
              </w:rPr>
            </w:pPr>
            <w:r w:rsidRPr="008A7958">
              <w:rPr>
                <w:rFonts w:cs="Arial"/>
                <w:color w:val="22272F"/>
                <w:sz w:val="20"/>
                <w:szCs w:val="20"/>
              </w:rPr>
              <w:t>1,01</w:t>
            </w:r>
          </w:p>
        </w:tc>
        <w:tc>
          <w:tcPr>
            <w:tcW w:w="464" w:type="pct"/>
            <w:tcBorders>
              <w:top w:val="nil"/>
              <w:left w:val="nil"/>
              <w:bottom w:val="single" w:sz="8" w:space="0" w:color="000000"/>
              <w:right w:val="single" w:sz="8" w:space="0" w:color="000000"/>
            </w:tcBorders>
            <w:shd w:val="clear" w:color="auto" w:fill="auto"/>
            <w:vAlign w:val="center"/>
            <w:hideMark/>
          </w:tcPr>
          <w:p w14:paraId="04D80279" w14:textId="0A9EFA4D" w:rsidR="008A7958" w:rsidRPr="008A7958" w:rsidRDefault="008A7958" w:rsidP="008A7958">
            <w:pPr>
              <w:jc w:val="center"/>
              <w:rPr>
                <w:rFonts w:cs="Arial"/>
                <w:color w:val="22272F"/>
                <w:sz w:val="20"/>
                <w:szCs w:val="20"/>
              </w:rPr>
            </w:pPr>
            <w:r w:rsidRPr="008A7958">
              <w:rPr>
                <w:rFonts w:cs="Arial"/>
                <w:color w:val="22272F"/>
                <w:sz w:val="20"/>
                <w:szCs w:val="20"/>
              </w:rPr>
              <w:t>1,03</w:t>
            </w:r>
          </w:p>
        </w:tc>
        <w:tc>
          <w:tcPr>
            <w:tcW w:w="464" w:type="pct"/>
            <w:tcBorders>
              <w:top w:val="nil"/>
              <w:left w:val="nil"/>
              <w:bottom w:val="single" w:sz="8" w:space="0" w:color="000000"/>
              <w:right w:val="single" w:sz="8" w:space="0" w:color="000000"/>
            </w:tcBorders>
            <w:shd w:val="clear" w:color="auto" w:fill="auto"/>
            <w:vAlign w:val="center"/>
            <w:hideMark/>
          </w:tcPr>
          <w:p w14:paraId="6DE37D4C" w14:textId="466D0B50" w:rsidR="008A7958" w:rsidRPr="008A7958" w:rsidRDefault="008A7958" w:rsidP="008A7958">
            <w:pPr>
              <w:jc w:val="center"/>
              <w:rPr>
                <w:rFonts w:cs="Arial"/>
                <w:color w:val="22272F"/>
                <w:sz w:val="20"/>
                <w:szCs w:val="20"/>
              </w:rPr>
            </w:pPr>
            <w:r w:rsidRPr="008A7958">
              <w:rPr>
                <w:rFonts w:cs="Arial"/>
                <w:color w:val="22272F"/>
                <w:sz w:val="20"/>
                <w:szCs w:val="20"/>
              </w:rPr>
              <w:t>1,30</w:t>
            </w:r>
          </w:p>
        </w:tc>
        <w:tc>
          <w:tcPr>
            <w:tcW w:w="464" w:type="pct"/>
            <w:tcBorders>
              <w:top w:val="nil"/>
              <w:left w:val="nil"/>
              <w:bottom w:val="single" w:sz="8" w:space="0" w:color="000000"/>
              <w:right w:val="single" w:sz="8" w:space="0" w:color="000000"/>
            </w:tcBorders>
            <w:shd w:val="clear" w:color="auto" w:fill="auto"/>
            <w:vAlign w:val="center"/>
            <w:hideMark/>
          </w:tcPr>
          <w:p w14:paraId="4B4AC64B" w14:textId="24C70FD1" w:rsidR="008A7958" w:rsidRPr="008A7958" w:rsidRDefault="008A7958" w:rsidP="008A7958">
            <w:pPr>
              <w:jc w:val="center"/>
              <w:rPr>
                <w:rFonts w:cs="Arial"/>
                <w:color w:val="22272F"/>
                <w:sz w:val="20"/>
                <w:szCs w:val="20"/>
              </w:rPr>
            </w:pPr>
            <w:r w:rsidRPr="008A7958">
              <w:rPr>
                <w:rFonts w:cs="Arial"/>
                <w:color w:val="22272F"/>
                <w:sz w:val="20"/>
                <w:szCs w:val="20"/>
              </w:rPr>
              <w:t>1,30</w:t>
            </w:r>
          </w:p>
        </w:tc>
        <w:tc>
          <w:tcPr>
            <w:tcW w:w="464" w:type="pct"/>
            <w:tcBorders>
              <w:top w:val="nil"/>
              <w:left w:val="nil"/>
              <w:bottom w:val="single" w:sz="8" w:space="0" w:color="000000"/>
              <w:right w:val="single" w:sz="8" w:space="0" w:color="000000"/>
            </w:tcBorders>
            <w:shd w:val="clear" w:color="auto" w:fill="auto"/>
            <w:vAlign w:val="center"/>
            <w:hideMark/>
          </w:tcPr>
          <w:p w14:paraId="0EA6047D" w14:textId="0C2FC255" w:rsidR="008A7958" w:rsidRPr="008A7958" w:rsidRDefault="008A7958" w:rsidP="008A7958">
            <w:pPr>
              <w:jc w:val="center"/>
              <w:rPr>
                <w:rFonts w:cs="Arial"/>
                <w:color w:val="22272F"/>
                <w:sz w:val="20"/>
                <w:szCs w:val="20"/>
              </w:rPr>
            </w:pPr>
            <w:r w:rsidRPr="008A7958">
              <w:rPr>
                <w:rFonts w:cs="Arial"/>
                <w:color w:val="22272F"/>
                <w:sz w:val="20"/>
                <w:szCs w:val="20"/>
              </w:rPr>
              <w:t>1,30</w:t>
            </w:r>
          </w:p>
        </w:tc>
        <w:tc>
          <w:tcPr>
            <w:tcW w:w="470" w:type="pct"/>
            <w:tcBorders>
              <w:top w:val="nil"/>
              <w:left w:val="nil"/>
              <w:bottom w:val="single" w:sz="8" w:space="0" w:color="000000"/>
              <w:right w:val="single" w:sz="8" w:space="0" w:color="000000"/>
            </w:tcBorders>
            <w:shd w:val="clear" w:color="auto" w:fill="auto"/>
            <w:vAlign w:val="center"/>
            <w:hideMark/>
          </w:tcPr>
          <w:p w14:paraId="1206EFB4" w14:textId="4C2A314C" w:rsidR="008A7958" w:rsidRPr="008A7958" w:rsidRDefault="008A7958" w:rsidP="008A7958">
            <w:pPr>
              <w:jc w:val="center"/>
              <w:rPr>
                <w:rFonts w:cs="Arial"/>
                <w:color w:val="22272F"/>
                <w:sz w:val="20"/>
                <w:szCs w:val="20"/>
              </w:rPr>
            </w:pPr>
            <w:r w:rsidRPr="008A7958">
              <w:rPr>
                <w:rFonts w:cs="Arial"/>
                <w:color w:val="22272F"/>
                <w:sz w:val="20"/>
                <w:szCs w:val="20"/>
              </w:rPr>
              <w:t>18,97</w:t>
            </w:r>
          </w:p>
        </w:tc>
        <w:tc>
          <w:tcPr>
            <w:tcW w:w="470" w:type="pct"/>
            <w:tcBorders>
              <w:top w:val="nil"/>
              <w:left w:val="nil"/>
              <w:bottom w:val="single" w:sz="8" w:space="0" w:color="000000"/>
              <w:right w:val="single" w:sz="8" w:space="0" w:color="000000"/>
            </w:tcBorders>
            <w:shd w:val="clear" w:color="auto" w:fill="auto"/>
            <w:vAlign w:val="center"/>
            <w:hideMark/>
          </w:tcPr>
          <w:p w14:paraId="2F267A06" w14:textId="11050FE6" w:rsidR="008A7958" w:rsidRPr="008A7958" w:rsidRDefault="008A7958" w:rsidP="008A7958">
            <w:pPr>
              <w:jc w:val="center"/>
              <w:rPr>
                <w:rFonts w:cs="Arial"/>
                <w:color w:val="22272F"/>
                <w:sz w:val="20"/>
                <w:szCs w:val="20"/>
              </w:rPr>
            </w:pPr>
            <w:r w:rsidRPr="008A7958">
              <w:rPr>
                <w:rFonts w:cs="Arial"/>
                <w:color w:val="22272F"/>
                <w:sz w:val="20"/>
                <w:szCs w:val="20"/>
              </w:rPr>
              <w:t>30,02</w:t>
            </w:r>
          </w:p>
        </w:tc>
        <w:tc>
          <w:tcPr>
            <w:tcW w:w="489" w:type="pct"/>
            <w:tcBorders>
              <w:top w:val="nil"/>
              <w:left w:val="nil"/>
              <w:bottom w:val="single" w:sz="8" w:space="0" w:color="000000"/>
              <w:right w:val="single" w:sz="8" w:space="0" w:color="000000"/>
            </w:tcBorders>
            <w:shd w:val="clear" w:color="auto" w:fill="auto"/>
            <w:vAlign w:val="center"/>
            <w:hideMark/>
          </w:tcPr>
          <w:p w14:paraId="72240368" w14:textId="4456B952" w:rsidR="008A7958" w:rsidRPr="008A7958" w:rsidRDefault="008A7958" w:rsidP="008A7958">
            <w:pPr>
              <w:jc w:val="center"/>
              <w:rPr>
                <w:rFonts w:cs="Arial"/>
                <w:color w:val="22272F"/>
                <w:sz w:val="20"/>
                <w:szCs w:val="20"/>
              </w:rPr>
            </w:pPr>
            <w:r w:rsidRPr="008A7958">
              <w:rPr>
                <w:rFonts w:cs="Arial"/>
                <w:color w:val="22272F"/>
                <w:sz w:val="20"/>
                <w:szCs w:val="20"/>
              </w:rPr>
              <w:t>36,56</w:t>
            </w:r>
          </w:p>
        </w:tc>
      </w:tr>
      <w:tr w:rsidR="008A7958" w:rsidRPr="008A7958" w14:paraId="22293623" w14:textId="77777777" w:rsidTr="008A7958">
        <w:trPr>
          <w:trHeight w:val="57"/>
        </w:trPr>
        <w:tc>
          <w:tcPr>
            <w:tcW w:w="1251" w:type="pct"/>
            <w:tcBorders>
              <w:top w:val="nil"/>
              <w:left w:val="single" w:sz="8" w:space="0" w:color="auto"/>
              <w:bottom w:val="single" w:sz="8" w:space="0" w:color="000000"/>
              <w:right w:val="single" w:sz="8" w:space="0" w:color="auto"/>
            </w:tcBorders>
            <w:shd w:val="clear" w:color="auto" w:fill="auto"/>
            <w:vAlign w:val="center"/>
            <w:hideMark/>
          </w:tcPr>
          <w:p w14:paraId="208CBB33" w14:textId="77777777" w:rsidR="008A7958" w:rsidRPr="008A7958" w:rsidRDefault="008A7958" w:rsidP="008A7958">
            <w:pPr>
              <w:jc w:val="center"/>
              <w:rPr>
                <w:rFonts w:cs="Arial"/>
                <w:sz w:val="20"/>
                <w:szCs w:val="20"/>
              </w:rPr>
            </w:pPr>
            <w:r w:rsidRPr="008A7958">
              <w:rPr>
                <w:rFonts w:cs="Arial"/>
                <w:sz w:val="20"/>
                <w:szCs w:val="20"/>
              </w:rPr>
              <w:t>III</w:t>
            </w:r>
          </w:p>
        </w:tc>
        <w:tc>
          <w:tcPr>
            <w:tcW w:w="464" w:type="pct"/>
            <w:tcBorders>
              <w:top w:val="nil"/>
              <w:left w:val="nil"/>
              <w:bottom w:val="single" w:sz="8" w:space="0" w:color="000000"/>
              <w:right w:val="single" w:sz="8" w:space="0" w:color="000000"/>
            </w:tcBorders>
            <w:shd w:val="clear" w:color="auto" w:fill="auto"/>
            <w:vAlign w:val="center"/>
            <w:hideMark/>
          </w:tcPr>
          <w:p w14:paraId="6FE964B7" w14:textId="657DDAA4" w:rsidR="008A7958" w:rsidRPr="008A7958" w:rsidRDefault="008A7958" w:rsidP="008A7958">
            <w:pPr>
              <w:jc w:val="center"/>
              <w:rPr>
                <w:rFonts w:cs="Arial"/>
                <w:color w:val="22272F"/>
                <w:sz w:val="20"/>
                <w:szCs w:val="20"/>
              </w:rPr>
            </w:pPr>
            <w:r w:rsidRPr="008A7958">
              <w:rPr>
                <w:rFonts w:cs="Arial"/>
                <w:color w:val="22272F"/>
                <w:sz w:val="20"/>
                <w:szCs w:val="20"/>
              </w:rPr>
              <w:t>0,34</w:t>
            </w:r>
          </w:p>
        </w:tc>
        <w:tc>
          <w:tcPr>
            <w:tcW w:w="464" w:type="pct"/>
            <w:tcBorders>
              <w:top w:val="nil"/>
              <w:left w:val="nil"/>
              <w:bottom w:val="single" w:sz="8" w:space="0" w:color="000000"/>
              <w:right w:val="single" w:sz="8" w:space="0" w:color="000000"/>
            </w:tcBorders>
            <w:shd w:val="clear" w:color="auto" w:fill="auto"/>
            <w:vAlign w:val="center"/>
            <w:hideMark/>
          </w:tcPr>
          <w:p w14:paraId="67C9A914" w14:textId="46355714" w:rsidR="008A7958" w:rsidRPr="008A7958" w:rsidRDefault="008A7958" w:rsidP="008A7958">
            <w:pPr>
              <w:jc w:val="center"/>
              <w:rPr>
                <w:rFonts w:cs="Arial"/>
                <w:color w:val="22272F"/>
                <w:sz w:val="20"/>
                <w:szCs w:val="20"/>
              </w:rPr>
            </w:pPr>
            <w:r w:rsidRPr="008A7958">
              <w:rPr>
                <w:rFonts w:cs="Arial"/>
                <w:color w:val="22272F"/>
                <w:sz w:val="20"/>
                <w:szCs w:val="20"/>
              </w:rPr>
              <w:t>1,14</w:t>
            </w:r>
          </w:p>
        </w:tc>
        <w:tc>
          <w:tcPr>
            <w:tcW w:w="464" w:type="pct"/>
            <w:tcBorders>
              <w:top w:val="nil"/>
              <w:left w:val="nil"/>
              <w:bottom w:val="single" w:sz="8" w:space="0" w:color="000000"/>
              <w:right w:val="single" w:sz="8" w:space="0" w:color="000000"/>
            </w:tcBorders>
            <w:shd w:val="clear" w:color="auto" w:fill="auto"/>
            <w:vAlign w:val="center"/>
            <w:hideMark/>
          </w:tcPr>
          <w:p w14:paraId="3E6853FC" w14:textId="31F19AD4" w:rsidR="008A7958" w:rsidRPr="008A7958" w:rsidRDefault="008A7958" w:rsidP="008A7958">
            <w:pPr>
              <w:jc w:val="center"/>
              <w:rPr>
                <w:rFonts w:cs="Arial"/>
                <w:color w:val="22272F"/>
                <w:sz w:val="20"/>
                <w:szCs w:val="20"/>
              </w:rPr>
            </w:pPr>
            <w:r w:rsidRPr="008A7958">
              <w:rPr>
                <w:rFonts w:cs="Arial"/>
                <w:color w:val="22272F"/>
                <w:sz w:val="20"/>
                <w:szCs w:val="20"/>
              </w:rPr>
              <w:t>1,93</w:t>
            </w:r>
          </w:p>
        </w:tc>
        <w:tc>
          <w:tcPr>
            <w:tcW w:w="464" w:type="pct"/>
            <w:tcBorders>
              <w:top w:val="nil"/>
              <w:left w:val="nil"/>
              <w:bottom w:val="single" w:sz="8" w:space="0" w:color="000000"/>
              <w:right w:val="single" w:sz="8" w:space="0" w:color="000000"/>
            </w:tcBorders>
            <w:shd w:val="clear" w:color="auto" w:fill="auto"/>
            <w:vAlign w:val="center"/>
            <w:hideMark/>
          </w:tcPr>
          <w:p w14:paraId="436ABDB8" w14:textId="157A3063" w:rsidR="008A7958" w:rsidRPr="008A7958" w:rsidRDefault="008A7958" w:rsidP="008A7958">
            <w:pPr>
              <w:jc w:val="center"/>
              <w:rPr>
                <w:rFonts w:cs="Arial"/>
                <w:color w:val="22272F"/>
                <w:sz w:val="20"/>
                <w:szCs w:val="20"/>
              </w:rPr>
            </w:pPr>
            <w:r w:rsidRPr="008A7958">
              <w:rPr>
                <w:rFonts w:cs="Arial"/>
                <w:color w:val="22272F"/>
                <w:sz w:val="20"/>
                <w:szCs w:val="20"/>
              </w:rPr>
              <w:t>3,05</w:t>
            </w:r>
          </w:p>
        </w:tc>
        <w:tc>
          <w:tcPr>
            <w:tcW w:w="464" w:type="pct"/>
            <w:tcBorders>
              <w:top w:val="nil"/>
              <w:left w:val="nil"/>
              <w:bottom w:val="single" w:sz="8" w:space="0" w:color="000000"/>
              <w:right w:val="single" w:sz="8" w:space="0" w:color="000000"/>
            </w:tcBorders>
            <w:shd w:val="clear" w:color="auto" w:fill="auto"/>
            <w:vAlign w:val="center"/>
            <w:hideMark/>
          </w:tcPr>
          <w:p w14:paraId="70FD0725" w14:textId="706C0C56" w:rsidR="008A7958" w:rsidRPr="008A7958" w:rsidRDefault="008A7958" w:rsidP="008A7958">
            <w:pPr>
              <w:jc w:val="center"/>
              <w:rPr>
                <w:rFonts w:cs="Arial"/>
                <w:color w:val="22272F"/>
                <w:sz w:val="20"/>
                <w:szCs w:val="20"/>
              </w:rPr>
            </w:pPr>
            <w:r w:rsidRPr="008A7958">
              <w:rPr>
                <w:rFonts w:cs="Arial"/>
                <w:color w:val="22272F"/>
                <w:sz w:val="20"/>
                <w:szCs w:val="20"/>
              </w:rPr>
              <w:t>3,05</w:t>
            </w:r>
          </w:p>
        </w:tc>
        <w:tc>
          <w:tcPr>
            <w:tcW w:w="470" w:type="pct"/>
            <w:tcBorders>
              <w:top w:val="nil"/>
              <w:left w:val="nil"/>
              <w:bottom w:val="single" w:sz="8" w:space="0" w:color="000000"/>
              <w:right w:val="single" w:sz="8" w:space="0" w:color="000000"/>
            </w:tcBorders>
            <w:shd w:val="clear" w:color="auto" w:fill="auto"/>
            <w:vAlign w:val="center"/>
            <w:hideMark/>
          </w:tcPr>
          <w:p w14:paraId="36080556" w14:textId="46AFA3C4" w:rsidR="008A7958" w:rsidRPr="008A7958" w:rsidRDefault="008A7958" w:rsidP="008A7958">
            <w:pPr>
              <w:jc w:val="center"/>
              <w:rPr>
                <w:rFonts w:cs="Arial"/>
                <w:color w:val="22272F"/>
                <w:sz w:val="20"/>
                <w:szCs w:val="20"/>
              </w:rPr>
            </w:pPr>
            <w:r w:rsidRPr="008A7958">
              <w:rPr>
                <w:rFonts w:cs="Arial"/>
                <w:color w:val="22272F"/>
                <w:sz w:val="20"/>
                <w:szCs w:val="20"/>
              </w:rPr>
              <w:t>12,77</w:t>
            </w:r>
          </w:p>
        </w:tc>
        <w:tc>
          <w:tcPr>
            <w:tcW w:w="470" w:type="pct"/>
            <w:tcBorders>
              <w:top w:val="nil"/>
              <w:left w:val="nil"/>
              <w:bottom w:val="single" w:sz="8" w:space="0" w:color="000000"/>
              <w:right w:val="single" w:sz="8" w:space="0" w:color="000000"/>
            </w:tcBorders>
            <w:shd w:val="clear" w:color="auto" w:fill="auto"/>
            <w:vAlign w:val="center"/>
            <w:hideMark/>
          </w:tcPr>
          <w:p w14:paraId="6CC1877C" w14:textId="08A2CA72" w:rsidR="008A7958" w:rsidRPr="008A7958" w:rsidRDefault="008A7958" w:rsidP="008A7958">
            <w:pPr>
              <w:jc w:val="center"/>
              <w:rPr>
                <w:rFonts w:cs="Arial"/>
                <w:color w:val="22272F"/>
                <w:sz w:val="20"/>
                <w:szCs w:val="20"/>
              </w:rPr>
            </w:pPr>
            <w:r w:rsidRPr="008A7958">
              <w:rPr>
                <w:rFonts w:cs="Arial"/>
                <w:color w:val="22272F"/>
                <w:sz w:val="20"/>
                <w:szCs w:val="20"/>
              </w:rPr>
              <w:t>17,05</w:t>
            </w:r>
          </w:p>
        </w:tc>
        <w:tc>
          <w:tcPr>
            <w:tcW w:w="489" w:type="pct"/>
            <w:tcBorders>
              <w:top w:val="nil"/>
              <w:left w:val="nil"/>
              <w:bottom w:val="single" w:sz="8" w:space="0" w:color="000000"/>
              <w:right w:val="single" w:sz="8" w:space="0" w:color="000000"/>
            </w:tcBorders>
            <w:shd w:val="clear" w:color="auto" w:fill="auto"/>
            <w:vAlign w:val="center"/>
            <w:hideMark/>
          </w:tcPr>
          <w:p w14:paraId="577798AE" w14:textId="0BF9D1A5" w:rsidR="008A7958" w:rsidRPr="008A7958" w:rsidRDefault="008A7958" w:rsidP="008A7958">
            <w:pPr>
              <w:jc w:val="center"/>
              <w:rPr>
                <w:rFonts w:cs="Arial"/>
                <w:color w:val="22272F"/>
                <w:sz w:val="20"/>
                <w:szCs w:val="20"/>
              </w:rPr>
            </w:pPr>
            <w:r w:rsidRPr="008A7958">
              <w:rPr>
                <w:rFonts w:cs="Arial"/>
                <w:color w:val="22272F"/>
                <w:sz w:val="20"/>
                <w:szCs w:val="20"/>
              </w:rPr>
              <w:t>23,08</w:t>
            </w:r>
          </w:p>
        </w:tc>
      </w:tr>
      <w:tr w:rsidR="008A7958" w:rsidRPr="008A7958" w14:paraId="113BC192" w14:textId="77777777" w:rsidTr="008A7958">
        <w:trPr>
          <w:trHeight w:val="57"/>
        </w:trPr>
        <w:tc>
          <w:tcPr>
            <w:tcW w:w="1251" w:type="pct"/>
            <w:tcBorders>
              <w:top w:val="nil"/>
              <w:left w:val="single" w:sz="8" w:space="0" w:color="auto"/>
              <w:bottom w:val="single" w:sz="8" w:space="0" w:color="000000"/>
              <w:right w:val="single" w:sz="8" w:space="0" w:color="auto"/>
            </w:tcBorders>
            <w:shd w:val="clear" w:color="auto" w:fill="auto"/>
            <w:vAlign w:val="center"/>
            <w:hideMark/>
          </w:tcPr>
          <w:p w14:paraId="220E97E9" w14:textId="77777777" w:rsidR="008A7958" w:rsidRPr="008A7958" w:rsidRDefault="008A7958" w:rsidP="008A7958">
            <w:pPr>
              <w:jc w:val="center"/>
              <w:rPr>
                <w:rFonts w:cs="Arial"/>
                <w:sz w:val="20"/>
                <w:szCs w:val="20"/>
              </w:rPr>
            </w:pPr>
            <w:r w:rsidRPr="008A7958">
              <w:rPr>
                <w:rFonts w:cs="Arial"/>
                <w:sz w:val="20"/>
                <w:szCs w:val="20"/>
              </w:rPr>
              <w:t>IV</w:t>
            </w:r>
          </w:p>
        </w:tc>
        <w:tc>
          <w:tcPr>
            <w:tcW w:w="464" w:type="pct"/>
            <w:tcBorders>
              <w:top w:val="nil"/>
              <w:left w:val="nil"/>
              <w:bottom w:val="single" w:sz="8" w:space="0" w:color="000000"/>
              <w:right w:val="single" w:sz="8" w:space="0" w:color="000000"/>
            </w:tcBorders>
            <w:shd w:val="clear" w:color="auto" w:fill="auto"/>
            <w:vAlign w:val="center"/>
            <w:hideMark/>
          </w:tcPr>
          <w:p w14:paraId="3B9B8B16" w14:textId="4AAED40B" w:rsidR="008A7958" w:rsidRPr="008A7958" w:rsidRDefault="008A7958" w:rsidP="008A7958">
            <w:pPr>
              <w:jc w:val="center"/>
              <w:rPr>
                <w:rFonts w:cs="Arial"/>
                <w:color w:val="22272F"/>
                <w:sz w:val="20"/>
                <w:szCs w:val="20"/>
              </w:rPr>
            </w:pPr>
            <w:r w:rsidRPr="008A7958">
              <w:rPr>
                <w:rFonts w:cs="Arial"/>
                <w:color w:val="22272F"/>
                <w:sz w:val="20"/>
                <w:szCs w:val="20"/>
              </w:rPr>
              <w:t>-</w:t>
            </w:r>
          </w:p>
        </w:tc>
        <w:tc>
          <w:tcPr>
            <w:tcW w:w="464" w:type="pct"/>
            <w:tcBorders>
              <w:top w:val="nil"/>
              <w:left w:val="nil"/>
              <w:bottom w:val="single" w:sz="8" w:space="0" w:color="000000"/>
              <w:right w:val="single" w:sz="8" w:space="0" w:color="000000"/>
            </w:tcBorders>
            <w:shd w:val="clear" w:color="auto" w:fill="auto"/>
            <w:vAlign w:val="center"/>
            <w:hideMark/>
          </w:tcPr>
          <w:p w14:paraId="59339971" w14:textId="79556BED" w:rsidR="008A7958" w:rsidRPr="008A7958" w:rsidRDefault="008A7958" w:rsidP="008A7958">
            <w:pPr>
              <w:jc w:val="center"/>
              <w:rPr>
                <w:rFonts w:cs="Arial"/>
                <w:color w:val="22272F"/>
                <w:sz w:val="20"/>
                <w:szCs w:val="20"/>
              </w:rPr>
            </w:pPr>
            <w:r w:rsidRPr="008A7958">
              <w:rPr>
                <w:rFonts w:cs="Arial"/>
                <w:color w:val="22272F"/>
                <w:sz w:val="20"/>
                <w:szCs w:val="20"/>
              </w:rPr>
              <w:t>0,45</w:t>
            </w:r>
          </w:p>
        </w:tc>
        <w:tc>
          <w:tcPr>
            <w:tcW w:w="464" w:type="pct"/>
            <w:tcBorders>
              <w:top w:val="nil"/>
              <w:left w:val="nil"/>
              <w:bottom w:val="single" w:sz="8" w:space="0" w:color="000000"/>
              <w:right w:val="single" w:sz="8" w:space="0" w:color="000000"/>
            </w:tcBorders>
            <w:shd w:val="clear" w:color="auto" w:fill="auto"/>
            <w:vAlign w:val="center"/>
            <w:hideMark/>
          </w:tcPr>
          <w:p w14:paraId="2B9264B6" w14:textId="58211590" w:rsidR="008A7958" w:rsidRPr="008A7958" w:rsidRDefault="008A7958" w:rsidP="008A7958">
            <w:pPr>
              <w:jc w:val="center"/>
              <w:rPr>
                <w:rFonts w:cs="Arial"/>
                <w:color w:val="22272F"/>
                <w:sz w:val="20"/>
                <w:szCs w:val="20"/>
              </w:rPr>
            </w:pPr>
            <w:r w:rsidRPr="008A7958">
              <w:rPr>
                <w:rFonts w:cs="Arial"/>
                <w:color w:val="22272F"/>
                <w:sz w:val="20"/>
                <w:szCs w:val="20"/>
              </w:rPr>
              <w:t>0,46</w:t>
            </w:r>
          </w:p>
        </w:tc>
        <w:tc>
          <w:tcPr>
            <w:tcW w:w="464" w:type="pct"/>
            <w:tcBorders>
              <w:top w:val="nil"/>
              <w:left w:val="nil"/>
              <w:bottom w:val="single" w:sz="8" w:space="0" w:color="000000"/>
              <w:right w:val="single" w:sz="8" w:space="0" w:color="000000"/>
            </w:tcBorders>
            <w:shd w:val="clear" w:color="auto" w:fill="auto"/>
            <w:vAlign w:val="center"/>
            <w:hideMark/>
          </w:tcPr>
          <w:p w14:paraId="2A2E59BC" w14:textId="5F73D988" w:rsidR="008A7958" w:rsidRPr="008A7958" w:rsidRDefault="008A7958" w:rsidP="008A7958">
            <w:pPr>
              <w:jc w:val="center"/>
              <w:rPr>
                <w:rFonts w:cs="Arial"/>
                <w:color w:val="22272F"/>
                <w:sz w:val="20"/>
                <w:szCs w:val="20"/>
              </w:rPr>
            </w:pPr>
            <w:r w:rsidRPr="008A7958">
              <w:rPr>
                <w:rFonts w:cs="Arial"/>
                <w:color w:val="22272F"/>
                <w:sz w:val="20"/>
                <w:szCs w:val="20"/>
              </w:rPr>
              <w:t>0,46</w:t>
            </w:r>
          </w:p>
        </w:tc>
        <w:tc>
          <w:tcPr>
            <w:tcW w:w="464" w:type="pct"/>
            <w:tcBorders>
              <w:top w:val="nil"/>
              <w:left w:val="nil"/>
              <w:bottom w:val="single" w:sz="8" w:space="0" w:color="000000"/>
              <w:right w:val="single" w:sz="8" w:space="0" w:color="000000"/>
            </w:tcBorders>
            <w:shd w:val="clear" w:color="auto" w:fill="auto"/>
            <w:vAlign w:val="center"/>
            <w:hideMark/>
          </w:tcPr>
          <w:p w14:paraId="4F353CF0" w14:textId="48E386B8" w:rsidR="008A7958" w:rsidRPr="008A7958" w:rsidRDefault="008A7958" w:rsidP="008A7958">
            <w:pPr>
              <w:jc w:val="center"/>
              <w:rPr>
                <w:rFonts w:cs="Arial"/>
                <w:color w:val="22272F"/>
                <w:sz w:val="20"/>
                <w:szCs w:val="20"/>
              </w:rPr>
            </w:pPr>
            <w:r w:rsidRPr="008A7958">
              <w:rPr>
                <w:rFonts w:cs="Arial"/>
                <w:color w:val="22272F"/>
                <w:sz w:val="20"/>
                <w:szCs w:val="20"/>
              </w:rPr>
              <w:t>0,79</w:t>
            </w:r>
          </w:p>
        </w:tc>
        <w:tc>
          <w:tcPr>
            <w:tcW w:w="470" w:type="pct"/>
            <w:tcBorders>
              <w:top w:val="nil"/>
              <w:left w:val="nil"/>
              <w:bottom w:val="single" w:sz="8" w:space="0" w:color="000000"/>
              <w:right w:val="single" w:sz="8" w:space="0" w:color="000000"/>
            </w:tcBorders>
            <w:shd w:val="clear" w:color="auto" w:fill="auto"/>
            <w:vAlign w:val="center"/>
            <w:hideMark/>
          </w:tcPr>
          <w:p w14:paraId="486FB381" w14:textId="24FDD971" w:rsidR="008A7958" w:rsidRPr="008A7958" w:rsidRDefault="008A7958" w:rsidP="008A7958">
            <w:pPr>
              <w:jc w:val="center"/>
              <w:rPr>
                <w:rFonts w:cs="Arial"/>
                <w:color w:val="22272F"/>
                <w:sz w:val="20"/>
                <w:szCs w:val="20"/>
              </w:rPr>
            </w:pPr>
            <w:r w:rsidRPr="008A7958">
              <w:rPr>
                <w:rFonts w:cs="Arial"/>
                <w:color w:val="22272F"/>
                <w:sz w:val="20"/>
                <w:szCs w:val="20"/>
              </w:rPr>
              <w:t>17,96</w:t>
            </w:r>
          </w:p>
        </w:tc>
        <w:tc>
          <w:tcPr>
            <w:tcW w:w="470" w:type="pct"/>
            <w:tcBorders>
              <w:top w:val="nil"/>
              <w:left w:val="nil"/>
              <w:bottom w:val="single" w:sz="8" w:space="0" w:color="000000"/>
              <w:right w:val="single" w:sz="8" w:space="0" w:color="000000"/>
            </w:tcBorders>
            <w:shd w:val="clear" w:color="auto" w:fill="auto"/>
            <w:vAlign w:val="center"/>
            <w:hideMark/>
          </w:tcPr>
          <w:p w14:paraId="0046406C" w14:textId="38CB2CD1" w:rsidR="008A7958" w:rsidRPr="008A7958" w:rsidRDefault="008A7958" w:rsidP="008A7958">
            <w:pPr>
              <w:jc w:val="center"/>
              <w:rPr>
                <w:rFonts w:cs="Arial"/>
                <w:color w:val="22272F"/>
                <w:sz w:val="20"/>
                <w:szCs w:val="20"/>
              </w:rPr>
            </w:pPr>
            <w:r w:rsidRPr="008A7958">
              <w:rPr>
                <w:rFonts w:cs="Arial"/>
                <w:color w:val="22272F"/>
                <w:sz w:val="20"/>
                <w:szCs w:val="20"/>
              </w:rPr>
              <w:t>27,49</w:t>
            </w:r>
          </w:p>
        </w:tc>
        <w:tc>
          <w:tcPr>
            <w:tcW w:w="489" w:type="pct"/>
            <w:tcBorders>
              <w:top w:val="nil"/>
              <w:left w:val="nil"/>
              <w:bottom w:val="single" w:sz="8" w:space="0" w:color="000000"/>
              <w:right w:val="single" w:sz="8" w:space="0" w:color="000000"/>
            </w:tcBorders>
            <w:shd w:val="clear" w:color="auto" w:fill="auto"/>
            <w:vAlign w:val="center"/>
            <w:hideMark/>
          </w:tcPr>
          <w:p w14:paraId="22221992" w14:textId="718E3369" w:rsidR="008A7958" w:rsidRPr="008A7958" w:rsidRDefault="008A7958" w:rsidP="008A7958">
            <w:pPr>
              <w:jc w:val="center"/>
              <w:rPr>
                <w:rFonts w:cs="Arial"/>
                <w:color w:val="22272F"/>
                <w:sz w:val="20"/>
                <w:szCs w:val="20"/>
              </w:rPr>
            </w:pPr>
            <w:r w:rsidRPr="008A7958">
              <w:rPr>
                <w:rFonts w:cs="Arial"/>
                <w:color w:val="22272F"/>
                <w:sz w:val="20"/>
                <w:szCs w:val="20"/>
              </w:rPr>
              <w:t>35,33</w:t>
            </w:r>
          </w:p>
        </w:tc>
      </w:tr>
      <w:tr w:rsidR="008A7958" w:rsidRPr="008A7958" w14:paraId="7FECA3A9" w14:textId="77777777" w:rsidTr="008A7958">
        <w:trPr>
          <w:trHeight w:val="57"/>
        </w:trPr>
        <w:tc>
          <w:tcPr>
            <w:tcW w:w="1251" w:type="pct"/>
            <w:tcBorders>
              <w:top w:val="nil"/>
              <w:left w:val="single" w:sz="8" w:space="0" w:color="auto"/>
              <w:bottom w:val="single" w:sz="8" w:space="0" w:color="000000"/>
              <w:right w:val="single" w:sz="8" w:space="0" w:color="auto"/>
            </w:tcBorders>
            <w:shd w:val="clear" w:color="auto" w:fill="auto"/>
            <w:vAlign w:val="center"/>
            <w:hideMark/>
          </w:tcPr>
          <w:p w14:paraId="3C7DC380" w14:textId="77777777" w:rsidR="008A7958" w:rsidRPr="008A7958" w:rsidRDefault="008A7958" w:rsidP="008A7958">
            <w:pPr>
              <w:jc w:val="center"/>
              <w:rPr>
                <w:rFonts w:cs="Arial"/>
                <w:sz w:val="20"/>
                <w:szCs w:val="20"/>
              </w:rPr>
            </w:pPr>
            <w:r w:rsidRPr="008A7958">
              <w:rPr>
                <w:rFonts w:cs="Arial"/>
                <w:sz w:val="20"/>
                <w:szCs w:val="20"/>
              </w:rPr>
              <w:t>V</w:t>
            </w:r>
          </w:p>
        </w:tc>
        <w:tc>
          <w:tcPr>
            <w:tcW w:w="464" w:type="pct"/>
            <w:tcBorders>
              <w:top w:val="nil"/>
              <w:left w:val="nil"/>
              <w:bottom w:val="single" w:sz="8" w:space="0" w:color="000000"/>
              <w:right w:val="single" w:sz="8" w:space="0" w:color="000000"/>
            </w:tcBorders>
            <w:shd w:val="clear" w:color="auto" w:fill="auto"/>
            <w:vAlign w:val="center"/>
            <w:hideMark/>
          </w:tcPr>
          <w:p w14:paraId="0812A747" w14:textId="77777777" w:rsidR="008A7958" w:rsidRPr="008A7958" w:rsidRDefault="008A7958" w:rsidP="008A7958">
            <w:pPr>
              <w:jc w:val="center"/>
              <w:rPr>
                <w:rFonts w:cs="Arial"/>
                <w:color w:val="22272F"/>
                <w:sz w:val="20"/>
                <w:szCs w:val="20"/>
              </w:rPr>
            </w:pPr>
            <w:r w:rsidRPr="008A7958">
              <w:rPr>
                <w:rFonts w:cs="Arial"/>
                <w:color w:val="22272F"/>
                <w:sz w:val="20"/>
                <w:szCs w:val="20"/>
              </w:rPr>
              <w:t>0</w:t>
            </w:r>
          </w:p>
        </w:tc>
        <w:tc>
          <w:tcPr>
            <w:tcW w:w="464" w:type="pct"/>
            <w:tcBorders>
              <w:top w:val="nil"/>
              <w:left w:val="nil"/>
              <w:bottom w:val="single" w:sz="8" w:space="0" w:color="000000"/>
              <w:right w:val="single" w:sz="8" w:space="0" w:color="000000"/>
            </w:tcBorders>
            <w:shd w:val="clear" w:color="auto" w:fill="auto"/>
            <w:vAlign w:val="center"/>
            <w:hideMark/>
          </w:tcPr>
          <w:p w14:paraId="4EA803D7" w14:textId="77777777" w:rsidR="008A7958" w:rsidRPr="008A7958" w:rsidRDefault="008A7958" w:rsidP="008A7958">
            <w:pPr>
              <w:jc w:val="center"/>
              <w:rPr>
                <w:rFonts w:cs="Arial"/>
                <w:color w:val="22272F"/>
                <w:sz w:val="20"/>
                <w:szCs w:val="20"/>
              </w:rPr>
            </w:pPr>
            <w:r w:rsidRPr="008A7958">
              <w:rPr>
                <w:rFonts w:cs="Arial"/>
                <w:color w:val="22272F"/>
                <w:sz w:val="20"/>
                <w:szCs w:val="20"/>
              </w:rPr>
              <w:t>0</w:t>
            </w:r>
          </w:p>
        </w:tc>
        <w:tc>
          <w:tcPr>
            <w:tcW w:w="464" w:type="pct"/>
            <w:tcBorders>
              <w:top w:val="nil"/>
              <w:left w:val="nil"/>
              <w:bottom w:val="single" w:sz="8" w:space="0" w:color="000000"/>
              <w:right w:val="single" w:sz="8" w:space="0" w:color="000000"/>
            </w:tcBorders>
            <w:shd w:val="clear" w:color="auto" w:fill="auto"/>
            <w:vAlign w:val="center"/>
            <w:hideMark/>
          </w:tcPr>
          <w:p w14:paraId="1EA84006" w14:textId="77777777" w:rsidR="008A7958" w:rsidRPr="008A7958" w:rsidRDefault="008A7958" w:rsidP="008A7958">
            <w:pPr>
              <w:jc w:val="center"/>
              <w:rPr>
                <w:rFonts w:cs="Arial"/>
                <w:color w:val="22272F"/>
                <w:sz w:val="20"/>
                <w:szCs w:val="20"/>
              </w:rPr>
            </w:pPr>
            <w:r w:rsidRPr="008A7958">
              <w:rPr>
                <w:rFonts w:cs="Arial"/>
                <w:color w:val="22272F"/>
                <w:sz w:val="20"/>
                <w:szCs w:val="20"/>
              </w:rPr>
              <w:t>0,034</w:t>
            </w:r>
          </w:p>
        </w:tc>
        <w:tc>
          <w:tcPr>
            <w:tcW w:w="464" w:type="pct"/>
            <w:tcBorders>
              <w:top w:val="nil"/>
              <w:left w:val="nil"/>
              <w:bottom w:val="single" w:sz="8" w:space="0" w:color="000000"/>
              <w:right w:val="single" w:sz="8" w:space="0" w:color="000000"/>
            </w:tcBorders>
            <w:shd w:val="clear" w:color="auto" w:fill="auto"/>
            <w:vAlign w:val="center"/>
            <w:hideMark/>
          </w:tcPr>
          <w:p w14:paraId="37ACF5C1" w14:textId="77777777" w:rsidR="008A7958" w:rsidRPr="008A7958" w:rsidRDefault="008A7958" w:rsidP="008A7958">
            <w:pPr>
              <w:jc w:val="center"/>
              <w:rPr>
                <w:rFonts w:cs="Arial"/>
                <w:color w:val="22272F"/>
                <w:sz w:val="20"/>
                <w:szCs w:val="20"/>
              </w:rPr>
            </w:pPr>
            <w:r w:rsidRPr="008A7958">
              <w:rPr>
                <w:rFonts w:cs="Arial"/>
                <w:color w:val="22272F"/>
                <w:sz w:val="20"/>
                <w:szCs w:val="20"/>
              </w:rPr>
              <w:t>0,034</w:t>
            </w:r>
          </w:p>
        </w:tc>
        <w:tc>
          <w:tcPr>
            <w:tcW w:w="464" w:type="pct"/>
            <w:tcBorders>
              <w:top w:val="nil"/>
              <w:left w:val="nil"/>
              <w:bottom w:val="single" w:sz="8" w:space="0" w:color="000000"/>
              <w:right w:val="single" w:sz="8" w:space="0" w:color="000000"/>
            </w:tcBorders>
            <w:shd w:val="clear" w:color="auto" w:fill="auto"/>
            <w:vAlign w:val="center"/>
            <w:hideMark/>
          </w:tcPr>
          <w:p w14:paraId="015CC336" w14:textId="77777777" w:rsidR="008A7958" w:rsidRPr="008A7958" w:rsidRDefault="008A7958" w:rsidP="008A7958">
            <w:pPr>
              <w:jc w:val="center"/>
              <w:rPr>
                <w:rFonts w:cs="Arial"/>
                <w:color w:val="22272F"/>
                <w:sz w:val="20"/>
                <w:szCs w:val="20"/>
              </w:rPr>
            </w:pPr>
            <w:r w:rsidRPr="008A7958">
              <w:rPr>
                <w:rFonts w:cs="Arial"/>
                <w:color w:val="22272F"/>
                <w:sz w:val="20"/>
                <w:szCs w:val="20"/>
              </w:rPr>
              <w:t>0,034</w:t>
            </w:r>
          </w:p>
        </w:tc>
        <w:tc>
          <w:tcPr>
            <w:tcW w:w="470" w:type="pct"/>
            <w:tcBorders>
              <w:top w:val="nil"/>
              <w:left w:val="nil"/>
              <w:bottom w:val="single" w:sz="8" w:space="0" w:color="000000"/>
              <w:right w:val="single" w:sz="8" w:space="0" w:color="000000"/>
            </w:tcBorders>
            <w:shd w:val="clear" w:color="auto" w:fill="auto"/>
            <w:vAlign w:val="center"/>
            <w:hideMark/>
          </w:tcPr>
          <w:p w14:paraId="5EB996C7" w14:textId="77777777" w:rsidR="008A7958" w:rsidRPr="008A7958" w:rsidRDefault="008A7958" w:rsidP="008A7958">
            <w:pPr>
              <w:jc w:val="center"/>
              <w:rPr>
                <w:rFonts w:cs="Arial"/>
                <w:color w:val="22272F"/>
                <w:sz w:val="20"/>
                <w:szCs w:val="20"/>
              </w:rPr>
            </w:pPr>
            <w:r w:rsidRPr="008A7958">
              <w:rPr>
                <w:rFonts w:cs="Arial"/>
                <w:color w:val="22272F"/>
                <w:sz w:val="20"/>
                <w:szCs w:val="20"/>
              </w:rPr>
              <w:t>0,034</w:t>
            </w:r>
          </w:p>
        </w:tc>
        <w:tc>
          <w:tcPr>
            <w:tcW w:w="470" w:type="pct"/>
            <w:tcBorders>
              <w:top w:val="nil"/>
              <w:left w:val="nil"/>
              <w:bottom w:val="single" w:sz="8" w:space="0" w:color="000000"/>
              <w:right w:val="single" w:sz="8" w:space="0" w:color="000000"/>
            </w:tcBorders>
            <w:shd w:val="clear" w:color="auto" w:fill="auto"/>
            <w:vAlign w:val="center"/>
            <w:hideMark/>
          </w:tcPr>
          <w:p w14:paraId="10DA37EC" w14:textId="77777777" w:rsidR="008A7958" w:rsidRPr="008A7958" w:rsidRDefault="008A7958" w:rsidP="008A7958">
            <w:pPr>
              <w:jc w:val="center"/>
              <w:rPr>
                <w:rFonts w:cs="Arial"/>
                <w:color w:val="22272F"/>
                <w:sz w:val="20"/>
                <w:szCs w:val="20"/>
              </w:rPr>
            </w:pPr>
            <w:r w:rsidRPr="008A7958">
              <w:rPr>
                <w:rFonts w:cs="Arial"/>
                <w:color w:val="22272F"/>
                <w:sz w:val="20"/>
                <w:szCs w:val="20"/>
              </w:rPr>
              <w:t>0,034</w:t>
            </w:r>
          </w:p>
        </w:tc>
        <w:tc>
          <w:tcPr>
            <w:tcW w:w="489" w:type="pct"/>
            <w:tcBorders>
              <w:top w:val="nil"/>
              <w:left w:val="nil"/>
              <w:bottom w:val="single" w:sz="8" w:space="0" w:color="000000"/>
              <w:right w:val="single" w:sz="8" w:space="0" w:color="000000"/>
            </w:tcBorders>
            <w:shd w:val="clear" w:color="auto" w:fill="auto"/>
            <w:vAlign w:val="center"/>
            <w:hideMark/>
          </w:tcPr>
          <w:p w14:paraId="1EA01FB2" w14:textId="77777777" w:rsidR="008A7958" w:rsidRPr="008A7958" w:rsidRDefault="008A7958" w:rsidP="008A7958">
            <w:pPr>
              <w:jc w:val="center"/>
              <w:rPr>
                <w:rFonts w:cs="Arial"/>
                <w:color w:val="22272F"/>
                <w:sz w:val="20"/>
                <w:szCs w:val="20"/>
              </w:rPr>
            </w:pPr>
            <w:r w:rsidRPr="008A7958">
              <w:rPr>
                <w:rFonts w:cs="Arial"/>
                <w:color w:val="22272F"/>
                <w:sz w:val="20"/>
                <w:szCs w:val="20"/>
              </w:rPr>
              <w:t>0,034</w:t>
            </w:r>
          </w:p>
        </w:tc>
      </w:tr>
      <w:tr w:rsidR="008A7958" w:rsidRPr="008A7958" w14:paraId="329F5968" w14:textId="77777777" w:rsidTr="008A7958">
        <w:trPr>
          <w:trHeight w:val="57"/>
        </w:trPr>
        <w:tc>
          <w:tcPr>
            <w:tcW w:w="1251" w:type="pct"/>
            <w:tcBorders>
              <w:top w:val="nil"/>
              <w:left w:val="single" w:sz="8" w:space="0" w:color="auto"/>
              <w:bottom w:val="single" w:sz="8" w:space="0" w:color="000000"/>
              <w:right w:val="single" w:sz="8" w:space="0" w:color="auto"/>
            </w:tcBorders>
            <w:shd w:val="clear" w:color="auto" w:fill="auto"/>
            <w:vAlign w:val="center"/>
            <w:hideMark/>
          </w:tcPr>
          <w:p w14:paraId="344F8CD9" w14:textId="77777777" w:rsidR="008A7958" w:rsidRPr="008A7958" w:rsidRDefault="008A7958" w:rsidP="008A7958">
            <w:pPr>
              <w:jc w:val="center"/>
              <w:rPr>
                <w:rFonts w:cs="Arial"/>
                <w:sz w:val="20"/>
                <w:szCs w:val="20"/>
              </w:rPr>
            </w:pPr>
            <w:r w:rsidRPr="008A7958">
              <w:rPr>
                <w:rFonts w:cs="Arial"/>
                <w:sz w:val="20"/>
                <w:szCs w:val="20"/>
              </w:rPr>
              <w:t>VI</w:t>
            </w:r>
          </w:p>
        </w:tc>
        <w:tc>
          <w:tcPr>
            <w:tcW w:w="464" w:type="pct"/>
            <w:tcBorders>
              <w:top w:val="nil"/>
              <w:left w:val="nil"/>
              <w:bottom w:val="single" w:sz="8" w:space="0" w:color="000000"/>
              <w:right w:val="single" w:sz="8" w:space="0" w:color="000000"/>
            </w:tcBorders>
            <w:shd w:val="clear" w:color="auto" w:fill="auto"/>
            <w:vAlign w:val="center"/>
            <w:hideMark/>
          </w:tcPr>
          <w:p w14:paraId="73059C97" w14:textId="67191D99" w:rsidR="008A7958" w:rsidRPr="008A7958" w:rsidRDefault="008A7958" w:rsidP="008A7958">
            <w:pPr>
              <w:jc w:val="center"/>
              <w:rPr>
                <w:rFonts w:cs="Arial"/>
                <w:color w:val="22272F"/>
                <w:sz w:val="20"/>
                <w:szCs w:val="20"/>
              </w:rPr>
            </w:pPr>
            <w:r w:rsidRPr="008A7958">
              <w:rPr>
                <w:rFonts w:cs="Arial"/>
                <w:color w:val="22272F"/>
                <w:sz w:val="20"/>
                <w:szCs w:val="20"/>
              </w:rPr>
              <w:t>0,28</w:t>
            </w:r>
          </w:p>
        </w:tc>
        <w:tc>
          <w:tcPr>
            <w:tcW w:w="464" w:type="pct"/>
            <w:tcBorders>
              <w:top w:val="nil"/>
              <w:left w:val="nil"/>
              <w:bottom w:val="single" w:sz="8" w:space="0" w:color="000000"/>
              <w:right w:val="single" w:sz="8" w:space="0" w:color="000000"/>
            </w:tcBorders>
            <w:shd w:val="clear" w:color="auto" w:fill="auto"/>
            <w:vAlign w:val="center"/>
            <w:hideMark/>
          </w:tcPr>
          <w:p w14:paraId="39554890" w14:textId="69C96E3F" w:rsidR="008A7958" w:rsidRPr="008A7958" w:rsidRDefault="008A7958" w:rsidP="008A7958">
            <w:pPr>
              <w:jc w:val="center"/>
              <w:rPr>
                <w:rFonts w:cs="Arial"/>
                <w:color w:val="22272F"/>
                <w:sz w:val="20"/>
                <w:szCs w:val="20"/>
              </w:rPr>
            </w:pPr>
            <w:r w:rsidRPr="008A7958">
              <w:rPr>
                <w:rFonts w:cs="Arial"/>
                <w:color w:val="22272F"/>
                <w:sz w:val="20"/>
                <w:szCs w:val="20"/>
              </w:rPr>
              <w:t>1,04</w:t>
            </w:r>
          </w:p>
        </w:tc>
        <w:tc>
          <w:tcPr>
            <w:tcW w:w="464" w:type="pct"/>
            <w:tcBorders>
              <w:top w:val="nil"/>
              <w:left w:val="nil"/>
              <w:bottom w:val="single" w:sz="8" w:space="0" w:color="000000"/>
              <w:right w:val="single" w:sz="8" w:space="0" w:color="000000"/>
            </w:tcBorders>
            <w:shd w:val="clear" w:color="auto" w:fill="auto"/>
            <w:vAlign w:val="center"/>
            <w:hideMark/>
          </w:tcPr>
          <w:p w14:paraId="17CD91F5" w14:textId="19C0240E" w:rsidR="008A7958" w:rsidRPr="008A7958" w:rsidRDefault="008A7958" w:rsidP="008A7958">
            <w:pPr>
              <w:jc w:val="center"/>
              <w:rPr>
                <w:rFonts w:cs="Arial"/>
                <w:color w:val="22272F"/>
                <w:sz w:val="20"/>
                <w:szCs w:val="20"/>
              </w:rPr>
            </w:pPr>
            <w:r w:rsidRPr="008A7958">
              <w:rPr>
                <w:rFonts w:cs="Arial"/>
                <w:color w:val="22272F"/>
                <w:sz w:val="20"/>
                <w:szCs w:val="20"/>
              </w:rPr>
              <w:t>1,85</w:t>
            </w:r>
          </w:p>
        </w:tc>
        <w:tc>
          <w:tcPr>
            <w:tcW w:w="464" w:type="pct"/>
            <w:tcBorders>
              <w:top w:val="nil"/>
              <w:left w:val="nil"/>
              <w:bottom w:val="single" w:sz="8" w:space="0" w:color="000000"/>
              <w:right w:val="single" w:sz="8" w:space="0" w:color="000000"/>
            </w:tcBorders>
            <w:shd w:val="clear" w:color="auto" w:fill="auto"/>
            <w:vAlign w:val="center"/>
            <w:hideMark/>
          </w:tcPr>
          <w:p w14:paraId="44652F15" w14:textId="1068C3EB" w:rsidR="008A7958" w:rsidRPr="008A7958" w:rsidRDefault="008A7958" w:rsidP="008A7958">
            <w:pPr>
              <w:jc w:val="center"/>
              <w:rPr>
                <w:rFonts w:cs="Arial"/>
                <w:color w:val="22272F"/>
                <w:sz w:val="20"/>
                <w:szCs w:val="20"/>
              </w:rPr>
            </w:pPr>
            <w:r w:rsidRPr="008A7958">
              <w:rPr>
                <w:rFonts w:cs="Arial"/>
                <w:color w:val="22272F"/>
                <w:sz w:val="20"/>
                <w:szCs w:val="20"/>
              </w:rPr>
              <w:t>1,85</w:t>
            </w:r>
          </w:p>
        </w:tc>
        <w:tc>
          <w:tcPr>
            <w:tcW w:w="464" w:type="pct"/>
            <w:tcBorders>
              <w:top w:val="nil"/>
              <w:left w:val="nil"/>
              <w:bottom w:val="single" w:sz="8" w:space="0" w:color="000000"/>
              <w:right w:val="single" w:sz="8" w:space="0" w:color="000000"/>
            </w:tcBorders>
            <w:shd w:val="clear" w:color="auto" w:fill="auto"/>
            <w:vAlign w:val="center"/>
            <w:hideMark/>
          </w:tcPr>
          <w:p w14:paraId="78CC129D" w14:textId="511BE166" w:rsidR="008A7958" w:rsidRPr="008A7958" w:rsidRDefault="008A7958" w:rsidP="008A7958">
            <w:pPr>
              <w:jc w:val="center"/>
              <w:rPr>
                <w:rFonts w:cs="Arial"/>
                <w:color w:val="22272F"/>
                <w:sz w:val="20"/>
                <w:szCs w:val="20"/>
              </w:rPr>
            </w:pPr>
            <w:r w:rsidRPr="008A7958">
              <w:rPr>
                <w:rFonts w:cs="Arial"/>
                <w:color w:val="22272F"/>
                <w:sz w:val="20"/>
                <w:szCs w:val="20"/>
              </w:rPr>
              <w:t>1,85</w:t>
            </w:r>
          </w:p>
        </w:tc>
        <w:tc>
          <w:tcPr>
            <w:tcW w:w="470" w:type="pct"/>
            <w:tcBorders>
              <w:top w:val="nil"/>
              <w:left w:val="nil"/>
              <w:bottom w:val="single" w:sz="8" w:space="0" w:color="000000"/>
              <w:right w:val="single" w:sz="8" w:space="0" w:color="000000"/>
            </w:tcBorders>
            <w:shd w:val="clear" w:color="auto" w:fill="auto"/>
            <w:vAlign w:val="center"/>
            <w:hideMark/>
          </w:tcPr>
          <w:p w14:paraId="47F31702" w14:textId="4429693A" w:rsidR="008A7958" w:rsidRPr="008A7958" w:rsidRDefault="008A7958" w:rsidP="008A7958">
            <w:pPr>
              <w:jc w:val="center"/>
              <w:rPr>
                <w:rFonts w:cs="Arial"/>
                <w:color w:val="22272F"/>
                <w:sz w:val="20"/>
                <w:szCs w:val="20"/>
              </w:rPr>
            </w:pPr>
            <w:r w:rsidRPr="008A7958">
              <w:rPr>
                <w:rFonts w:cs="Arial"/>
                <w:color w:val="22272F"/>
                <w:sz w:val="20"/>
                <w:szCs w:val="20"/>
              </w:rPr>
              <w:t>5,50</w:t>
            </w:r>
          </w:p>
        </w:tc>
        <w:tc>
          <w:tcPr>
            <w:tcW w:w="470" w:type="pct"/>
            <w:tcBorders>
              <w:top w:val="nil"/>
              <w:left w:val="nil"/>
              <w:bottom w:val="single" w:sz="8" w:space="0" w:color="000000"/>
              <w:right w:val="single" w:sz="8" w:space="0" w:color="000000"/>
            </w:tcBorders>
            <w:shd w:val="clear" w:color="auto" w:fill="auto"/>
            <w:vAlign w:val="center"/>
            <w:hideMark/>
          </w:tcPr>
          <w:p w14:paraId="53C678DF" w14:textId="11455DCE" w:rsidR="008A7958" w:rsidRPr="008A7958" w:rsidRDefault="008A7958" w:rsidP="008A7958">
            <w:pPr>
              <w:jc w:val="center"/>
              <w:rPr>
                <w:rFonts w:cs="Arial"/>
                <w:color w:val="22272F"/>
                <w:sz w:val="20"/>
                <w:szCs w:val="20"/>
              </w:rPr>
            </w:pPr>
            <w:r w:rsidRPr="008A7958">
              <w:rPr>
                <w:rFonts w:cs="Arial"/>
                <w:color w:val="22272F"/>
                <w:sz w:val="20"/>
                <w:szCs w:val="20"/>
              </w:rPr>
              <w:t>5,50</w:t>
            </w:r>
          </w:p>
        </w:tc>
        <w:tc>
          <w:tcPr>
            <w:tcW w:w="489" w:type="pct"/>
            <w:tcBorders>
              <w:top w:val="nil"/>
              <w:left w:val="nil"/>
              <w:bottom w:val="single" w:sz="8" w:space="0" w:color="000000"/>
              <w:right w:val="single" w:sz="8" w:space="0" w:color="000000"/>
            </w:tcBorders>
            <w:shd w:val="clear" w:color="auto" w:fill="auto"/>
            <w:vAlign w:val="center"/>
            <w:hideMark/>
          </w:tcPr>
          <w:p w14:paraId="0017F85B" w14:textId="19D49C72" w:rsidR="008A7958" w:rsidRPr="008A7958" w:rsidRDefault="008A7958" w:rsidP="008A7958">
            <w:pPr>
              <w:jc w:val="center"/>
              <w:rPr>
                <w:rFonts w:cs="Arial"/>
                <w:color w:val="22272F"/>
                <w:sz w:val="20"/>
                <w:szCs w:val="20"/>
              </w:rPr>
            </w:pPr>
            <w:r w:rsidRPr="008A7958">
              <w:rPr>
                <w:rFonts w:cs="Arial"/>
                <w:color w:val="22272F"/>
                <w:sz w:val="20"/>
                <w:szCs w:val="20"/>
              </w:rPr>
              <w:t>5,50</w:t>
            </w:r>
          </w:p>
        </w:tc>
      </w:tr>
      <w:tr w:rsidR="008A7958" w:rsidRPr="008A7958" w14:paraId="524A72F2" w14:textId="77777777" w:rsidTr="008A7958">
        <w:trPr>
          <w:trHeight w:val="57"/>
        </w:trPr>
        <w:tc>
          <w:tcPr>
            <w:tcW w:w="1251" w:type="pct"/>
            <w:tcBorders>
              <w:top w:val="nil"/>
              <w:left w:val="single" w:sz="8" w:space="0" w:color="auto"/>
              <w:bottom w:val="single" w:sz="8" w:space="0" w:color="000000"/>
              <w:right w:val="single" w:sz="8" w:space="0" w:color="auto"/>
            </w:tcBorders>
            <w:shd w:val="clear" w:color="auto" w:fill="auto"/>
            <w:vAlign w:val="center"/>
            <w:hideMark/>
          </w:tcPr>
          <w:p w14:paraId="2635B3EA" w14:textId="77777777" w:rsidR="008A7958" w:rsidRPr="008A7958" w:rsidRDefault="008A7958" w:rsidP="008A7958">
            <w:pPr>
              <w:jc w:val="center"/>
              <w:rPr>
                <w:rFonts w:cs="Arial"/>
                <w:sz w:val="20"/>
                <w:szCs w:val="20"/>
              </w:rPr>
            </w:pPr>
            <w:r w:rsidRPr="008A7958">
              <w:rPr>
                <w:rFonts w:cs="Arial"/>
                <w:sz w:val="20"/>
                <w:szCs w:val="20"/>
              </w:rPr>
              <w:t>VII</w:t>
            </w:r>
          </w:p>
        </w:tc>
        <w:tc>
          <w:tcPr>
            <w:tcW w:w="464" w:type="pct"/>
            <w:tcBorders>
              <w:top w:val="nil"/>
              <w:left w:val="nil"/>
              <w:bottom w:val="single" w:sz="8" w:space="0" w:color="000000"/>
              <w:right w:val="single" w:sz="8" w:space="0" w:color="000000"/>
            </w:tcBorders>
            <w:shd w:val="clear" w:color="auto" w:fill="auto"/>
            <w:vAlign w:val="center"/>
            <w:hideMark/>
          </w:tcPr>
          <w:p w14:paraId="488B3B8F" w14:textId="034CA632" w:rsidR="008A7958" w:rsidRPr="008A7958" w:rsidRDefault="008A7958" w:rsidP="008A7958">
            <w:pPr>
              <w:jc w:val="center"/>
              <w:rPr>
                <w:rFonts w:cs="Arial"/>
                <w:color w:val="22272F"/>
                <w:sz w:val="20"/>
                <w:szCs w:val="20"/>
              </w:rPr>
            </w:pPr>
            <w:r w:rsidRPr="008A7958">
              <w:rPr>
                <w:rFonts w:cs="Arial"/>
                <w:color w:val="22272F"/>
                <w:sz w:val="20"/>
                <w:szCs w:val="20"/>
              </w:rPr>
              <w:t>-</w:t>
            </w:r>
          </w:p>
        </w:tc>
        <w:tc>
          <w:tcPr>
            <w:tcW w:w="464" w:type="pct"/>
            <w:tcBorders>
              <w:top w:val="nil"/>
              <w:left w:val="nil"/>
              <w:bottom w:val="single" w:sz="8" w:space="0" w:color="000000"/>
              <w:right w:val="single" w:sz="8" w:space="0" w:color="000000"/>
            </w:tcBorders>
            <w:shd w:val="clear" w:color="auto" w:fill="auto"/>
            <w:vAlign w:val="center"/>
            <w:hideMark/>
          </w:tcPr>
          <w:p w14:paraId="2078B597" w14:textId="76D9DB22" w:rsidR="008A7958" w:rsidRPr="008A7958" w:rsidRDefault="008A7958" w:rsidP="008A7958">
            <w:pPr>
              <w:jc w:val="center"/>
              <w:rPr>
                <w:rFonts w:cs="Arial"/>
                <w:color w:val="22272F"/>
                <w:sz w:val="20"/>
                <w:szCs w:val="20"/>
              </w:rPr>
            </w:pPr>
            <w:r w:rsidRPr="008A7958">
              <w:rPr>
                <w:rFonts w:cs="Arial"/>
                <w:color w:val="22272F"/>
                <w:sz w:val="20"/>
                <w:szCs w:val="20"/>
              </w:rPr>
              <w:t>-</w:t>
            </w:r>
          </w:p>
        </w:tc>
        <w:tc>
          <w:tcPr>
            <w:tcW w:w="464" w:type="pct"/>
            <w:tcBorders>
              <w:top w:val="nil"/>
              <w:left w:val="nil"/>
              <w:bottom w:val="single" w:sz="8" w:space="0" w:color="000000"/>
              <w:right w:val="single" w:sz="8" w:space="0" w:color="000000"/>
            </w:tcBorders>
            <w:shd w:val="clear" w:color="auto" w:fill="auto"/>
            <w:vAlign w:val="center"/>
            <w:hideMark/>
          </w:tcPr>
          <w:p w14:paraId="51DB3720" w14:textId="28D094A6" w:rsidR="008A7958" w:rsidRPr="008A7958" w:rsidRDefault="008A7958" w:rsidP="008A7958">
            <w:pPr>
              <w:jc w:val="center"/>
              <w:rPr>
                <w:rFonts w:cs="Arial"/>
                <w:color w:val="22272F"/>
                <w:sz w:val="20"/>
                <w:szCs w:val="20"/>
              </w:rPr>
            </w:pPr>
            <w:r w:rsidRPr="008A7958">
              <w:rPr>
                <w:rFonts w:cs="Arial"/>
                <w:color w:val="22272F"/>
                <w:sz w:val="20"/>
                <w:szCs w:val="20"/>
              </w:rPr>
              <w:t>-</w:t>
            </w:r>
          </w:p>
        </w:tc>
        <w:tc>
          <w:tcPr>
            <w:tcW w:w="464" w:type="pct"/>
            <w:tcBorders>
              <w:top w:val="nil"/>
              <w:left w:val="nil"/>
              <w:bottom w:val="single" w:sz="8" w:space="0" w:color="000000"/>
              <w:right w:val="single" w:sz="8" w:space="0" w:color="000000"/>
            </w:tcBorders>
            <w:shd w:val="clear" w:color="auto" w:fill="auto"/>
            <w:vAlign w:val="center"/>
            <w:hideMark/>
          </w:tcPr>
          <w:p w14:paraId="61DE9539" w14:textId="03156987" w:rsidR="008A7958" w:rsidRPr="008A7958" w:rsidRDefault="008A7958" w:rsidP="008A7958">
            <w:pPr>
              <w:jc w:val="center"/>
              <w:rPr>
                <w:rFonts w:cs="Arial"/>
                <w:color w:val="22272F"/>
                <w:sz w:val="20"/>
                <w:szCs w:val="20"/>
              </w:rPr>
            </w:pPr>
            <w:r w:rsidRPr="008A7958">
              <w:rPr>
                <w:rFonts w:cs="Arial"/>
                <w:color w:val="22272F"/>
                <w:sz w:val="20"/>
                <w:szCs w:val="20"/>
              </w:rPr>
              <w:t>-</w:t>
            </w:r>
          </w:p>
        </w:tc>
        <w:tc>
          <w:tcPr>
            <w:tcW w:w="464" w:type="pct"/>
            <w:tcBorders>
              <w:top w:val="nil"/>
              <w:left w:val="nil"/>
              <w:bottom w:val="single" w:sz="8" w:space="0" w:color="000000"/>
              <w:right w:val="single" w:sz="8" w:space="0" w:color="000000"/>
            </w:tcBorders>
            <w:shd w:val="clear" w:color="auto" w:fill="auto"/>
            <w:vAlign w:val="center"/>
            <w:hideMark/>
          </w:tcPr>
          <w:p w14:paraId="330F9A4D" w14:textId="6A218E1A" w:rsidR="008A7958" w:rsidRPr="008A7958" w:rsidRDefault="008A7958" w:rsidP="008A7958">
            <w:pPr>
              <w:jc w:val="center"/>
              <w:rPr>
                <w:rFonts w:cs="Arial"/>
                <w:color w:val="22272F"/>
                <w:sz w:val="20"/>
                <w:szCs w:val="20"/>
              </w:rPr>
            </w:pPr>
            <w:r w:rsidRPr="008A7958">
              <w:rPr>
                <w:rFonts w:cs="Arial"/>
                <w:color w:val="22272F"/>
                <w:sz w:val="20"/>
                <w:szCs w:val="20"/>
              </w:rPr>
              <w:t>-</w:t>
            </w:r>
          </w:p>
        </w:tc>
        <w:tc>
          <w:tcPr>
            <w:tcW w:w="470" w:type="pct"/>
            <w:tcBorders>
              <w:top w:val="nil"/>
              <w:left w:val="nil"/>
              <w:bottom w:val="single" w:sz="8" w:space="0" w:color="000000"/>
              <w:right w:val="single" w:sz="8" w:space="0" w:color="000000"/>
            </w:tcBorders>
            <w:shd w:val="clear" w:color="auto" w:fill="auto"/>
            <w:vAlign w:val="center"/>
            <w:hideMark/>
          </w:tcPr>
          <w:p w14:paraId="789F59B4" w14:textId="7B8FC257" w:rsidR="008A7958" w:rsidRPr="008A7958" w:rsidRDefault="008A7958" w:rsidP="008A7958">
            <w:pPr>
              <w:jc w:val="center"/>
              <w:rPr>
                <w:rFonts w:cs="Arial"/>
                <w:color w:val="22272F"/>
                <w:sz w:val="20"/>
                <w:szCs w:val="20"/>
              </w:rPr>
            </w:pPr>
            <w:r w:rsidRPr="008A7958">
              <w:rPr>
                <w:rFonts w:cs="Arial"/>
                <w:color w:val="22272F"/>
                <w:sz w:val="20"/>
                <w:szCs w:val="20"/>
              </w:rPr>
              <w:t>11,96</w:t>
            </w:r>
          </w:p>
        </w:tc>
        <w:tc>
          <w:tcPr>
            <w:tcW w:w="470" w:type="pct"/>
            <w:tcBorders>
              <w:top w:val="nil"/>
              <w:left w:val="nil"/>
              <w:bottom w:val="single" w:sz="8" w:space="0" w:color="000000"/>
              <w:right w:val="single" w:sz="8" w:space="0" w:color="000000"/>
            </w:tcBorders>
            <w:shd w:val="clear" w:color="auto" w:fill="auto"/>
            <w:vAlign w:val="center"/>
            <w:hideMark/>
          </w:tcPr>
          <w:p w14:paraId="14415783" w14:textId="335B819B" w:rsidR="008A7958" w:rsidRPr="008A7958" w:rsidRDefault="008A7958" w:rsidP="008A7958">
            <w:pPr>
              <w:jc w:val="center"/>
              <w:rPr>
                <w:rFonts w:cs="Arial"/>
                <w:color w:val="22272F"/>
                <w:sz w:val="20"/>
                <w:szCs w:val="20"/>
              </w:rPr>
            </w:pPr>
            <w:r w:rsidRPr="008A7958">
              <w:rPr>
                <w:rFonts w:cs="Arial"/>
                <w:color w:val="22272F"/>
                <w:sz w:val="20"/>
                <w:szCs w:val="20"/>
              </w:rPr>
              <w:t>20,26</w:t>
            </w:r>
          </w:p>
        </w:tc>
        <w:tc>
          <w:tcPr>
            <w:tcW w:w="489" w:type="pct"/>
            <w:tcBorders>
              <w:top w:val="nil"/>
              <w:left w:val="nil"/>
              <w:bottom w:val="single" w:sz="8" w:space="0" w:color="000000"/>
              <w:right w:val="single" w:sz="8" w:space="0" w:color="000000"/>
            </w:tcBorders>
            <w:shd w:val="clear" w:color="auto" w:fill="auto"/>
            <w:vAlign w:val="center"/>
            <w:hideMark/>
          </w:tcPr>
          <w:p w14:paraId="29C6FFA7" w14:textId="6F5851B6" w:rsidR="008A7958" w:rsidRPr="008A7958" w:rsidRDefault="008A7958" w:rsidP="008A7958">
            <w:pPr>
              <w:jc w:val="center"/>
              <w:rPr>
                <w:rFonts w:cs="Arial"/>
                <w:color w:val="22272F"/>
                <w:sz w:val="20"/>
                <w:szCs w:val="20"/>
              </w:rPr>
            </w:pPr>
            <w:r w:rsidRPr="008A7958">
              <w:rPr>
                <w:rFonts w:cs="Arial"/>
                <w:color w:val="22272F"/>
                <w:sz w:val="20"/>
                <w:szCs w:val="20"/>
              </w:rPr>
              <w:t>29,31</w:t>
            </w:r>
          </w:p>
        </w:tc>
      </w:tr>
      <w:tr w:rsidR="008A7958" w:rsidRPr="008A7958" w14:paraId="1D4E2AEF" w14:textId="77777777" w:rsidTr="008A7958">
        <w:trPr>
          <w:trHeight w:val="57"/>
        </w:trPr>
        <w:tc>
          <w:tcPr>
            <w:tcW w:w="1251" w:type="pct"/>
            <w:tcBorders>
              <w:top w:val="nil"/>
              <w:left w:val="single" w:sz="8" w:space="0" w:color="auto"/>
              <w:bottom w:val="single" w:sz="8" w:space="0" w:color="000000"/>
              <w:right w:val="single" w:sz="8" w:space="0" w:color="auto"/>
            </w:tcBorders>
            <w:shd w:val="clear" w:color="auto" w:fill="auto"/>
            <w:vAlign w:val="center"/>
            <w:hideMark/>
          </w:tcPr>
          <w:p w14:paraId="0D28A07C" w14:textId="77777777" w:rsidR="008A7958" w:rsidRPr="008A7958" w:rsidRDefault="008A7958" w:rsidP="008A7958">
            <w:pPr>
              <w:jc w:val="center"/>
              <w:rPr>
                <w:rFonts w:cs="Arial"/>
                <w:sz w:val="20"/>
                <w:szCs w:val="20"/>
              </w:rPr>
            </w:pPr>
            <w:r w:rsidRPr="008A7958">
              <w:rPr>
                <w:rFonts w:cs="Arial"/>
                <w:sz w:val="20"/>
                <w:szCs w:val="20"/>
              </w:rPr>
              <w:t>VIII</w:t>
            </w:r>
          </w:p>
        </w:tc>
        <w:tc>
          <w:tcPr>
            <w:tcW w:w="464" w:type="pct"/>
            <w:tcBorders>
              <w:top w:val="nil"/>
              <w:left w:val="nil"/>
              <w:bottom w:val="single" w:sz="8" w:space="0" w:color="000000"/>
              <w:right w:val="single" w:sz="8" w:space="0" w:color="000000"/>
            </w:tcBorders>
            <w:shd w:val="clear" w:color="auto" w:fill="auto"/>
            <w:vAlign w:val="center"/>
            <w:hideMark/>
          </w:tcPr>
          <w:p w14:paraId="4BA42054" w14:textId="77777777" w:rsidR="008A7958" w:rsidRPr="008A7958" w:rsidRDefault="008A7958" w:rsidP="008A7958">
            <w:pPr>
              <w:jc w:val="center"/>
              <w:rPr>
                <w:rFonts w:cs="Arial"/>
                <w:color w:val="22272F"/>
                <w:sz w:val="20"/>
                <w:szCs w:val="20"/>
              </w:rPr>
            </w:pPr>
            <w:r w:rsidRPr="008A7958">
              <w:rPr>
                <w:rFonts w:cs="Arial"/>
                <w:color w:val="22272F"/>
                <w:sz w:val="20"/>
                <w:szCs w:val="20"/>
              </w:rPr>
              <w:t>0</w:t>
            </w:r>
          </w:p>
        </w:tc>
        <w:tc>
          <w:tcPr>
            <w:tcW w:w="464" w:type="pct"/>
            <w:tcBorders>
              <w:top w:val="nil"/>
              <w:left w:val="nil"/>
              <w:bottom w:val="single" w:sz="8" w:space="0" w:color="000000"/>
              <w:right w:val="single" w:sz="8" w:space="0" w:color="000000"/>
            </w:tcBorders>
            <w:shd w:val="clear" w:color="auto" w:fill="auto"/>
            <w:vAlign w:val="center"/>
            <w:hideMark/>
          </w:tcPr>
          <w:p w14:paraId="72790D48" w14:textId="77777777" w:rsidR="008A7958" w:rsidRPr="008A7958" w:rsidRDefault="008A7958" w:rsidP="008A7958">
            <w:pPr>
              <w:jc w:val="center"/>
              <w:rPr>
                <w:rFonts w:cs="Arial"/>
                <w:color w:val="22272F"/>
                <w:sz w:val="20"/>
                <w:szCs w:val="20"/>
              </w:rPr>
            </w:pPr>
            <w:r w:rsidRPr="008A7958">
              <w:rPr>
                <w:rFonts w:cs="Arial"/>
                <w:color w:val="22272F"/>
                <w:sz w:val="20"/>
                <w:szCs w:val="20"/>
              </w:rPr>
              <w:t>0</w:t>
            </w:r>
          </w:p>
        </w:tc>
        <w:tc>
          <w:tcPr>
            <w:tcW w:w="464" w:type="pct"/>
            <w:tcBorders>
              <w:top w:val="nil"/>
              <w:left w:val="nil"/>
              <w:bottom w:val="single" w:sz="8" w:space="0" w:color="000000"/>
              <w:right w:val="single" w:sz="8" w:space="0" w:color="000000"/>
            </w:tcBorders>
            <w:shd w:val="clear" w:color="auto" w:fill="auto"/>
            <w:vAlign w:val="center"/>
            <w:hideMark/>
          </w:tcPr>
          <w:p w14:paraId="28FF6A09" w14:textId="77777777" w:rsidR="008A7958" w:rsidRPr="008A7958" w:rsidRDefault="008A7958" w:rsidP="008A7958">
            <w:pPr>
              <w:jc w:val="center"/>
              <w:rPr>
                <w:rFonts w:cs="Arial"/>
                <w:color w:val="22272F"/>
                <w:sz w:val="20"/>
                <w:szCs w:val="20"/>
              </w:rPr>
            </w:pPr>
            <w:r w:rsidRPr="008A7958">
              <w:rPr>
                <w:rFonts w:cs="Arial"/>
                <w:color w:val="22272F"/>
                <w:sz w:val="20"/>
                <w:szCs w:val="20"/>
              </w:rPr>
              <w:t>0</w:t>
            </w:r>
          </w:p>
        </w:tc>
        <w:tc>
          <w:tcPr>
            <w:tcW w:w="464" w:type="pct"/>
            <w:tcBorders>
              <w:top w:val="nil"/>
              <w:left w:val="nil"/>
              <w:bottom w:val="single" w:sz="8" w:space="0" w:color="000000"/>
              <w:right w:val="single" w:sz="8" w:space="0" w:color="000000"/>
            </w:tcBorders>
            <w:shd w:val="clear" w:color="auto" w:fill="auto"/>
            <w:vAlign w:val="center"/>
            <w:hideMark/>
          </w:tcPr>
          <w:p w14:paraId="69939DE1" w14:textId="77777777" w:rsidR="008A7958" w:rsidRPr="008A7958" w:rsidRDefault="008A7958" w:rsidP="008A7958">
            <w:pPr>
              <w:jc w:val="center"/>
              <w:rPr>
                <w:rFonts w:cs="Arial"/>
                <w:color w:val="22272F"/>
                <w:sz w:val="20"/>
                <w:szCs w:val="20"/>
              </w:rPr>
            </w:pPr>
            <w:r w:rsidRPr="008A7958">
              <w:rPr>
                <w:rFonts w:cs="Arial"/>
                <w:color w:val="22272F"/>
                <w:sz w:val="20"/>
                <w:szCs w:val="20"/>
              </w:rPr>
              <w:t>0</w:t>
            </w:r>
          </w:p>
        </w:tc>
        <w:tc>
          <w:tcPr>
            <w:tcW w:w="464" w:type="pct"/>
            <w:tcBorders>
              <w:top w:val="nil"/>
              <w:left w:val="nil"/>
              <w:bottom w:val="single" w:sz="8" w:space="0" w:color="000000"/>
              <w:right w:val="single" w:sz="8" w:space="0" w:color="000000"/>
            </w:tcBorders>
            <w:shd w:val="clear" w:color="auto" w:fill="auto"/>
            <w:vAlign w:val="center"/>
            <w:hideMark/>
          </w:tcPr>
          <w:p w14:paraId="5F1CACEF" w14:textId="77777777" w:rsidR="008A7958" w:rsidRPr="008A7958" w:rsidRDefault="008A7958" w:rsidP="008A7958">
            <w:pPr>
              <w:jc w:val="center"/>
              <w:rPr>
                <w:rFonts w:cs="Arial"/>
                <w:color w:val="22272F"/>
                <w:sz w:val="20"/>
                <w:szCs w:val="20"/>
              </w:rPr>
            </w:pPr>
            <w:r w:rsidRPr="008A7958">
              <w:rPr>
                <w:rFonts w:cs="Arial"/>
                <w:color w:val="22272F"/>
                <w:sz w:val="20"/>
                <w:szCs w:val="20"/>
              </w:rPr>
              <w:t>0</w:t>
            </w:r>
          </w:p>
        </w:tc>
        <w:tc>
          <w:tcPr>
            <w:tcW w:w="470" w:type="pct"/>
            <w:tcBorders>
              <w:top w:val="nil"/>
              <w:left w:val="nil"/>
              <w:bottom w:val="single" w:sz="8" w:space="0" w:color="000000"/>
              <w:right w:val="single" w:sz="8" w:space="0" w:color="000000"/>
            </w:tcBorders>
            <w:shd w:val="clear" w:color="auto" w:fill="auto"/>
            <w:vAlign w:val="center"/>
            <w:hideMark/>
          </w:tcPr>
          <w:p w14:paraId="6A2331C0" w14:textId="77777777" w:rsidR="008A7958" w:rsidRPr="008A7958" w:rsidRDefault="008A7958" w:rsidP="008A7958">
            <w:pPr>
              <w:jc w:val="center"/>
              <w:rPr>
                <w:rFonts w:cs="Arial"/>
                <w:color w:val="22272F"/>
                <w:sz w:val="20"/>
                <w:szCs w:val="20"/>
              </w:rPr>
            </w:pPr>
            <w:r w:rsidRPr="008A7958">
              <w:rPr>
                <w:rFonts w:cs="Arial"/>
                <w:color w:val="22272F"/>
                <w:sz w:val="20"/>
                <w:szCs w:val="20"/>
              </w:rPr>
              <w:t>13,59</w:t>
            </w:r>
          </w:p>
        </w:tc>
        <w:tc>
          <w:tcPr>
            <w:tcW w:w="470" w:type="pct"/>
            <w:tcBorders>
              <w:top w:val="nil"/>
              <w:left w:val="nil"/>
              <w:bottom w:val="single" w:sz="8" w:space="0" w:color="000000"/>
              <w:right w:val="single" w:sz="8" w:space="0" w:color="000000"/>
            </w:tcBorders>
            <w:shd w:val="clear" w:color="auto" w:fill="auto"/>
            <w:vAlign w:val="center"/>
            <w:hideMark/>
          </w:tcPr>
          <w:p w14:paraId="6338864A" w14:textId="77777777" w:rsidR="008A7958" w:rsidRPr="008A7958" w:rsidRDefault="008A7958" w:rsidP="008A7958">
            <w:pPr>
              <w:jc w:val="center"/>
              <w:rPr>
                <w:rFonts w:cs="Arial"/>
                <w:color w:val="22272F"/>
                <w:sz w:val="20"/>
                <w:szCs w:val="20"/>
              </w:rPr>
            </w:pPr>
            <w:r w:rsidRPr="008A7958">
              <w:rPr>
                <w:rFonts w:cs="Arial"/>
                <w:color w:val="22272F"/>
                <w:sz w:val="20"/>
                <w:szCs w:val="20"/>
              </w:rPr>
              <w:t>23,04</w:t>
            </w:r>
          </w:p>
        </w:tc>
        <w:tc>
          <w:tcPr>
            <w:tcW w:w="489" w:type="pct"/>
            <w:tcBorders>
              <w:top w:val="nil"/>
              <w:left w:val="nil"/>
              <w:bottom w:val="single" w:sz="8" w:space="0" w:color="000000"/>
              <w:right w:val="single" w:sz="8" w:space="0" w:color="000000"/>
            </w:tcBorders>
            <w:shd w:val="clear" w:color="auto" w:fill="auto"/>
            <w:vAlign w:val="center"/>
            <w:hideMark/>
          </w:tcPr>
          <w:p w14:paraId="0A84A22C" w14:textId="77777777" w:rsidR="008A7958" w:rsidRPr="008A7958" w:rsidRDefault="008A7958" w:rsidP="008A7958">
            <w:pPr>
              <w:jc w:val="center"/>
              <w:rPr>
                <w:rFonts w:cs="Arial"/>
                <w:color w:val="22272F"/>
                <w:sz w:val="20"/>
                <w:szCs w:val="20"/>
              </w:rPr>
            </w:pPr>
            <w:r w:rsidRPr="008A7958">
              <w:rPr>
                <w:rFonts w:cs="Arial"/>
                <w:color w:val="22272F"/>
                <w:sz w:val="20"/>
                <w:szCs w:val="20"/>
              </w:rPr>
              <w:t>35,53</w:t>
            </w:r>
          </w:p>
        </w:tc>
      </w:tr>
      <w:tr w:rsidR="008A7958" w:rsidRPr="008A7958" w14:paraId="3EB2BE4E" w14:textId="77777777" w:rsidTr="008A7958">
        <w:trPr>
          <w:trHeight w:val="57"/>
        </w:trPr>
        <w:tc>
          <w:tcPr>
            <w:tcW w:w="1251" w:type="pct"/>
            <w:tcBorders>
              <w:top w:val="nil"/>
              <w:left w:val="single" w:sz="8" w:space="0" w:color="auto"/>
              <w:bottom w:val="single" w:sz="8" w:space="0" w:color="000000"/>
              <w:right w:val="single" w:sz="8" w:space="0" w:color="auto"/>
            </w:tcBorders>
            <w:shd w:val="clear" w:color="auto" w:fill="auto"/>
            <w:vAlign w:val="center"/>
            <w:hideMark/>
          </w:tcPr>
          <w:p w14:paraId="5AD1C819" w14:textId="77777777" w:rsidR="008A7958" w:rsidRPr="008A7958" w:rsidRDefault="008A7958" w:rsidP="008A7958">
            <w:pPr>
              <w:jc w:val="center"/>
              <w:rPr>
                <w:rFonts w:cs="Arial"/>
                <w:sz w:val="20"/>
                <w:szCs w:val="20"/>
              </w:rPr>
            </w:pPr>
            <w:r w:rsidRPr="008A7958">
              <w:rPr>
                <w:rFonts w:cs="Arial"/>
                <w:sz w:val="20"/>
                <w:szCs w:val="20"/>
              </w:rPr>
              <w:t>п. Новый</w:t>
            </w:r>
          </w:p>
        </w:tc>
        <w:tc>
          <w:tcPr>
            <w:tcW w:w="464" w:type="pct"/>
            <w:tcBorders>
              <w:top w:val="nil"/>
              <w:left w:val="nil"/>
              <w:bottom w:val="single" w:sz="8" w:space="0" w:color="000000"/>
              <w:right w:val="single" w:sz="8" w:space="0" w:color="000000"/>
            </w:tcBorders>
            <w:shd w:val="clear" w:color="auto" w:fill="auto"/>
            <w:vAlign w:val="center"/>
            <w:hideMark/>
          </w:tcPr>
          <w:p w14:paraId="4EFD05B5" w14:textId="7FF01D3A" w:rsidR="008A7958" w:rsidRPr="008A7958" w:rsidRDefault="008A7958" w:rsidP="008A7958">
            <w:pPr>
              <w:jc w:val="center"/>
              <w:rPr>
                <w:rFonts w:cs="Arial"/>
                <w:color w:val="22272F"/>
                <w:sz w:val="20"/>
                <w:szCs w:val="20"/>
              </w:rPr>
            </w:pPr>
            <w:r w:rsidRPr="008A7958">
              <w:rPr>
                <w:rFonts w:cs="Arial"/>
                <w:color w:val="22272F"/>
                <w:sz w:val="20"/>
                <w:szCs w:val="20"/>
              </w:rPr>
              <w:t>0,07</w:t>
            </w:r>
          </w:p>
        </w:tc>
        <w:tc>
          <w:tcPr>
            <w:tcW w:w="464" w:type="pct"/>
            <w:tcBorders>
              <w:top w:val="nil"/>
              <w:left w:val="nil"/>
              <w:bottom w:val="single" w:sz="8" w:space="0" w:color="000000"/>
              <w:right w:val="single" w:sz="8" w:space="0" w:color="000000"/>
            </w:tcBorders>
            <w:shd w:val="clear" w:color="auto" w:fill="auto"/>
            <w:vAlign w:val="center"/>
            <w:hideMark/>
          </w:tcPr>
          <w:p w14:paraId="5BD0C7F8" w14:textId="0778F262" w:rsidR="008A7958" w:rsidRPr="008A7958" w:rsidRDefault="008A7958" w:rsidP="008A7958">
            <w:pPr>
              <w:jc w:val="center"/>
              <w:rPr>
                <w:rFonts w:cs="Arial"/>
                <w:color w:val="22272F"/>
                <w:sz w:val="20"/>
                <w:szCs w:val="20"/>
              </w:rPr>
            </w:pPr>
            <w:r w:rsidRPr="008A7958">
              <w:rPr>
                <w:rFonts w:cs="Arial"/>
                <w:color w:val="22272F"/>
                <w:sz w:val="20"/>
                <w:szCs w:val="20"/>
              </w:rPr>
              <w:t>0,07</w:t>
            </w:r>
          </w:p>
        </w:tc>
        <w:tc>
          <w:tcPr>
            <w:tcW w:w="464" w:type="pct"/>
            <w:tcBorders>
              <w:top w:val="nil"/>
              <w:left w:val="nil"/>
              <w:bottom w:val="single" w:sz="8" w:space="0" w:color="000000"/>
              <w:right w:val="single" w:sz="8" w:space="0" w:color="000000"/>
            </w:tcBorders>
            <w:shd w:val="clear" w:color="auto" w:fill="auto"/>
            <w:vAlign w:val="center"/>
            <w:hideMark/>
          </w:tcPr>
          <w:p w14:paraId="73945F6A" w14:textId="3B51EA11" w:rsidR="008A7958" w:rsidRPr="008A7958" w:rsidRDefault="008A7958" w:rsidP="008A7958">
            <w:pPr>
              <w:jc w:val="center"/>
              <w:rPr>
                <w:rFonts w:cs="Arial"/>
                <w:color w:val="22272F"/>
                <w:sz w:val="20"/>
                <w:szCs w:val="20"/>
              </w:rPr>
            </w:pPr>
            <w:r w:rsidRPr="008A7958">
              <w:rPr>
                <w:rFonts w:cs="Arial"/>
                <w:color w:val="22272F"/>
                <w:sz w:val="20"/>
                <w:szCs w:val="20"/>
              </w:rPr>
              <w:t>0,07</w:t>
            </w:r>
          </w:p>
        </w:tc>
        <w:tc>
          <w:tcPr>
            <w:tcW w:w="464" w:type="pct"/>
            <w:tcBorders>
              <w:top w:val="nil"/>
              <w:left w:val="nil"/>
              <w:bottom w:val="single" w:sz="8" w:space="0" w:color="000000"/>
              <w:right w:val="single" w:sz="8" w:space="0" w:color="000000"/>
            </w:tcBorders>
            <w:shd w:val="clear" w:color="auto" w:fill="auto"/>
            <w:vAlign w:val="center"/>
            <w:hideMark/>
          </w:tcPr>
          <w:p w14:paraId="1E1D5C0C" w14:textId="5C690CC9" w:rsidR="008A7958" w:rsidRPr="008A7958" w:rsidRDefault="008A7958" w:rsidP="008A7958">
            <w:pPr>
              <w:jc w:val="center"/>
              <w:rPr>
                <w:rFonts w:cs="Arial"/>
                <w:color w:val="22272F"/>
                <w:sz w:val="20"/>
                <w:szCs w:val="20"/>
              </w:rPr>
            </w:pPr>
            <w:r w:rsidRPr="008A7958">
              <w:rPr>
                <w:rFonts w:cs="Arial"/>
                <w:color w:val="22272F"/>
                <w:sz w:val="20"/>
                <w:szCs w:val="20"/>
              </w:rPr>
              <w:t>0,07</w:t>
            </w:r>
          </w:p>
        </w:tc>
        <w:tc>
          <w:tcPr>
            <w:tcW w:w="464" w:type="pct"/>
            <w:tcBorders>
              <w:top w:val="nil"/>
              <w:left w:val="nil"/>
              <w:bottom w:val="single" w:sz="8" w:space="0" w:color="000000"/>
              <w:right w:val="single" w:sz="8" w:space="0" w:color="000000"/>
            </w:tcBorders>
            <w:shd w:val="clear" w:color="auto" w:fill="auto"/>
            <w:vAlign w:val="center"/>
            <w:hideMark/>
          </w:tcPr>
          <w:p w14:paraId="6760F99F" w14:textId="6F1ABD9C" w:rsidR="008A7958" w:rsidRPr="008A7958" w:rsidRDefault="008A7958" w:rsidP="008A7958">
            <w:pPr>
              <w:jc w:val="center"/>
              <w:rPr>
                <w:rFonts w:cs="Arial"/>
                <w:color w:val="22272F"/>
                <w:sz w:val="20"/>
                <w:szCs w:val="20"/>
              </w:rPr>
            </w:pPr>
            <w:r w:rsidRPr="008A7958">
              <w:rPr>
                <w:rFonts w:cs="Arial"/>
                <w:color w:val="22272F"/>
                <w:sz w:val="20"/>
                <w:szCs w:val="20"/>
              </w:rPr>
              <w:t>0,07</w:t>
            </w:r>
          </w:p>
        </w:tc>
        <w:tc>
          <w:tcPr>
            <w:tcW w:w="470" w:type="pct"/>
            <w:tcBorders>
              <w:top w:val="nil"/>
              <w:left w:val="nil"/>
              <w:bottom w:val="single" w:sz="8" w:space="0" w:color="000000"/>
              <w:right w:val="single" w:sz="8" w:space="0" w:color="000000"/>
            </w:tcBorders>
            <w:shd w:val="clear" w:color="auto" w:fill="auto"/>
            <w:vAlign w:val="center"/>
            <w:hideMark/>
          </w:tcPr>
          <w:p w14:paraId="0E552A9F" w14:textId="5AF2FF1F" w:rsidR="008A7958" w:rsidRPr="008A7958" w:rsidRDefault="008A7958" w:rsidP="008A7958">
            <w:pPr>
              <w:jc w:val="center"/>
              <w:rPr>
                <w:rFonts w:cs="Arial"/>
                <w:color w:val="22272F"/>
                <w:sz w:val="20"/>
                <w:szCs w:val="20"/>
              </w:rPr>
            </w:pPr>
            <w:r w:rsidRPr="008A7958">
              <w:rPr>
                <w:rFonts w:cs="Arial"/>
                <w:color w:val="22272F"/>
                <w:sz w:val="20"/>
                <w:szCs w:val="20"/>
              </w:rPr>
              <w:t>1,20</w:t>
            </w:r>
          </w:p>
        </w:tc>
        <w:tc>
          <w:tcPr>
            <w:tcW w:w="470" w:type="pct"/>
            <w:tcBorders>
              <w:top w:val="nil"/>
              <w:left w:val="nil"/>
              <w:bottom w:val="single" w:sz="8" w:space="0" w:color="000000"/>
              <w:right w:val="single" w:sz="8" w:space="0" w:color="000000"/>
            </w:tcBorders>
            <w:shd w:val="clear" w:color="auto" w:fill="auto"/>
            <w:vAlign w:val="center"/>
            <w:hideMark/>
          </w:tcPr>
          <w:p w14:paraId="7450D1C7" w14:textId="1CA5EAD7" w:rsidR="008A7958" w:rsidRPr="008A7958" w:rsidRDefault="008A7958" w:rsidP="008A7958">
            <w:pPr>
              <w:jc w:val="center"/>
              <w:rPr>
                <w:rFonts w:cs="Arial"/>
                <w:color w:val="22272F"/>
                <w:sz w:val="20"/>
                <w:szCs w:val="20"/>
              </w:rPr>
            </w:pPr>
            <w:r w:rsidRPr="008A7958">
              <w:rPr>
                <w:rFonts w:cs="Arial"/>
                <w:color w:val="22272F"/>
                <w:sz w:val="20"/>
                <w:szCs w:val="20"/>
              </w:rPr>
              <w:t>1,20</w:t>
            </w:r>
          </w:p>
        </w:tc>
        <w:tc>
          <w:tcPr>
            <w:tcW w:w="489" w:type="pct"/>
            <w:tcBorders>
              <w:top w:val="nil"/>
              <w:left w:val="nil"/>
              <w:bottom w:val="single" w:sz="8" w:space="0" w:color="000000"/>
              <w:right w:val="single" w:sz="8" w:space="0" w:color="000000"/>
            </w:tcBorders>
            <w:shd w:val="clear" w:color="auto" w:fill="auto"/>
            <w:vAlign w:val="center"/>
            <w:hideMark/>
          </w:tcPr>
          <w:p w14:paraId="5B8CAC16" w14:textId="3876F221" w:rsidR="008A7958" w:rsidRPr="008A7958" w:rsidRDefault="008A7958" w:rsidP="008A7958">
            <w:pPr>
              <w:jc w:val="center"/>
              <w:rPr>
                <w:rFonts w:cs="Arial"/>
                <w:color w:val="22272F"/>
                <w:sz w:val="20"/>
                <w:szCs w:val="20"/>
              </w:rPr>
            </w:pPr>
            <w:r w:rsidRPr="008A7958">
              <w:rPr>
                <w:rFonts w:cs="Arial"/>
                <w:color w:val="22272F"/>
                <w:sz w:val="20"/>
                <w:szCs w:val="20"/>
              </w:rPr>
              <w:t>2,03</w:t>
            </w:r>
          </w:p>
        </w:tc>
      </w:tr>
      <w:tr w:rsidR="008A7958" w:rsidRPr="008A7958" w14:paraId="642F6AB2" w14:textId="77777777" w:rsidTr="008A7958">
        <w:trPr>
          <w:trHeight w:val="57"/>
        </w:trPr>
        <w:tc>
          <w:tcPr>
            <w:tcW w:w="1251" w:type="pct"/>
            <w:tcBorders>
              <w:top w:val="nil"/>
              <w:left w:val="single" w:sz="8" w:space="0" w:color="auto"/>
              <w:bottom w:val="single" w:sz="8" w:space="0" w:color="000000"/>
              <w:right w:val="single" w:sz="8" w:space="0" w:color="auto"/>
            </w:tcBorders>
            <w:shd w:val="clear" w:color="auto" w:fill="auto"/>
            <w:vAlign w:val="center"/>
            <w:hideMark/>
          </w:tcPr>
          <w:p w14:paraId="6A3B88E8" w14:textId="77777777" w:rsidR="008A7958" w:rsidRPr="008A7958" w:rsidRDefault="008A7958" w:rsidP="008A7958">
            <w:pPr>
              <w:jc w:val="center"/>
              <w:rPr>
                <w:rFonts w:cs="Arial"/>
                <w:sz w:val="20"/>
                <w:szCs w:val="20"/>
              </w:rPr>
            </w:pPr>
            <w:r w:rsidRPr="008A7958">
              <w:rPr>
                <w:rFonts w:cs="Arial"/>
                <w:sz w:val="20"/>
                <w:szCs w:val="20"/>
              </w:rPr>
              <w:t>п. Светлый</w:t>
            </w:r>
          </w:p>
        </w:tc>
        <w:tc>
          <w:tcPr>
            <w:tcW w:w="464" w:type="pct"/>
            <w:tcBorders>
              <w:top w:val="nil"/>
              <w:left w:val="nil"/>
              <w:bottom w:val="single" w:sz="8" w:space="0" w:color="000000"/>
              <w:right w:val="single" w:sz="8" w:space="0" w:color="000000"/>
            </w:tcBorders>
            <w:shd w:val="clear" w:color="auto" w:fill="auto"/>
            <w:vAlign w:val="center"/>
            <w:hideMark/>
          </w:tcPr>
          <w:p w14:paraId="61EED9CF" w14:textId="45B9FB62" w:rsidR="008A7958" w:rsidRPr="008A7958" w:rsidRDefault="008A7958" w:rsidP="008A7958">
            <w:pPr>
              <w:jc w:val="center"/>
              <w:rPr>
                <w:rFonts w:cs="Arial"/>
                <w:color w:val="22272F"/>
                <w:sz w:val="20"/>
                <w:szCs w:val="20"/>
              </w:rPr>
            </w:pPr>
            <w:r w:rsidRPr="008A7958">
              <w:rPr>
                <w:rFonts w:cs="Arial"/>
                <w:color w:val="22272F"/>
                <w:sz w:val="20"/>
                <w:szCs w:val="20"/>
              </w:rPr>
              <w:t>-</w:t>
            </w:r>
          </w:p>
        </w:tc>
        <w:tc>
          <w:tcPr>
            <w:tcW w:w="464" w:type="pct"/>
            <w:tcBorders>
              <w:top w:val="nil"/>
              <w:left w:val="nil"/>
              <w:bottom w:val="single" w:sz="8" w:space="0" w:color="000000"/>
              <w:right w:val="single" w:sz="8" w:space="0" w:color="000000"/>
            </w:tcBorders>
            <w:shd w:val="clear" w:color="auto" w:fill="auto"/>
            <w:vAlign w:val="center"/>
            <w:hideMark/>
          </w:tcPr>
          <w:p w14:paraId="2326D0D0" w14:textId="5AB2F0C7" w:rsidR="008A7958" w:rsidRPr="008A7958" w:rsidRDefault="008A7958" w:rsidP="008A7958">
            <w:pPr>
              <w:jc w:val="center"/>
              <w:rPr>
                <w:rFonts w:cs="Arial"/>
                <w:color w:val="22272F"/>
                <w:sz w:val="20"/>
                <w:szCs w:val="20"/>
              </w:rPr>
            </w:pPr>
            <w:r w:rsidRPr="008A7958">
              <w:rPr>
                <w:rFonts w:cs="Arial"/>
                <w:color w:val="22272F"/>
                <w:sz w:val="20"/>
                <w:szCs w:val="20"/>
              </w:rPr>
              <w:t>-</w:t>
            </w:r>
          </w:p>
        </w:tc>
        <w:tc>
          <w:tcPr>
            <w:tcW w:w="464" w:type="pct"/>
            <w:tcBorders>
              <w:top w:val="nil"/>
              <w:left w:val="nil"/>
              <w:bottom w:val="single" w:sz="8" w:space="0" w:color="000000"/>
              <w:right w:val="single" w:sz="8" w:space="0" w:color="000000"/>
            </w:tcBorders>
            <w:shd w:val="clear" w:color="auto" w:fill="auto"/>
            <w:vAlign w:val="center"/>
            <w:hideMark/>
          </w:tcPr>
          <w:p w14:paraId="232583A5" w14:textId="309AD818" w:rsidR="008A7958" w:rsidRPr="008A7958" w:rsidRDefault="008A7958" w:rsidP="008A7958">
            <w:pPr>
              <w:jc w:val="center"/>
              <w:rPr>
                <w:rFonts w:cs="Arial"/>
                <w:color w:val="22272F"/>
                <w:sz w:val="20"/>
                <w:szCs w:val="20"/>
              </w:rPr>
            </w:pPr>
            <w:r w:rsidRPr="008A7958">
              <w:rPr>
                <w:rFonts w:cs="Arial"/>
                <w:color w:val="22272F"/>
                <w:sz w:val="20"/>
                <w:szCs w:val="20"/>
              </w:rPr>
              <w:t>-</w:t>
            </w:r>
          </w:p>
        </w:tc>
        <w:tc>
          <w:tcPr>
            <w:tcW w:w="464" w:type="pct"/>
            <w:tcBorders>
              <w:top w:val="nil"/>
              <w:left w:val="nil"/>
              <w:bottom w:val="single" w:sz="8" w:space="0" w:color="000000"/>
              <w:right w:val="single" w:sz="8" w:space="0" w:color="000000"/>
            </w:tcBorders>
            <w:shd w:val="clear" w:color="auto" w:fill="auto"/>
            <w:vAlign w:val="center"/>
            <w:hideMark/>
          </w:tcPr>
          <w:p w14:paraId="713820BD" w14:textId="02641506" w:rsidR="008A7958" w:rsidRPr="008A7958" w:rsidRDefault="008A7958" w:rsidP="008A7958">
            <w:pPr>
              <w:jc w:val="center"/>
              <w:rPr>
                <w:rFonts w:cs="Arial"/>
                <w:color w:val="22272F"/>
                <w:sz w:val="20"/>
                <w:szCs w:val="20"/>
              </w:rPr>
            </w:pPr>
            <w:r w:rsidRPr="008A7958">
              <w:rPr>
                <w:rFonts w:cs="Arial"/>
                <w:color w:val="22272F"/>
                <w:sz w:val="20"/>
                <w:szCs w:val="20"/>
              </w:rPr>
              <w:t>-</w:t>
            </w:r>
          </w:p>
        </w:tc>
        <w:tc>
          <w:tcPr>
            <w:tcW w:w="464" w:type="pct"/>
            <w:tcBorders>
              <w:top w:val="nil"/>
              <w:left w:val="nil"/>
              <w:bottom w:val="single" w:sz="8" w:space="0" w:color="000000"/>
              <w:right w:val="single" w:sz="8" w:space="0" w:color="000000"/>
            </w:tcBorders>
            <w:shd w:val="clear" w:color="auto" w:fill="auto"/>
            <w:vAlign w:val="center"/>
            <w:hideMark/>
          </w:tcPr>
          <w:p w14:paraId="114CDDA9" w14:textId="637789FB" w:rsidR="008A7958" w:rsidRPr="008A7958" w:rsidRDefault="008A7958" w:rsidP="008A7958">
            <w:pPr>
              <w:jc w:val="center"/>
              <w:rPr>
                <w:rFonts w:cs="Arial"/>
                <w:color w:val="22272F"/>
                <w:sz w:val="20"/>
                <w:szCs w:val="20"/>
              </w:rPr>
            </w:pPr>
            <w:r w:rsidRPr="008A7958">
              <w:rPr>
                <w:rFonts w:cs="Arial"/>
                <w:color w:val="22272F"/>
                <w:sz w:val="20"/>
                <w:szCs w:val="20"/>
              </w:rPr>
              <w:t>-</w:t>
            </w:r>
          </w:p>
        </w:tc>
        <w:tc>
          <w:tcPr>
            <w:tcW w:w="470" w:type="pct"/>
            <w:tcBorders>
              <w:top w:val="nil"/>
              <w:left w:val="nil"/>
              <w:bottom w:val="single" w:sz="8" w:space="0" w:color="000000"/>
              <w:right w:val="single" w:sz="8" w:space="0" w:color="000000"/>
            </w:tcBorders>
            <w:shd w:val="clear" w:color="auto" w:fill="auto"/>
            <w:vAlign w:val="center"/>
            <w:hideMark/>
          </w:tcPr>
          <w:p w14:paraId="4CE05E8E" w14:textId="0A0F63BA" w:rsidR="008A7958" w:rsidRPr="008A7958" w:rsidRDefault="008A7958" w:rsidP="008A7958">
            <w:pPr>
              <w:jc w:val="center"/>
              <w:rPr>
                <w:rFonts w:cs="Arial"/>
                <w:color w:val="22272F"/>
                <w:sz w:val="20"/>
                <w:szCs w:val="20"/>
              </w:rPr>
            </w:pPr>
            <w:r w:rsidRPr="008A7958">
              <w:rPr>
                <w:rFonts w:cs="Arial"/>
                <w:color w:val="22272F"/>
                <w:sz w:val="20"/>
                <w:szCs w:val="20"/>
              </w:rPr>
              <w:t>-</w:t>
            </w:r>
          </w:p>
        </w:tc>
        <w:tc>
          <w:tcPr>
            <w:tcW w:w="470" w:type="pct"/>
            <w:tcBorders>
              <w:top w:val="nil"/>
              <w:left w:val="nil"/>
              <w:bottom w:val="single" w:sz="8" w:space="0" w:color="000000"/>
              <w:right w:val="single" w:sz="8" w:space="0" w:color="000000"/>
            </w:tcBorders>
            <w:shd w:val="clear" w:color="auto" w:fill="auto"/>
            <w:vAlign w:val="center"/>
            <w:hideMark/>
          </w:tcPr>
          <w:p w14:paraId="56985656" w14:textId="1D1D47CB" w:rsidR="008A7958" w:rsidRPr="008A7958" w:rsidRDefault="008A7958" w:rsidP="008A7958">
            <w:pPr>
              <w:jc w:val="center"/>
              <w:rPr>
                <w:rFonts w:cs="Arial"/>
                <w:color w:val="22272F"/>
                <w:sz w:val="20"/>
                <w:szCs w:val="20"/>
              </w:rPr>
            </w:pPr>
            <w:r w:rsidRPr="008A7958">
              <w:rPr>
                <w:rFonts w:cs="Arial"/>
                <w:color w:val="22272F"/>
                <w:sz w:val="20"/>
                <w:szCs w:val="20"/>
              </w:rPr>
              <w:t>-</w:t>
            </w:r>
          </w:p>
        </w:tc>
        <w:tc>
          <w:tcPr>
            <w:tcW w:w="489" w:type="pct"/>
            <w:tcBorders>
              <w:top w:val="nil"/>
              <w:left w:val="nil"/>
              <w:bottom w:val="single" w:sz="8" w:space="0" w:color="000000"/>
              <w:right w:val="single" w:sz="8" w:space="0" w:color="000000"/>
            </w:tcBorders>
            <w:shd w:val="clear" w:color="auto" w:fill="auto"/>
            <w:vAlign w:val="center"/>
            <w:hideMark/>
          </w:tcPr>
          <w:p w14:paraId="2D34F889" w14:textId="553F81AB" w:rsidR="008A7958" w:rsidRPr="008A7958" w:rsidRDefault="008A7958" w:rsidP="008A7958">
            <w:pPr>
              <w:jc w:val="center"/>
              <w:rPr>
                <w:rFonts w:cs="Arial"/>
                <w:color w:val="22272F"/>
                <w:sz w:val="20"/>
                <w:szCs w:val="20"/>
              </w:rPr>
            </w:pPr>
            <w:r w:rsidRPr="008A7958">
              <w:rPr>
                <w:rFonts w:cs="Arial"/>
                <w:color w:val="22272F"/>
                <w:sz w:val="20"/>
                <w:szCs w:val="20"/>
              </w:rPr>
              <w:t>-</w:t>
            </w:r>
          </w:p>
        </w:tc>
      </w:tr>
      <w:tr w:rsidR="008A7958" w:rsidRPr="008A7958" w14:paraId="5E075F09" w14:textId="77777777" w:rsidTr="008A7958">
        <w:trPr>
          <w:trHeight w:val="57"/>
        </w:trPr>
        <w:tc>
          <w:tcPr>
            <w:tcW w:w="1251" w:type="pct"/>
            <w:tcBorders>
              <w:top w:val="nil"/>
              <w:left w:val="single" w:sz="8" w:space="0" w:color="auto"/>
              <w:bottom w:val="single" w:sz="8" w:space="0" w:color="000000"/>
              <w:right w:val="single" w:sz="8" w:space="0" w:color="auto"/>
            </w:tcBorders>
            <w:shd w:val="clear" w:color="auto" w:fill="auto"/>
            <w:vAlign w:val="center"/>
            <w:hideMark/>
          </w:tcPr>
          <w:p w14:paraId="0A1D2115" w14:textId="77777777" w:rsidR="008A7958" w:rsidRPr="008A7958" w:rsidRDefault="008A7958" w:rsidP="008A7958">
            <w:pPr>
              <w:jc w:val="center"/>
              <w:rPr>
                <w:rFonts w:cs="Arial"/>
                <w:sz w:val="20"/>
                <w:szCs w:val="20"/>
              </w:rPr>
            </w:pPr>
            <w:r w:rsidRPr="008A7958">
              <w:rPr>
                <w:rFonts w:cs="Arial"/>
                <w:sz w:val="20"/>
                <w:szCs w:val="20"/>
              </w:rPr>
              <w:t>п. Речкуновка</w:t>
            </w:r>
          </w:p>
        </w:tc>
        <w:tc>
          <w:tcPr>
            <w:tcW w:w="464" w:type="pct"/>
            <w:tcBorders>
              <w:top w:val="nil"/>
              <w:left w:val="nil"/>
              <w:bottom w:val="single" w:sz="8" w:space="0" w:color="000000"/>
              <w:right w:val="single" w:sz="8" w:space="0" w:color="000000"/>
            </w:tcBorders>
            <w:shd w:val="clear" w:color="auto" w:fill="auto"/>
            <w:vAlign w:val="center"/>
            <w:hideMark/>
          </w:tcPr>
          <w:p w14:paraId="5D5E234C" w14:textId="3F09E3BA" w:rsidR="008A7958" w:rsidRPr="008A7958" w:rsidRDefault="008A7958" w:rsidP="008A7958">
            <w:pPr>
              <w:jc w:val="center"/>
              <w:rPr>
                <w:rFonts w:cs="Arial"/>
                <w:color w:val="22272F"/>
                <w:sz w:val="20"/>
                <w:szCs w:val="20"/>
              </w:rPr>
            </w:pPr>
            <w:r w:rsidRPr="008A7958">
              <w:rPr>
                <w:rFonts w:cs="Arial"/>
                <w:color w:val="22272F"/>
                <w:sz w:val="20"/>
                <w:szCs w:val="20"/>
              </w:rPr>
              <w:t>0,02</w:t>
            </w:r>
          </w:p>
        </w:tc>
        <w:tc>
          <w:tcPr>
            <w:tcW w:w="464" w:type="pct"/>
            <w:tcBorders>
              <w:top w:val="nil"/>
              <w:left w:val="nil"/>
              <w:bottom w:val="single" w:sz="8" w:space="0" w:color="000000"/>
              <w:right w:val="single" w:sz="8" w:space="0" w:color="000000"/>
            </w:tcBorders>
            <w:shd w:val="clear" w:color="auto" w:fill="auto"/>
            <w:vAlign w:val="center"/>
            <w:hideMark/>
          </w:tcPr>
          <w:p w14:paraId="7F7CF0A0" w14:textId="2E2DBB64" w:rsidR="008A7958" w:rsidRPr="008A7958" w:rsidRDefault="008A7958" w:rsidP="008A7958">
            <w:pPr>
              <w:jc w:val="center"/>
              <w:rPr>
                <w:rFonts w:cs="Arial"/>
                <w:color w:val="22272F"/>
                <w:sz w:val="20"/>
                <w:szCs w:val="20"/>
              </w:rPr>
            </w:pPr>
            <w:r w:rsidRPr="008A7958">
              <w:rPr>
                <w:rFonts w:cs="Arial"/>
                <w:color w:val="22272F"/>
                <w:sz w:val="20"/>
                <w:szCs w:val="20"/>
              </w:rPr>
              <w:t>1,49</w:t>
            </w:r>
          </w:p>
        </w:tc>
        <w:tc>
          <w:tcPr>
            <w:tcW w:w="464" w:type="pct"/>
            <w:tcBorders>
              <w:top w:val="nil"/>
              <w:left w:val="nil"/>
              <w:bottom w:val="single" w:sz="8" w:space="0" w:color="000000"/>
              <w:right w:val="single" w:sz="8" w:space="0" w:color="000000"/>
            </w:tcBorders>
            <w:shd w:val="clear" w:color="auto" w:fill="auto"/>
            <w:vAlign w:val="center"/>
            <w:hideMark/>
          </w:tcPr>
          <w:p w14:paraId="7728180B" w14:textId="1F555B05" w:rsidR="008A7958" w:rsidRPr="008A7958" w:rsidRDefault="008A7958" w:rsidP="008A7958">
            <w:pPr>
              <w:jc w:val="center"/>
              <w:rPr>
                <w:rFonts w:cs="Arial"/>
                <w:color w:val="22272F"/>
                <w:sz w:val="20"/>
                <w:szCs w:val="20"/>
              </w:rPr>
            </w:pPr>
            <w:r w:rsidRPr="008A7958">
              <w:rPr>
                <w:rFonts w:cs="Arial"/>
                <w:color w:val="22272F"/>
                <w:sz w:val="20"/>
                <w:szCs w:val="20"/>
              </w:rPr>
              <w:t>3,46</w:t>
            </w:r>
          </w:p>
        </w:tc>
        <w:tc>
          <w:tcPr>
            <w:tcW w:w="464" w:type="pct"/>
            <w:tcBorders>
              <w:top w:val="nil"/>
              <w:left w:val="nil"/>
              <w:bottom w:val="single" w:sz="8" w:space="0" w:color="000000"/>
              <w:right w:val="single" w:sz="8" w:space="0" w:color="000000"/>
            </w:tcBorders>
            <w:shd w:val="clear" w:color="auto" w:fill="auto"/>
            <w:vAlign w:val="center"/>
            <w:hideMark/>
          </w:tcPr>
          <w:p w14:paraId="582F49D1" w14:textId="748D62E5" w:rsidR="008A7958" w:rsidRPr="008A7958" w:rsidRDefault="008A7958" w:rsidP="008A7958">
            <w:pPr>
              <w:jc w:val="center"/>
              <w:rPr>
                <w:rFonts w:cs="Arial"/>
                <w:color w:val="22272F"/>
                <w:sz w:val="20"/>
                <w:szCs w:val="20"/>
              </w:rPr>
            </w:pPr>
            <w:r w:rsidRPr="008A7958">
              <w:rPr>
                <w:rFonts w:cs="Arial"/>
                <w:color w:val="22272F"/>
                <w:sz w:val="20"/>
                <w:szCs w:val="20"/>
              </w:rPr>
              <w:t>3,46</w:t>
            </w:r>
          </w:p>
        </w:tc>
        <w:tc>
          <w:tcPr>
            <w:tcW w:w="464" w:type="pct"/>
            <w:tcBorders>
              <w:top w:val="nil"/>
              <w:left w:val="nil"/>
              <w:bottom w:val="single" w:sz="8" w:space="0" w:color="000000"/>
              <w:right w:val="single" w:sz="8" w:space="0" w:color="000000"/>
            </w:tcBorders>
            <w:shd w:val="clear" w:color="auto" w:fill="auto"/>
            <w:vAlign w:val="center"/>
            <w:hideMark/>
          </w:tcPr>
          <w:p w14:paraId="292FBF74" w14:textId="00447AC2" w:rsidR="008A7958" w:rsidRPr="008A7958" w:rsidRDefault="008A7958" w:rsidP="008A7958">
            <w:pPr>
              <w:jc w:val="center"/>
              <w:rPr>
                <w:rFonts w:cs="Arial"/>
                <w:color w:val="22272F"/>
                <w:sz w:val="20"/>
                <w:szCs w:val="20"/>
              </w:rPr>
            </w:pPr>
            <w:r w:rsidRPr="008A7958">
              <w:rPr>
                <w:rFonts w:cs="Arial"/>
                <w:color w:val="22272F"/>
                <w:sz w:val="20"/>
                <w:szCs w:val="20"/>
              </w:rPr>
              <w:t>3,46</w:t>
            </w:r>
          </w:p>
        </w:tc>
        <w:tc>
          <w:tcPr>
            <w:tcW w:w="470" w:type="pct"/>
            <w:tcBorders>
              <w:top w:val="nil"/>
              <w:left w:val="nil"/>
              <w:bottom w:val="single" w:sz="8" w:space="0" w:color="000000"/>
              <w:right w:val="single" w:sz="8" w:space="0" w:color="000000"/>
            </w:tcBorders>
            <w:shd w:val="clear" w:color="auto" w:fill="auto"/>
            <w:vAlign w:val="center"/>
            <w:hideMark/>
          </w:tcPr>
          <w:p w14:paraId="27D08787" w14:textId="7574C8B1" w:rsidR="008A7958" w:rsidRPr="008A7958" w:rsidRDefault="008A7958" w:rsidP="008A7958">
            <w:pPr>
              <w:jc w:val="center"/>
              <w:rPr>
                <w:rFonts w:cs="Arial"/>
                <w:color w:val="22272F"/>
                <w:sz w:val="20"/>
                <w:szCs w:val="20"/>
              </w:rPr>
            </w:pPr>
            <w:r w:rsidRPr="008A7958">
              <w:rPr>
                <w:rFonts w:cs="Arial"/>
                <w:color w:val="22272F"/>
                <w:sz w:val="20"/>
                <w:szCs w:val="20"/>
              </w:rPr>
              <w:t>3,93</w:t>
            </w:r>
          </w:p>
        </w:tc>
        <w:tc>
          <w:tcPr>
            <w:tcW w:w="470" w:type="pct"/>
            <w:tcBorders>
              <w:top w:val="nil"/>
              <w:left w:val="nil"/>
              <w:bottom w:val="single" w:sz="8" w:space="0" w:color="000000"/>
              <w:right w:val="single" w:sz="8" w:space="0" w:color="000000"/>
            </w:tcBorders>
            <w:shd w:val="clear" w:color="auto" w:fill="auto"/>
            <w:vAlign w:val="center"/>
            <w:hideMark/>
          </w:tcPr>
          <w:p w14:paraId="05EC1D57" w14:textId="7DAAA8C3" w:rsidR="008A7958" w:rsidRPr="008A7958" w:rsidRDefault="008A7958" w:rsidP="008A7958">
            <w:pPr>
              <w:jc w:val="center"/>
              <w:rPr>
                <w:rFonts w:cs="Arial"/>
                <w:color w:val="22272F"/>
                <w:sz w:val="20"/>
                <w:szCs w:val="20"/>
              </w:rPr>
            </w:pPr>
            <w:r w:rsidRPr="008A7958">
              <w:rPr>
                <w:rFonts w:cs="Arial"/>
                <w:color w:val="22272F"/>
                <w:sz w:val="20"/>
                <w:szCs w:val="20"/>
              </w:rPr>
              <w:t>3,93</w:t>
            </w:r>
          </w:p>
        </w:tc>
        <w:tc>
          <w:tcPr>
            <w:tcW w:w="489" w:type="pct"/>
            <w:tcBorders>
              <w:top w:val="nil"/>
              <w:left w:val="nil"/>
              <w:bottom w:val="single" w:sz="8" w:space="0" w:color="000000"/>
              <w:right w:val="single" w:sz="8" w:space="0" w:color="000000"/>
            </w:tcBorders>
            <w:shd w:val="clear" w:color="auto" w:fill="auto"/>
            <w:vAlign w:val="center"/>
            <w:hideMark/>
          </w:tcPr>
          <w:p w14:paraId="4E2E372C" w14:textId="406AE2F3" w:rsidR="008A7958" w:rsidRPr="008A7958" w:rsidRDefault="008A7958" w:rsidP="008A7958">
            <w:pPr>
              <w:jc w:val="center"/>
              <w:rPr>
                <w:rFonts w:cs="Arial"/>
                <w:color w:val="22272F"/>
                <w:sz w:val="20"/>
                <w:szCs w:val="20"/>
              </w:rPr>
            </w:pPr>
            <w:r w:rsidRPr="008A7958">
              <w:rPr>
                <w:rFonts w:cs="Arial"/>
                <w:color w:val="22272F"/>
                <w:sz w:val="20"/>
                <w:szCs w:val="20"/>
              </w:rPr>
              <w:t>3,93</w:t>
            </w:r>
          </w:p>
        </w:tc>
      </w:tr>
      <w:tr w:rsidR="008A7958" w:rsidRPr="008A7958" w14:paraId="2A499479" w14:textId="77777777" w:rsidTr="008A7958">
        <w:trPr>
          <w:trHeight w:val="57"/>
        </w:trPr>
        <w:tc>
          <w:tcPr>
            <w:tcW w:w="1251" w:type="pct"/>
            <w:tcBorders>
              <w:top w:val="nil"/>
              <w:left w:val="single" w:sz="8" w:space="0" w:color="auto"/>
              <w:bottom w:val="single" w:sz="8" w:space="0" w:color="000000"/>
              <w:right w:val="single" w:sz="8" w:space="0" w:color="auto"/>
            </w:tcBorders>
            <w:shd w:val="clear" w:color="auto" w:fill="auto"/>
            <w:vAlign w:val="center"/>
            <w:hideMark/>
          </w:tcPr>
          <w:p w14:paraId="5BD5C41E" w14:textId="77777777" w:rsidR="008A7958" w:rsidRPr="008A7958" w:rsidRDefault="008A7958" w:rsidP="008A7958">
            <w:pPr>
              <w:jc w:val="center"/>
              <w:rPr>
                <w:rFonts w:cs="Arial"/>
                <w:sz w:val="20"/>
                <w:szCs w:val="20"/>
              </w:rPr>
            </w:pPr>
            <w:r w:rsidRPr="008A7958">
              <w:rPr>
                <w:rFonts w:cs="Arial"/>
                <w:sz w:val="20"/>
                <w:szCs w:val="20"/>
              </w:rPr>
              <w:t>п. Вега</w:t>
            </w:r>
          </w:p>
        </w:tc>
        <w:tc>
          <w:tcPr>
            <w:tcW w:w="464" w:type="pct"/>
            <w:tcBorders>
              <w:top w:val="nil"/>
              <w:left w:val="nil"/>
              <w:bottom w:val="single" w:sz="8" w:space="0" w:color="000000"/>
              <w:right w:val="single" w:sz="8" w:space="0" w:color="000000"/>
            </w:tcBorders>
            <w:shd w:val="clear" w:color="auto" w:fill="auto"/>
            <w:vAlign w:val="center"/>
            <w:hideMark/>
          </w:tcPr>
          <w:p w14:paraId="30668E6A" w14:textId="68640498" w:rsidR="008A7958" w:rsidRPr="008A7958" w:rsidRDefault="008A7958" w:rsidP="008A7958">
            <w:pPr>
              <w:jc w:val="center"/>
              <w:rPr>
                <w:rFonts w:cs="Arial"/>
                <w:color w:val="22272F"/>
                <w:sz w:val="20"/>
                <w:szCs w:val="20"/>
              </w:rPr>
            </w:pPr>
            <w:r w:rsidRPr="008A7958">
              <w:rPr>
                <w:rFonts w:cs="Arial"/>
                <w:color w:val="22272F"/>
                <w:sz w:val="20"/>
                <w:szCs w:val="20"/>
              </w:rPr>
              <w:t>-</w:t>
            </w:r>
          </w:p>
        </w:tc>
        <w:tc>
          <w:tcPr>
            <w:tcW w:w="464" w:type="pct"/>
            <w:tcBorders>
              <w:top w:val="nil"/>
              <w:left w:val="nil"/>
              <w:bottom w:val="single" w:sz="8" w:space="0" w:color="000000"/>
              <w:right w:val="single" w:sz="8" w:space="0" w:color="000000"/>
            </w:tcBorders>
            <w:shd w:val="clear" w:color="auto" w:fill="auto"/>
            <w:vAlign w:val="center"/>
            <w:hideMark/>
          </w:tcPr>
          <w:p w14:paraId="69724010" w14:textId="0AB50E60" w:rsidR="008A7958" w:rsidRPr="008A7958" w:rsidRDefault="008A7958" w:rsidP="008A7958">
            <w:pPr>
              <w:jc w:val="center"/>
              <w:rPr>
                <w:rFonts w:cs="Arial"/>
                <w:color w:val="22272F"/>
                <w:sz w:val="20"/>
                <w:szCs w:val="20"/>
              </w:rPr>
            </w:pPr>
            <w:r w:rsidRPr="008A7958">
              <w:rPr>
                <w:rFonts w:cs="Arial"/>
                <w:color w:val="22272F"/>
                <w:sz w:val="20"/>
                <w:szCs w:val="20"/>
              </w:rPr>
              <w:t>-</w:t>
            </w:r>
          </w:p>
        </w:tc>
        <w:tc>
          <w:tcPr>
            <w:tcW w:w="464" w:type="pct"/>
            <w:tcBorders>
              <w:top w:val="nil"/>
              <w:left w:val="nil"/>
              <w:bottom w:val="single" w:sz="8" w:space="0" w:color="000000"/>
              <w:right w:val="single" w:sz="8" w:space="0" w:color="000000"/>
            </w:tcBorders>
            <w:shd w:val="clear" w:color="auto" w:fill="auto"/>
            <w:vAlign w:val="center"/>
            <w:hideMark/>
          </w:tcPr>
          <w:p w14:paraId="5F10918F" w14:textId="7DF872C5" w:rsidR="008A7958" w:rsidRPr="008A7958" w:rsidRDefault="008A7958" w:rsidP="008A7958">
            <w:pPr>
              <w:jc w:val="center"/>
              <w:rPr>
                <w:rFonts w:cs="Arial"/>
                <w:color w:val="22272F"/>
                <w:sz w:val="20"/>
                <w:szCs w:val="20"/>
              </w:rPr>
            </w:pPr>
            <w:r w:rsidRPr="008A7958">
              <w:rPr>
                <w:rFonts w:cs="Arial"/>
                <w:color w:val="22272F"/>
                <w:sz w:val="20"/>
                <w:szCs w:val="20"/>
              </w:rPr>
              <w:t>-</w:t>
            </w:r>
          </w:p>
        </w:tc>
        <w:tc>
          <w:tcPr>
            <w:tcW w:w="464" w:type="pct"/>
            <w:tcBorders>
              <w:top w:val="nil"/>
              <w:left w:val="nil"/>
              <w:bottom w:val="single" w:sz="8" w:space="0" w:color="000000"/>
              <w:right w:val="single" w:sz="8" w:space="0" w:color="000000"/>
            </w:tcBorders>
            <w:shd w:val="clear" w:color="auto" w:fill="auto"/>
            <w:vAlign w:val="center"/>
            <w:hideMark/>
          </w:tcPr>
          <w:p w14:paraId="19ACFC6F" w14:textId="2B6B0C2E" w:rsidR="008A7958" w:rsidRPr="008A7958" w:rsidRDefault="008A7958" w:rsidP="008A7958">
            <w:pPr>
              <w:jc w:val="center"/>
              <w:rPr>
                <w:rFonts w:cs="Arial"/>
                <w:color w:val="22272F"/>
                <w:sz w:val="20"/>
                <w:szCs w:val="20"/>
              </w:rPr>
            </w:pPr>
            <w:r w:rsidRPr="008A7958">
              <w:rPr>
                <w:rFonts w:cs="Arial"/>
                <w:color w:val="22272F"/>
                <w:sz w:val="20"/>
                <w:szCs w:val="20"/>
              </w:rPr>
              <w:t>-</w:t>
            </w:r>
          </w:p>
        </w:tc>
        <w:tc>
          <w:tcPr>
            <w:tcW w:w="464" w:type="pct"/>
            <w:tcBorders>
              <w:top w:val="nil"/>
              <w:left w:val="nil"/>
              <w:bottom w:val="single" w:sz="8" w:space="0" w:color="000000"/>
              <w:right w:val="single" w:sz="8" w:space="0" w:color="000000"/>
            </w:tcBorders>
            <w:shd w:val="clear" w:color="auto" w:fill="auto"/>
            <w:vAlign w:val="center"/>
            <w:hideMark/>
          </w:tcPr>
          <w:p w14:paraId="1C5CEDDE" w14:textId="701D1F67" w:rsidR="008A7958" w:rsidRPr="008A7958" w:rsidRDefault="008A7958" w:rsidP="008A7958">
            <w:pPr>
              <w:jc w:val="center"/>
              <w:rPr>
                <w:rFonts w:cs="Arial"/>
                <w:color w:val="22272F"/>
                <w:sz w:val="20"/>
                <w:szCs w:val="20"/>
              </w:rPr>
            </w:pPr>
            <w:r w:rsidRPr="008A7958">
              <w:rPr>
                <w:rFonts w:cs="Arial"/>
                <w:color w:val="22272F"/>
                <w:sz w:val="20"/>
                <w:szCs w:val="20"/>
              </w:rPr>
              <w:t>-</w:t>
            </w:r>
          </w:p>
        </w:tc>
        <w:tc>
          <w:tcPr>
            <w:tcW w:w="470" w:type="pct"/>
            <w:tcBorders>
              <w:top w:val="nil"/>
              <w:left w:val="nil"/>
              <w:bottom w:val="single" w:sz="8" w:space="0" w:color="000000"/>
              <w:right w:val="single" w:sz="8" w:space="0" w:color="000000"/>
            </w:tcBorders>
            <w:shd w:val="clear" w:color="auto" w:fill="auto"/>
            <w:vAlign w:val="center"/>
            <w:hideMark/>
          </w:tcPr>
          <w:p w14:paraId="341E1253" w14:textId="54C1AEC9" w:rsidR="008A7958" w:rsidRPr="008A7958" w:rsidRDefault="008A7958" w:rsidP="008A7958">
            <w:pPr>
              <w:jc w:val="center"/>
              <w:rPr>
                <w:rFonts w:cs="Arial"/>
                <w:color w:val="22272F"/>
                <w:sz w:val="20"/>
                <w:szCs w:val="20"/>
              </w:rPr>
            </w:pPr>
            <w:r w:rsidRPr="008A7958">
              <w:rPr>
                <w:rFonts w:cs="Arial"/>
                <w:color w:val="22272F"/>
                <w:sz w:val="20"/>
                <w:szCs w:val="20"/>
              </w:rPr>
              <w:t>-</w:t>
            </w:r>
          </w:p>
        </w:tc>
        <w:tc>
          <w:tcPr>
            <w:tcW w:w="470" w:type="pct"/>
            <w:tcBorders>
              <w:top w:val="nil"/>
              <w:left w:val="nil"/>
              <w:bottom w:val="single" w:sz="8" w:space="0" w:color="000000"/>
              <w:right w:val="single" w:sz="8" w:space="0" w:color="000000"/>
            </w:tcBorders>
            <w:shd w:val="clear" w:color="auto" w:fill="auto"/>
            <w:vAlign w:val="center"/>
            <w:hideMark/>
          </w:tcPr>
          <w:p w14:paraId="00B1C83B" w14:textId="38B981B8" w:rsidR="008A7958" w:rsidRPr="008A7958" w:rsidRDefault="008A7958" w:rsidP="008A7958">
            <w:pPr>
              <w:jc w:val="center"/>
              <w:rPr>
                <w:rFonts w:cs="Arial"/>
                <w:color w:val="22272F"/>
                <w:sz w:val="20"/>
                <w:szCs w:val="20"/>
              </w:rPr>
            </w:pPr>
            <w:r w:rsidRPr="008A7958">
              <w:rPr>
                <w:rFonts w:cs="Arial"/>
                <w:color w:val="22272F"/>
                <w:sz w:val="20"/>
                <w:szCs w:val="20"/>
              </w:rPr>
              <w:t>-</w:t>
            </w:r>
          </w:p>
        </w:tc>
        <w:tc>
          <w:tcPr>
            <w:tcW w:w="489" w:type="pct"/>
            <w:tcBorders>
              <w:top w:val="nil"/>
              <w:left w:val="nil"/>
              <w:bottom w:val="single" w:sz="8" w:space="0" w:color="000000"/>
              <w:right w:val="single" w:sz="8" w:space="0" w:color="000000"/>
            </w:tcBorders>
            <w:shd w:val="clear" w:color="auto" w:fill="auto"/>
            <w:vAlign w:val="center"/>
            <w:hideMark/>
          </w:tcPr>
          <w:p w14:paraId="3F5B3D40" w14:textId="36C164BD" w:rsidR="008A7958" w:rsidRPr="008A7958" w:rsidRDefault="008A7958" w:rsidP="008A7958">
            <w:pPr>
              <w:jc w:val="center"/>
              <w:rPr>
                <w:rFonts w:cs="Arial"/>
                <w:color w:val="22272F"/>
                <w:sz w:val="20"/>
                <w:szCs w:val="20"/>
              </w:rPr>
            </w:pPr>
            <w:r w:rsidRPr="008A7958">
              <w:rPr>
                <w:rFonts w:cs="Arial"/>
                <w:color w:val="22272F"/>
                <w:sz w:val="20"/>
                <w:szCs w:val="20"/>
              </w:rPr>
              <w:t>0,22</w:t>
            </w:r>
          </w:p>
        </w:tc>
      </w:tr>
      <w:tr w:rsidR="008A7958" w:rsidRPr="008A7958" w14:paraId="15D056BE" w14:textId="77777777" w:rsidTr="008A7958">
        <w:trPr>
          <w:trHeight w:val="57"/>
        </w:trPr>
        <w:tc>
          <w:tcPr>
            <w:tcW w:w="1251" w:type="pct"/>
            <w:tcBorders>
              <w:top w:val="nil"/>
              <w:left w:val="single" w:sz="8" w:space="0" w:color="auto"/>
              <w:bottom w:val="single" w:sz="8" w:space="0" w:color="000000"/>
              <w:right w:val="single" w:sz="8" w:space="0" w:color="auto"/>
            </w:tcBorders>
            <w:shd w:val="clear" w:color="auto" w:fill="auto"/>
            <w:vAlign w:val="center"/>
            <w:hideMark/>
          </w:tcPr>
          <w:p w14:paraId="63D1AB30" w14:textId="77777777" w:rsidR="008A7958" w:rsidRPr="008A7958" w:rsidRDefault="008A7958" w:rsidP="008A7958">
            <w:pPr>
              <w:jc w:val="center"/>
              <w:rPr>
                <w:rFonts w:cs="Arial"/>
                <w:sz w:val="20"/>
                <w:szCs w:val="20"/>
              </w:rPr>
            </w:pPr>
            <w:r w:rsidRPr="008A7958">
              <w:rPr>
                <w:rFonts w:cs="Arial"/>
                <w:sz w:val="20"/>
                <w:szCs w:val="20"/>
              </w:rPr>
              <w:t>Бердская зона отдыха</w:t>
            </w:r>
          </w:p>
        </w:tc>
        <w:tc>
          <w:tcPr>
            <w:tcW w:w="464" w:type="pct"/>
            <w:tcBorders>
              <w:top w:val="nil"/>
              <w:left w:val="nil"/>
              <w:bottom w:val="single" w:sz="8" w:space="0" w:color="000000"/>
              <w:right w:val="single" w:sz="8" w:space="0" w:color="000000"/>
            </w:tcBorders>
            <w:shd w:val="clear" w:color="auto" w:fill="auto"/>
            <w:vAlign w:val="center"/>
            <w:hideMark/>
          </w:tcPr>
          <w:p w14:paraId="2FAE001D" w14:textId="72FE4610" w:rsidR="008A7958" w:rsidRPr="008A7958" w:rsidRDefault="008A7958" w:rsidP="008A7958">
            <w:pPr>
              <w:jc w:val="center"/>
              <w:rPr>
                <w:rFonts w:cs="Arial"/>
                <w:color w:val="22272F"/>
                <w:sz w:val="20"/>
                <w:szCs w:val="20"/>
              </w:rPr>
            </w:pPr>
            <w:r w:rsidRPr="008A7958">
              <w:rPr>
                <w:rFonts w:cs="Arial"/>
                <w:color w:val="22272F"/>
                <w:sz w:val="20"/>
                <w:szCs w:val="20"/>
              </w:rPr>
              <w:t>-</w:t>
            </w:r>
          </w:p>
        </w:tc>
        <w:tc>
          <w:tcPr>
            <w:tcW w:w="464" w:type="pct"/>
            <w:tcBorders>
              <w:top w:val="nil"/>
              <w:left w:val="nil"/>
              <w:bottom w:val="single" w:sz="8" w:space="0" w:color="000000"/>
              <w:right w:val="single" w:sz="8" w:space="0" w:color="000000"/>
            </w:tcBorders>
            <w:shd w:val="clear" w:color="auto" w:fill="auto"/>
            <w:vAlign w:val="center"/>
            <w:hideMark/>
          </w:tcPr>
          <w:p w14:paraId="414732F9" w14:textId="7305F2B0" w:rsidR="008A7958" w:rsidRPr="008A7958" w:rsidRDefault="008A7958" w:rsidP="008A7958">
            <w:pPr>
              <w:jc w:val="center"/>
              <w:rPr>
                <w:rFonts w:cs="Arial"/>
                <w:color w:val="22272F"/>
                <w:sz w:val="20"/>
                <w:szCs w:val="20"/>
              </w:rPr>
            </w:pPr>
            <w:r w:rsidRPr="008A7958">
              <w:rPr>
                <w:rFonts w:cs="Arial"/>
                <w:color w:val="22272F"/>
                <w:sz w:val="20"/>
                <w:szCs w:val="20"/>
              </w:rPr>
              <w:t>-</w:t>
            </w:r>
          </w:p>
        </w:tc>
        <w:tc>
          <w:tcPr>
            <w:tcW w:w="464" w:type="pct"/>
            <w:tcBorders>
              <w:top w:val="nil"/>
              <w:left w:val="nil"/>
              <w:bottom w:val="single" w:sz="8" w:space="0" w:color="000000"/>
              <w:right w:val="single" w:sz="8" w:space="0" w:color="000000"/>
            </w:tcBorders>
            <w:shd w:val="clear" w:color="auto" w:fill="auto"/>
            <w:vAlign w:val="center"/>
            <w:hideMark/>
          </w:tcPr>
          <w:p w14:paraId="637B5D83" w14:textId="0F405812" w:rsidR="008A7958" w:rsidRPr="008A7958" w:rsidRDefault="008A7958" w:rsidP="008A7958">
            <w:pPr>
              <w:jc w:val="center"/>
              <w:rPr>
                <w:rFonts w:cs="Arial"/>
                <w:color w:val="22272F"/>
                <w:sz w:val="20"/>
                <w:szCs w:val="20"/>
              </w:rPr>
            </w:pPr>
            <w:r w:rsidRPr="008A7958">
              <w:rPr>
                <w:rFonts w:cs="Arial"/>
                <w:color w:val="22272F"/>
                <w:sz w:val="20"/>
                <w:szCs w:val="20"/>
              </w:rPr>
              <w:t>-</w:t>
            </w:r>
          </w:p>
        </w:tc>
        <w:tc>
          <w:tcPr>
            <w:tcW w:w="464" w:type="pct"/>
            <w:tcBorders>
              <w:top w:val="nil"/>
              <w:left w:val="nil"/>
              <w:bottom w:val="single" w:sz="8" w:space="0" w:color="000000"/>
              <w:right w:val="single" w:sz="8" w:space="0" w:color="000000"/>
            </w:tcBorders>
            <w:shd w:val="clear" w:color="auto" w:fill="auto"/>
            <w:vAlign w:val="center"/>
            <w:hideMark/>
          </w:tcPr>
          <w:p w14:paraId="0EBF4961" w14:textId="5CA82137" w:rsidR="008A7958" w:rsidRPr="008A7958" w:rsidRDefault="008A7958" w:rsidP="008A7958">
            <w:pPr>
              <w:jc w:val="center"/>
              <w:rPr>
                <w:rFonts w:cs="Arial"/>
                <w:color w:val="22272F"/>
                <w:sz w:val="20"/>
                <w:szCs w:val="20"/>
              </w:rPr>
            </w:pPr>
            <w:r w:rsidRPr="008A7958">
              <w:rPr>
                <w:rFonts w:cs="Arial"/>
                <w:color w:val="22272F"/>
                <w:sz w:val="20"/>
                <w:szCs w:val="20"/>
              </w:rPr>
              <w:t>-</w:t>
            </w:r>
          </w:p>
        </w:tc>
        <w:tc>
          <w:tcPr>
            <w:tcW w:w="464" w:type="pct"/>
            <w:tcBorders>
              <w:top w:val="nil"/>
              <w:left w:val="nil"/>
              <w:bottom w:val="single" w:sz="8" w:space="0" w:color="000000"/>
              <w:right w:val="single" w:sz="8" w:space="0" w:color="000000"/>
            </w:tcBorders>
            <w:shd w:val="clear" w:color="auto" w:fill="auto"/>
            <w:vAlign w:val="center"/>
            <w:hideMark/>
          </w:tcPr>
          <w:p w14:paraId="5B6EB919" w14:textId="1713BA9F" w:rsidR="008A7958" w:rsidRPr="008A7958" w:rsidRDefault="008A7958" w:rsidP="008A7958">
            <w:pPr>
              <w:jc w:val="center"/>
              <w:rPr>
                <w:rFonts w:cs="Arial"/>
                <w:color w:val="22272F"/>
                <w:sz w:val="20"/>
                <w:szCs w:val="20"/>
              </w:rPr>
            </w:pPr>
            <w:r w:rsidRPr="008A7958">
              <w:rPr>
                <w:rFonts w:cs="Arial"/>
                <w:color w:val="22272F"/>
                <w:sz w:val="20"/>
                <w:szCs w:val="20"/>
              </w:rPr>
              <w:t>-</w:t>
            </w:r>
          </w:p>
        </w:tc>
        <w:tc>
          <w:tcPr>
            <w:tcW w:w="470" w:type="pct"/>
            <w:tcBorders>
              <w:top w:val="nil"/>
              <w:left w:val="nil"/>
              <w:bottom w:val="single" w:sz="8" w:space="0" w:color="000000"/>
              <w:right w:val="single" w:sz="8" w:space="0" w:color="000000"/>
            </w:tcBorders>
            <w:shd w:val="clear" w:color="auto" w:fill="auto"/>
            <w:vAlign w:val="center"/>
            <w:hideMark/>
          </w:tcPr>
          <w:p w14:paraId="41BFCA06" w14:textId="5A2B1433" w:rsidR="008A7958" w:rsidRPr="008A7958" w:rsidRDefault="008A7958" w:rsidP="008A7958">
            <w:pPr>
              <w:jc w:val="center"/>
              <w:rPr>
                <w:rFonts w:cs="Arial"/>
                <w:color w:val="22272F"/>
                <w:sz w:val="20"/>
                <w:szCs w:val="20"/>
              </w:rPr>
            </w:pPr>
            <w:r w:rsidRPr="008A7958">
              <w:rPr>
                <w:rFonts w:cs="Arial"/>
                <w:color w:val="22272F"/>
                <w:sz w:val="20"/>
                <w:szCs w:val="20"/>
              </w:rPr>
              <w:t>0,93</w:t>
            </w:r>
          </w:p>
        </w:tc>
        <w:tc>
          <w:tcPr>
            <w:tcW w:w="470" w:type="pct"/>
            <w:tcBorders>
              <w:top w:val="nil"/>
              <w:left w:val="nil"/>
              <w:bottom w:val="single" w:sz="8" w:space="0" w:color="000000"/>
              <w:right w:val="single" w:sz="8" w:space="0" w:color="000000"/>
            </w:tcBorders>
            <w:shd w:val="clear" w:color="auto" w:fill="auto"/>
            <w:vAlign w:val="center"/>
            <w:hideMark/>
          </w:tcPr>
          <w:p w14:paraId="75B62F21" w14:textId="02F11527" w:rsidR="008A7958" w:rsidRPr="008A7958" w:rsidRDefault="008A7958" w:rsidP="008A7958">
            <w:pPr>
              <w:jc w:val="center"/>
              <w:rPr>
                <w:rFonts w:cs="Arial"/>
                <w:color w:val="22272F"/>
                <w:sz w:val="20"/>
                <w:szCs w:val="20"/>
              </w:rPr>
            </w:pPr>
            <w:r w:rsidRPr="008A7958">
              <w:rPr>
                <w:rFonts w:cs="Arial"/>
                <w:color w:val="22272F"/>
                <w:sz w:val="20"/>
                <w:szCs w:val="20"/>
              </w:rPr>
              <w:t>1,96</w:t>
            </w:r>
          </w:p>
        </w:tc>
        <w:tc>
          <w:tcPr>
            <w:tcW w:w="489" w:type="pct"/>
            <w:tcBorders>
              <w:top w:val="nil"/>
              <w:left w:val="nil"/>
              <w:bottom w:val="single" w:sz="8" w:space="0" w:color="000000"/>
              <w:right w:val="single" w:sz="8" w:space="0" w:color="000000"/>
            </w:tcBorders>
            <w:shd w:val="clear" w:color="auto" w:fill="auto"/>
            <w:vAlign w:val="center"/>
            <w:hideMark/>
          </w:tcPr>
          <w:p w14:paraId="693AF4DB" w14:textId="25352B50" w:rsidR="008A7958" w:rsidRPr="008A7958" w:rsidRDefault="008A7958" w:rsidP="008A7958">
            <w:pPr>
              <w:jc w:val="center"/>
              <w:rPr>
                <w:rFonts w:cs="Arial"/>
                <w:color w:val="22272F"/>
                <w:sz w:val="20"/>
                <w:szCs w:val="20"/>
              </w:rPr>
            </w:pPr>
            <w:r w:rsidRPr="008A7958">
              <w:rPr>
                <w:rFonts w:cs="Arial"/>
                <w:color w:val="22272F"/>
                <w:sz w:val="20"/>
                <w:szCs w:val="20"/>
              </w:rPr>
              <w:t>1,96</w:t>
            </w:r>
          </w:p>
        </w:tc>
      </w:tr>
    </w:tbl>
    <w:p w14:paraId="6B8F287C" w14:textId="0FD12B02" w:rsidR="00CB4D50" w:rsidRDefault="00CB4D50" w:rsidP="008A7958"/>
    <w:p w14:paraId="63627725" w14:textId="77777777" w:rsidR="0044794E" w:rsidRDefault="0044794E">
      <w:pPr>
        <w:rPr>
          <w:b/>
          <w:iCs/>
          <w:color w:val="44546A" w:themeColor="text2"/>
          <w:szCs w:val="18"/>
        </w:rPr>
      </w:pPr>
      <w:r>
        <w:br w:type="page"/>
      </w:r>
    </w:p>
    <w:p w14:paraId="5DB7DBAE" w14:textId="632A288C" w:rsidR="005C730F" w:rsidRDefault="0062500B" w:rsidP="0062500B">
      <w:pPr>
        <w:pStyle w:val="ab"/>
      </w:pPr>
      <w:bookmarkStart w:id="27" w:name="_Toc89709859"/>
      <w:r>
        <w:lastRenderedPageBreak/>
        <w:t xml:space="preserve">Таблица </w:t>
      </w:r>
      <w:r w:rsidR="000850CD">
        <w:fldChar w:fldCharType="begin"/>
      </w:r>
      <w:r w:rsidR="000850CD">
        <w:instrText xml:space="preserve"> STYLEREF 1 \s </w:instrText>
      </w:r>
      <w:r w:rsidR="000850CD">
        <w:fldChar w:fldCharType="separate"/>
      </w:r>
      <w:r w:rsidR="005A68D5">
        <w:rPr>
          <w:noProof/>
        </w:rPr>
        <w:t>3</w:t>
      </w:r>
      <w:r w:rsidR="000850CD">
        <w:rPr>
          <w:noProof/>
        </w:rPr>
        <w:fldChar w:fldCharType="end"/>
      </w:r>
      <w:r w:rsidR="005A68D5">
        <w:noBreakHyphen/>
      </w:r>
      <w:r w:rsidR="000850CD">
        <w:fldChar w:fldCharType="begin"/>
      </w:r>
      <w:r w:rsidR="000850CD">
        <w:instrText xml:space="preserve"> SEQ Таблица \* ARABIC \s 1 </w:instrText>
      </w:r>
      <w:r w:rsidR="000850CD">
        <w:fldChar w:fldCharType="separate"/>
      </w:r>
      <w:r w:rsidR="005A68D5">
        <w:rPr>
          <w:noProof/>
        </w:rPr>
        <w:t>9</w:t>
      </w:r>
      <w:r w:rsidR="000850CD">
        <w:rPr>
          <w:noProof/>
        </w:rPr>
        <w:fldChar w:fldCharType="end"/>
      </w:r>
      <w:r>
        <w:t xml:space="preserve"> </w:t>
      </w:r>
      <w:r w:rsidRPr="0062500B">
        <w:t>Прирост тепловой нагрузки на отопление и вентиляцию в проектируемых жилых зданиях на период разработки схемы теплоснабжения по источникам, Гкал/ч</w:t>
      </w:r>
      <w:bookmarkEnd w:id="27"/>
    </w:p>
    <w:tbl>
      <w:tblPr>
        <w:tblW w:w="5000" w:type="pct"/>
        <w:tblLook w:val="04A0" w:firstRow="1" w:lastRow="0" w:firstColumn="1" w:lastColumn="0" w:noHBand="0" w:noVBand="1"/>
      </w:tblPr>
      <w:tblGrid>
        <w:gridCol w:w="3318"/>
        <w:gridCol w:w="1231"/>
        <w:gridCol w:w="1231"/>
        <w:gridCol w:w="1231"/>
        <w:gridCol w:w="1231"/>
        <w:gridCol w:w="1231"/>
        <w:gridCol w:w="1246"/>
        <w:gridCol w:w="1246"/>
        <w:gridCol w:w="1295"/>
        <w:gridCol w:w="1292"/>
      </w:tblGrid>
      <w:tr w:rsidR="00CB4D50" w:rsidRPr="00CB4D50" w14:paraId="48E4ED0B" w14:textId="5B60C55E" w:rsidTr="00CB4D50">
        <w:trPr>
          <w:trHeight w:val="57"/>
        </w:trPr>
        <w:tc>
          <w:tcPr>
            <w:tcW w:w="1140" w:type="pct"/>
            <w:tcBorders>
              <w:top w:val="single" w:sz="8" w:space="0" w:color="000000"/>
              <w:left w:val="single" w:sz="8" w:space="0" w:color="000000"/>
              <w:bottom w:val="single" w:sz="8" w:space="0" w:color="000000"/>
              <w:right w:val="single" w:sz="8" w:space="0" w:color="000000"/>
            </w:tcBorders>
            <w:shd w:val="clear" w:color="000000" w:fill="DDEBF7"/>
            <w:vAlign w:val="center"/>
            <w:hideMark/>
          </w:tcPr>
          <w:p w14:paraId="3ECE7920" w14:textId="77777777" w:rsidR="00CB4D50" w:rsidRPr="00CB4D50" w:rsidRDefault="00CB4D50" w:rsidP="00CB4D50">
            <w:pPr>
              <w:jc w:val="center"/>
              <w:rPr>
                <w:rFonts w:cs="Arial"/>
                <w:b/>
                <w:bCs/>
                <w:color w:val="22272F"/>
                <w:sz w:val="20"/>
                <w:szCs w:val="20"/>
              </w:rPr>
            </w:pPr>
            <w:r w:rsidRPr="00CB4D50">
              <w:rPr>
                <w:rFonts w:cs="Arial"/>
                <w:b/>
                <w:bCs/>
                <w:color w:val="22272F"/>
                <w:sz w:val="20"/>
                <w:szCs w:val="20"/>
              </w:rPr>
              <w:t>Наименование показателей</w:t>
            </w:r>
          </w:p>
        </w:tc>
        <w:tc>
          <w:tcPr>
            <w:tcW w:w="423" w:type="pct"/>
            <w:tcBorders>
              <w:top w:val="single" w:sz="8" w:space="0" w:color="000000"/>
              <w:left w:val="nil"/>
              <w:bottom w:val="single" w:sz="8" w:space="0" w:color="000000"/>
              <w:right w:val="single" w:sz="8" w:space="0" w:color="000000"/>
            </w:tcBorders>
            <w:shd w:val="clear" w:color="000000" w:fill="DDEBF7"/>
            <w:vAlign w:val="center"/>
            <w:hideMark/>
          </w:tcPr>
          <w:p w14:paraId="146F24CE" w14:textId="77777777" w:rsidR="00CB4D50" w:rsidRPr="00CB4D50" w:rsidRDefault="00CB4D50" w:rsidP="00CB4D50">
            <w:pPr>
              <w:jc w:val="center"/>
              <w:rPr>
                <w:rFonts w:cs="Arial"/>
                <w:b/>
                <w:bCs/>
                <w:color w:val="22272F"/>
                <w:sz w:val="20"/>
                <w:szCs w:val="20"/>
              </w:rPr>
            </w:pPr>
            <w:r w:rsidRPr="00CB4D50">
              <w:rPr>
                <w:rFonts w:cs="Arial"/>
                <w:b/>
                <w:bCs/>
                <w:color w:val="22272F"/>
                <w:sz w:val="20"/>
                <w:szCs w:val="20"/>
              </w:rPr>
              <w:t>2021</w:t>
            </w:r>
          </w:p>
        </w:tc>
        <w:tc>
          <w:tcPr>
            <w:tcW w:w="423" w:type="pct"/>
            <w:tcBorders>
              <w:top w:val="single" w:sz="8" w:space="0" w:color="000000"/>
              <w:left w:val="nil"/>
              <w:bottom w:val="single" w:sz="8" w:space="0" w:color="000000"/>
              <w:right w:val="single" w:sz="8" w:space="0" w:color="000000"/>
            </w:tcBorders>
            <w:shd w:val="clear" w:color="000000" w:fill="DDEBF7"/>
            <w:vAlign w:val="center"/>
            <w:hideMark/>
          </w:tcPr>
          <w:p w14:paraId="06E3A15F" w14:textId="77777777" w:rsidR="00CB4D50" w:rsidRPr="00CB4D50" w:rsidRDefault="00CB4D50" w:rsidP="00CB4D50">
            <w:pPr>
              <w:jc w:val="center"/>
              <w:rPr>
                <w:rFonts w:cs="Arial"/>
                <w:b/>
                <w:bCs/>
                <w:color w:val="22272F"/>
                <w:sz w:val="20"/>
                <w:szCs w:val="20"/>
              </w:rPr>
            </w:pPr>
            <w:r w:rsidRPr="00CB4D50">
              <w:rPr>
                <w:rFonts w:cs="Arial"/>
                <w:b/>
                <w:bCs/>
                <w:color w:val="22272F"/>
                <w:sz w:val="20"/>
                <w:szCs w:val="20"/>
              </w:rPr>
              <w:t>2022</w:t>
            </w:r>
          </w:p>
        </w:tc>
        <w:tc>
          <w:tcPr>
            <w:tcW w:w="423" w:type="pct"/>
            <w:tcBorders>
              <w:top w:val="single" w:sz="8" w:space="0" w:color="000000"/>
              <w:left w:val="nil"/>
              <w:bottom w:val="single" w:sz="8" w:space="0" w:color="000000"/>
              <w:right w:val="single" w:sz="8" w:space="0" w:color="000000"/>
            </w:tcBorders>
            <w:shd w:val="clear" w:color="000000" w:fill="DDEBF7"/>
            <w:vAlign w:val="center"/>
            <w:hideMark/>
          </w:tcPr>
          <w:p w14:paraId="65B26545" w14:textId="77777777" w:rsidR="00CB4D50" w:rsidRPr="00CB4D50" w:rsidRDefault="00CB4D50" w:rsidP="00CB4D50">
            <w:pPr>
              <w:jc w:val="center"/>
              <w:rPr>
                <w:rFonts w:cs="Arial"/>
                <w:b/>
                <w:bCs/>
                <w:color w:val="22272F"/>
                <w:sz w:val="20"/>
                <w:szCs w:val="20"/>
              </w:rPr>
            </w:pPr>
            <w:r w:rsidRPr="00CB4D50">
              <w:rPr>
                <w:rFonts w:cs="Arial"/>
                <w:b/>
                <w:bCs/>
                <w:color w:val="22272F"/>
                <w:sz w:val="20"/>
                <w:szCs w:val="20"/>
              </w:rPr>
              <w:t>2023</w:t>
            </w:r>
          </w:p>
        </w:tc>
        <w:tc>
          <w:tcPr>
            <w:tcW w:w="423" w:type="pct"/>
            <w:tcBorders>
              <w:top w:val="single" w:sz="8" w:space="0" w:color="000000"/>
              <w:left w:val="nil"/>
              <w:bottom w:val="single" w:sz="8" w:space="0" w:color="000000"/>
              <w:right w:val="single" w:sz="8" w:space="0" w:color="000000"/>
            </w:tcBorders>
            <w:shd w:val="clear" w:color="000000" w:fill="DDEBF7"/>
            <w:vAlign w:val="center"/>
            <w:hideMark/>
          </w:tcPr>
          <w:p w14:paraId="07E3E4E8" w14:textId="77777777" w:rsidR="00CB4D50" w:rsidRPr="00CB4D50" w:rsidRDefault="00CB4D50" w:rsidP="00CB4D50">
            <w:pPr>
              <w:jc w:val="center"/>
              <w:rPr>
                <w:rFonts w:cs="Arial"/>
                <w:b/>
                <w:bCs/>
                <w:color w:val="22272F"/>
                <w:sz w:val="20"/>
                <w:szCs w:val="20"/>
              </w:rPr>
            </w:pPr>
            <w:r w:rsidRPr="00CB4D50">
              <w:rPr>
                <w:rFonts w:cs="Arial"/>
                <w:b/>
                <w:bCs/>
                <w:color w:val="22272F"/>
                <w:sz w:val="20"/>
                <w:szCs w:val="20"/>
              </w:rPr>
              <w:t>2024</w:t>
            </w:r>
          </w:p>
        </w:tc>
        <w:tc>
          <w:tcPr>
            <w:tcW w:w="423" w:type="pct"/>
            <w:tcBorders>
              <w:top w:val="single" w:sz="8" w:space="0" w:color="000000"/>
              <w:left w:val="nil"/>
              <w:bottom w:val="single" w:sz="8" w:space="0" w:color="000000"/>
              <w:right w:val="single" w:sz="8" w:space="0" w:color="000000"/>
            </w:tcBorders>
            <w:shd w:val="clear" w:color="000000" w:fill="DDEBF7"/>
            <w:vAlign w:val="center"/>
            <w:hideMark/>
          </w:tcPr>
          <w:p w14:paraId="4CD14DC8" w14:textId="77777777" w:rsidR="00CB4D50" w:rsidRPr="00CB4D50" w:rsidRDefault="00CB4D50" w:rsidP="00CB4D50">
            <w:pPr>
              <w:jc w:val="center"/>
              <w:rPr>
                <w:rFonts w:cs="Arial"/>
                <w:b/>
                <w:bCs/>
                <w:color w:val="22272F"/>
                <w:sz w:val="20"/>
                <w:szCs w:val="20"/>
              </w:rPr>
            </w:pPr>
            <w:r w:rsidRPr="00CB4D50">
              <w:rPr>
                <w:rFonts w:cs="Arial"/>
                <w:b/>
                <w:bCs/>
                <w:color w:val="22272F"/>
                <w:sz w:val="20"/>
                <w:szCs w:val="20"/>
              </w:rPr>
              <w:t>2025</w:t>
            </w:r>
          </w:p>
        </w:tc>
        <w:tc>
          <w:tcPr>
            <w:tcW w:w="428" w:type="pct"/>
            <w:tcBorders>
              <w:top w:val="single" w:sz="8" w:space="0" w:color="000000"/>
              <w:left w:val="nil"/>
              <w:bottom w:val="single" w:sz="8" w:space="0" w:color="000000"/>
              <w:right w:val="single" w:sz="8" w:space="0" w:color="000000"/>
            </w:tcBorders>
            <w:shd w:val="clear" w:color="000000" w:fill="DDEBF7"/>
            <w:vAlign w:val="center"/>
            <w:hideMark/>
          </w:tcPr>
          <w:p w14:paraId="14A1BFA9" w14:textId="77777777" w:rsidR="00CB4D50" w:rsidRPr="00CB4D50" w:rsidRDefault="00CB4D50" w:rsidP="00CB4D50">
            <w:pPr>
              <w:jc w:val="center"/>
              <w:rPr>
                <w:rFonts w:cs="Arial"/>
                <w:b/>
                <w:bCs/>
                <w:color w:val="22272F"/>
                <w:sz w:val="20"/>
                <w:szCs w:val="20"/>
              </w:rPr>
            </w:pPr>
            <w:r w:rsidRPr="00CB4D50">
              <w:rPr>
                <w:rFonts w:cs="Arial"/>
                <w:b/>
                <w:bCs/>
                <w:color w:val="22272F"/>
                <w:sz w:val="20"/>
                <w:szCs w:val="20"/>
              </w:rPr>
              <w:t>2030</w:t>
            </w:r>
          </w:p>
        </w:tc>
        <w:tc>
          <w:tcPr>
            <w:tcW w:w="428" w:type="pct"/>
            <w:tcBorders>
              <w:top w:val="single" w:sz="8" w:space="0" w:color="000000"/>
              <w:left w:val="nil"/>
              <w:bottom w:val="single" w:sz="8" w:space="0" w:color="000000"/>
              <w:right w:val="single" w:sz="8" w:space="0" w:color="000000"/>
            </w:tcBorders>
            <w:shd w:val="clear" w:color="000000" w:fill="DDEBF7"/>
            <w:vAlign w:val="center"/>
            <w:hideMark/>
          </w:tcPr>
          <w:p w14:paraId="1C426D3F" w14:textId="77777777" w:rsidR="00CB4D50" w:rsidRPr="00CB4D50" w:rsidRDefault="00CB4D50" w:rsidP="00CB4D50">
            <w:pPr>
              <w:jc w:val="center"/>
              <w:rPr>
                <w:rFonts w:cs="Arial"/>
                <w:b/>
                <w:bCs/>
                <w:color w:val="22272F"/>
                <w:sz w:val="20"/>
                <w:szCs w:val="20"/>
              </w:rPr>
            </w:pPr>
            <w:r w:rsidRPr="00CB4D50">
              <w:rPr>
                <w:rFonts w:cs="Arial"/>
                <w:b/>
                <w:bCs/>
                <w:color w:val="22272F"/>
                <w:sz w:val="20"/>
                <w:szCs w:val="20"/>
              </w:rPr>
              <w:t>2035</w:t>
            </w:r>
          </w:p>
        </w:tc>
        <w:tc>
          <w:tcPr>
            <w:tcW w:w="445" w:type="pct"/>
            <w:tcBorders>
              <w:top w:val="single" w:sz="8" w:space="0" w:color="000000"/>
              <w:left w:val="nil"/>
              <w:bottom w:val="single" w:sz="8" w:space="0" w:color="000000"/>
              <w:right w:val="single" w:sz="8" w:space="0" w:color="000000"/>
            </w:tcBorders>
            <w:shd w:val="clear" w:color="000000" w:fill="DDEBF7"/>
            <w:vAlign w:val="center"/>
            <w:hideMark/>
          </w:tcPr>
          <w:p w14:paraId="3B65BBDD" w14:textId="77777777" w:rsidR="00CB4D50" w:rsidRPr="00CB4D50" w:rsidRDefault="00CB4D50" w:rsidP="00CB4D50">
            <w:pPr>
              <w:jc w:val="center"/>
              <w:rPr>
                <w:rFonts w:cs="Arial"/>
                <w:b/>
                <w:bCs/>
                <w:color w:val="22272F"/>
                <w:sz w:val="20"/>
                <w:szCs w:val="20"/>
              </w:rPr>
            </w:pPr>
            <w:r w:rsidRPr="00CB4D50">
              <w:rPr>
                <w:rFonts w:cs="Arial"/>
                <w:b/>
                <w:bCs/>
                <w:color w:val="22272F"/>
                <w:sz w:val="20"/>
                <w:szCs w:val="20"/>
              </w:rPr>
              <w:t>2040</w:t>
            </w:r>
          </w:p>
        </w:tc>
        <w:tc>
          <w:tcPr>
            <w:tcW w:w="444" w:type="pct"/>
            <w:tcBorders>
              <w:top w:val="single" w:sz="8" w:space="0" w:color="000000"/>
              <w:left w:val="nil"/>
              <w:bottom w:val="single" w:sz="8" w:space="0" w:color="000000"/>
              <w:right w:val="single" w:sz="8" w:space="0" w:color="000000"/>
            </w:tcBorders>
            <w:shd w:val="clear" w:color="000000" w:fill="DDEBF7"/>
          </w:tcPr>
          <w:p w14:paraId="2A8094B2" w14:textId="0B501AEE" w:rsidR="00CB4D50" w:rsidRPr="00C82AB0" w:rsidRDefault="00CB4D50" w:rsidP="00CB4D50">
            <w:pPr>
              <w:jc w:val="center"/>
              <w:rPr>
                <w:rFonts w:cs="Arial"/>
                <w:b/>
                <w:bCs/>
                <w:color w:val="22272F"/>
                <w:sz w:val="20"/>
                <w:szCs w:val="20"/>
              </w:rPr>
            </w:pPr>
            <w:r w:rsidRPr="00C82AB0">
              <w:rPr>
                <w:rFonts w:cs="Arial"/>
                <w:b/>
                <w:bCs/>
                <w:color w:val="22272F"/>
                <w:sz w:val="20"/>
                <w:szCs w:val="20"/>
              </w:rPr>
              <w:t>Итого</w:t>
            </w:r>
          </w:p>
        </w:tc>
      </w:tr>
      <w:tr w:rsidR="004679D4" w:rsidRPr="00CB4D50" w14:paraId="1D93596A" w14:textId="77777777" w:rsidTr="00132074">
        <w:trPr>
          <w:trHeight w:val="57"/>
        </w:trPr>
        <w:tc>
          <w:tcPr>
            <w:tcW w:w="1140" w:type="pct"/>
            <w:tcBorders>
              <w:top w:val="nil"/>
              <w:left w:val="single" w:sz="8" w:space="0" w:color="auto"/>
              <w:bottom w:val="single" w:sz="4" w:space="0" w:color="auto"/>
              <w:right w:val="single" w:sz="4" w:space="0" w:color="auto"/>
            </w:tcBorders>
            <w:shd w:val="clear" w:color="auto" w:fill="auto"/>
            <w:vAlign w:val="center"/>
          </w:tcPr>
          <w:p w14:paraId="57C95C95" w14:textId="1F471595" w:rsidR="004679D4" w:rsidRDefault="004679D4" w:rsidP="004679D4">
            <w:pPr>
              <w:jc w:val="center"/>
              <w:rPr>
                <w:rFonts w:cs="Arial"/>
                <w:color w:val="22272F"/>
                <w:sz w:val="20"/>
                <w:szCs w:val="20"/>
              </w:rPr>
            </w:pPr>
            <w:r w:rsidRPr="00C82AB0">
              <w:rPr>
                <w:rFonts w:cs="Arial"/>
                <w:color w:val="22272F"/>
                <w:sz w:val="20"/>
                <w:szCs w:val="20"/>
              </w:rPr>
              <w:t xml:space="preserve">Прирост тепловой нагрузки отопления, вентиляции </w:t>
            </w:r>
            <w:r>
              <w:rPr>
                <w:rFonts w:cs="Arial"/>
                <w:color w:val="22272F"/>
                <w:sz w:val="20"/>
                <w:szCs w:val="20"/>
              </w:rPr>
              <w:t>ЖФ, в том числе:</w:t>
            </w:r>
          </w:p>
        </w:tc>
        <w:tc>
          <w:tcPr>
            <w:tcW w:w="423" w:type="pct"/>
            <w:tcBorders>
              <w:top w:val="nil"/>
              <w:left w:val="nil"/>
              <w:bottom w:val="single" w:sz="4" w:space="0" w:color="auto"/>
              <w:right w:val="single" w:sz="4" w:space="0" w:color="auto"/>
            </w:tcBorders>
            <w:shd w:val="clear" w:color="auto" w:fill="auto"/>
            <w:vAlign w:val="center"/>
          </w:tcPr>
          <w:p w14:paraId="62F1AB0D" w14:textId="36FC753C" w:rsidR="004679D4" w:rsidRPr="00CB4D50" w:rsidRDefault="004679D4" w:rsidP="004679D4">
            <w:pPr>
              <w:jc w:val="center"/>
              <w:rPr>
                <w:rFonts w:cs="Arial"/>
                <w:color w:val="22272F"/>
                <w:sz w:val="20"/>
                <w:szCs w:val="20"/>
              </w:rPr>
            </w:pPr>
            <w:r w:rsidRPr="00C82AB0">
              <w:rPr>
                <w:rFonts w:cs="Arial"/>
                <w:b/>
                <w:bCs/>
                <w:color w:val="22272F"/>
                <w:sz w:val="20"/>
                <w:szCs w:val="20"/>
              </w:rPr>
              <w:t>1,25</w:t>
            </w:r>
          </w:p>
        </w:tc>
        <w:tc>
          <w:tcPr>
            <w:tcW w:w="423" w:type="pct"/>
            <w:tcBorders>
              <w:top w:val="nil"/>
              <w:left w:val="nil"/>
              <w:bottom w:val="single" w:sz="4" w:space="0" w:color="auto"/>
              <w:right w:val="single" w:sz="4" w:space="0" w:color="auto"/>
            </w:tcBorders>
            <w:shd w:val="clear" w:color="auto" w:fill="auto"/>
            <w:vAlign w:val="center"/>
          </w:tcPr>
          <w:p w14:paraId="6C3BF347" w14:textId="0E2A5352" w:rsidR="004679D4" w:rsidRPr="00CB4D50" w:rsidRDefault="004679D4" w:rsidP="004679D4">
            <w:pPr>
              <w:jc w:val="center"/>
              <w:rPr>
                <w:rFonts w:cs="Arial"/>
                <w:color w:val="22272F"/>
                <w:sz w:val="20"/>
                <w:szCs w:val="20"/>
              </w:rPr>
            </w:pPr>
            <w:r w:rsidRPr="00C82AB0">
              <w:rPr>
                <w:rFonts w:cs="Arial"/>
                <w:b/>
                <w:bCs/>
                <w:color w:val="22272F"/>
                <w:sz w:val="20"/>
                <w:szCs w:val="20"/>
              </w:rPr>
              <w:t>2,16</w:t>
            </w:r>
          </w:p>
        </w:tc>
        <w:tc>
          <w:tcPr>
            <w:tcW w:w="423" w:type="pct"/>
            <w:tcBorders>
              <w:top w:val="nil"/>
              <w:left w:val="nil"/>
              <w:bottom w:val="single" w:sz="4" w:space="0" w:color="auto"/>
              <w:right w:val="single" w:sz="4" w:space="0" w:color="auto"/>
            </w:tcBorders>
            <w:shd w:val="clear" w:color="auto" w:fill="auto"/>
            <w:vAlign w:val="center"/>
          </w:tcPr>
          <w:p w14:paraId="52F0D7AA" w14:textId="08CB2013" w:rsidR="004679D4" w:rsidRPr="00CB4D50" w:rsidRDefault="004679D4" w:rsidP="004679D4">
            <w:pPr>
              <w:jc w:val="center"/>
              <w:rPr>
                <w:rFonts w:cs="Arial"/>
                <w:color w:val="22272F"/>
                <w:sz w:val="20"/>
                <w:szCs w:val="20"/>
              </w:rPr>
            </w:pPr>
            <w:r w:rsidRPr="00C82AB0">
              <w:rPr>
                <w:rFonts w:cs="Arial"/>
                <w:b/>
                <w:bCs/>
                <w:color w:val="22272F"/>
                <w:sz w:val="20"/>
                <w:szCs w:val="20"/>
              </w:rPr>
              <w:t>2,35</w:t>
            </w:r>
          </w:p>
        </w:tc>
        <w:tc>
          <w:tcPr>
            <w:tcW w:w="423" w:type="pct"/>
            <w:tcBorders>
              <w:top w:val="nil"/>
              <w:left w:val="nil"/>
              <w:bottom w:val="single" w:sz="4" w:space="0" w:color="auto"/>
              <w:right w:val="single" w:sz="4" w:space="0" w:color="auto"/>
            </w:tcBorders>
            <w:shd w:val="clear" w:color="auto" w:fill="auto"/>
            <w:vAlign w:val="center"/>
          </w:tcPr>
          <w:p w14:paraId="7C8E6BBF" w14:textId="739A1D9D" w:rsidR="004679D4" w:rsidRPr="00CB4D50" w:rsidRDefault="004679D4" w:rsidP="004679D4">
            <w:pPr>
              <w:jc w:val="center"/>
              <w:rPr>
                <w:rFonts w:cs="Arial"/>
                <w:color w:val="22272F"/>
                <w:sz w:val="20"/>
                <w:szCs w:val="20"/>
              </w:rPr>
            </w:pPr>
            <w:r w:rsidRPr="00C82AB0">
              <w:rPr>
                <w:rFonts w:cs="Arial"/>
                <w:b/>
                <w:bCs/>
                <w:color w:val="22272F"/>
                <w:sz w:val="20"/>
                <w:szCs w:val="20"/>
              </w:rPr>
              <w:t>0,00</w:t>
            </w:r>
          </w:p>
        </w:tc>
        <w:tc>
          <w:tcPr>
            <w:tcW w:w="423" w:type="pct"/>
            <w:tcBorders>
              <w:top w:val="nil"/>
              <w:left w:val="nil"/>
              <w:bottom w:val="single" w:sz="4" w:space="0" w:color="auto"/>
              <w:right w:val="single" w:sz="4" w:space="0" w:color="auto"/>
            </w:tcBorders>
            <w:shd w:val="clear" w:color="auto" w:fill="auto"/>
            <w:vAlign w:val="center"/>
          </w:tcPr>
          <w:p w14:paraId="7EC87A2A" w14:textId="7A6F1062" w:rsidR="004679D4" w:rsidRPr="00CB4D50" w:rsidRDefault="004679D4" w:rsidP="004679D4">
            <w:pPr>
              <w:jc w:val="center"/>
              <w:rPr>
                <w:rFonts w:cs="Arial"/>
                <w:color w:val="22272F"/>
                <w:sz w:val="20"/>
                <w:szCs w:val="20"/>
              </w:rPr>
            </w:pPr>
            <w:r w:rsidRPr="00C82AB0">
              <w:rPr>
                <w:rFonts w:cs="Arial"/>
                <w:b/>
                <w:bCs/>
                <w:color w:val="22272F"/>
                <w:sz w:val="20"/>
                <w:szCs w:val="20"/>
              </w:rPr>
              <w:t>0,00</w:t>
            </w:r>
          </w:p>
        </w:tc>
        <w:tc>
          <w:tcPr>
            <w:tcW w:w="428" w:type="pct"/>
            <w:tcBorders>
              <w:top w:val="nil"/>
              <w:left w:val="nil"/>
              <w:bottom w:val="single" w:sz="4" w:space="0" w:color="auto"/>
              <w:right w:val="single" w:sz="4" w:space="0" w:color="auto"/>
            </w:tcBorders>
            <w:shd w:val="clear" w:color="auto" w:fill="auto"/>
            <w:vAlign w:val="center"/>
          </w:tcPr>
          <w:p w14:paraId="6C03A028" w14:textId="11D485A7" w:rsidR="004679D4" w:rsidRPr="00CB4D50" w:rsidRDefault="004679D4" w:rsidP="004679D4">
            <w:pPr>
              <w:jc w:val="center"/>
              <w:rPr>
                <w:rFonts w:cs="Arial"/>
                <w:color w:val="22272F"/>
                <w:sz w:val="20"/>
                <w:szCs w:val="20"/>
              </w:rPr>
            </w:pPr>
            <w:r w:rsidRPr="00C82AB0">
              <w:rPr>
                <w:rFonts w:cs="Arial"/>
                <w:b/>
                <w:bCs/>
                <w:color w:val="22272F"/>
                <w:sz w:val="20"/>
                <w:szCs w:val="20"/>
              </w:rPr>
              <w:t>59,30</w:t>
            </w:r>
          </w:p>
        </w:tc>
        <w:tc>
          <w:tcPr>
            <w:tcW w:w="428" w:type="pct"/>
            <w:tcBorders>
              <w:top w:val="nil"/>
              <w:left w:val="nil"/>
              <w:bottom w:val="single" w:sz="4" w:space="0" w:color="auto"/>
              <w:right w:val="single" w:sz="4" w:space="0" w:color="auto"/>
            </w:tcBorders>
            <w:shd w:val="clear" w:color="auto" w:fill="auto"/>
            <w:vAlign w:val="center"/>
          </w:tcPr>
          <w:p w14:paraId="622404F5" w14:textId="2118097F" w:rsidR="004679D4" w:rsidRPr="00CB4D50" w:rsidRDefault="004679D4" w:rsidP="004679D4">
            <w:pPr>
              <w:jc w:val="center"/>
              <w:rPr>
                <w:rFonts w:cs="Arial"/>
                <w:color w:val="22272F"/>
                <w:sz w:val="20"/>
                <w:szCs w:val="20"/>
              </w:rPr>
            </w:pPr>
            <w:r w:rsidRPr="00C82AB0">
              <w:rPr>
                <w:rFonts w:cs="Arial"/>
                <w:b/>
                <w:bCs/>
                <w:color w:val="22272F"/>
                <w:sz w:val="20"/>
                <w:szCs w:val="20"/>
              </w:rPr>
              <w:t>38,58</w:t>
            </w:r>
          </w:p>
        </w:tc>
        <w:tc>
          <w:tcPr>
            <w:tcW w:w="445" w:type="pct"/>
            <w:tcBorders>
              <w:top w:val="nil"/>
              <w:left w:val="nil"/>
              <w:bottom w:val="single" w:sz="4" w:space="0" w:color="auto"/>
              <w:right w:val="single" w:sz="8" w:space="0" w:color="auto"/>
            </w:tcBorders>
            <w:shd w:val="clear" w:color="auto" w:fill="auto"/>
            <w:vAlign w:val="center"/>
          </w:tcPr>
          <w:p w14:paraId="1ADF1089" w14:textId="32311EF6" w:rsidR="004679D4" w:rsidRPr="00CB4D50" w:rsidRDefault="004679D4" w:rsidP="004679D4">
            <w:pPr>
              <w:jc w:val="center"/>
              <w:rPr>
                <w:rFonts w:cs="Arial"/>
                <w:color w:val="22272F"/>
                <w:sz w:val="20"/>
                <w:szCs w:val="20"/>
              </w:rPr>
            </w:pPr>
            <w:r w:rsidRPr="00C82AB0">
              <w:rPr>
                <w:rFonts w:cs="Arial"/>
                <w:b/>
                <w:bCs/>
                <w:color w:val="22272F"/>
                <w:sz w:val="20"/>
                <w:szCs w:val="20"/>
              </w:rPr>
              <w:t>33,33</w:t>
            </w:r>
          </w:p>
        </w:tc>
        <w:tc>
          <w:tcPr>
            <w:tcW w:w="444" w:type="pct"/>
            <w:tcBorders>
              <w:top w:val="nil"/>
              <w:left w:val="nil"/>
              <w:bottom w:val="single" w:sz="4" w:space="0" w:color="auto"/>
              <w:right w:val="single" w:sz="8" w:space="0" w:color="auto"/>
            </w:tcBorders>
            <w:vAlign w:val="center"/>
          </w:tcPr>
          <w:p w14:paraId="7A8A0FF6" w14:textId="217D8455" w:rsidR="004679D4" w:rsidRPr="00C82AB0" w:rsidRDefault="004679D4" w:rsidP="004679D4">
            <w:pPr>
              <w:jc w:val="center"/>
              <w:rPr>
                <w:rFonts w:cs="Arial"/>
                <w:b/>
                <w:bCs/>
                <w:color w:val="22272F"/>
                <w:sz w:val="20"/>
                <w:szCs w:val="20"/>
              </w:rPr>
            </w:pPr>
            <w:r w:rsidRPr="00C82AB0">
              <w:rPr>
                <w:rFonts w:cs="Arial"/>
                <w:b/>
                <w:bCs/>
                <w:color w:val="22272F"/>
                <w:sz w:val="20"/>
                <w:szCs w:val="20"/>
              </w:rPr>
              <w:t>136,97</w:t>
            </w:r>
          </w:p>
        </w:tc>
      </w:tr>
      <w:tr w:rsidR="004679D4" w:rsidRPr="00CB4D50" w14:paraId="4869A14A" w14:textId="21D53992" w:rsidTr="00F001CE">
        <w:trPr>
          <w:trHeight w:val="57"/>
        </w:trPr>
        <w:tc>
          <w:tcPr>
            <w:tcW w:w="1140" w:type="pct"/>
            <w:tcBorders>
              <w:top w:val="nil"/>
              <w:left w:val="single" w:sz="8" w:space="0" w:color="auto"/>
              <w:bottom w:val="single" w:sz="4" w:space="0" w:color="auto"/>
              <w:right w:val="single" w:sz="4" w:space="0" w:color="auto"/>
            </w:tcBorders>
            <w:shd w:val="clear" w:color="auto" w:fill="auto"/>
            <w:vAlign w:val="center"/>
            <w:hideMark/>
          </w:tcPr>
          <w:p w14:paraId="11669E15" w14:textId="700C2A7A" w:rsidR="004679D4" w:rsidRPr="00CB4D50" w:rsidRDefault="004679D4" w:rsidP="004679D4">
            <w:pPr>
              <w:jc w:val="center"/>
              <w:rPr>
                <w:rFonts w:cs="Arial"/>
                <w:color w:val="22272F"/>
                <w:sz w:val="20"/>
                <w:szCs w:val="20"/>
              </w:rPr>
            </w:pPr>
            <w:r>
              <w:rPr>
                <w:rFonts w:cs="Arial"/>
                <w:color w:val="22272F"/>
                <w:sz w:val="20"/>
                <w:szCs w:val="20"/>
              </w:rPr>
              <w:t>«</w:t>
            </w:r>
            <w:r w:rsidRPr="00CB4D50">
              <w:rPr>
                <w:rFonts w:cs="Arial"/>
                <w:color w:val="22272F"/>
                <w:sz w:val="20"/>
                <w:szCs w:val="20"/>
              </w:rPr>
              <w:t>Вега</w:t>
            </w:r>
            <w:r>
              <w:rPr>
                <w:rFonts w:cs="Arial"/>
                <w:color w:val="22272F"/>
                <w:sz w:val="20"/>
                <w:szCs w:val="20"/>
              </w:rPr>
              <w:t>»</w:t>
            </w:r>
          </w:p>
        </w:tc>
        <w:tc>
          <w:tcPr>
            <w:tcW w:w="423" w:type="pct"/>
            <w:tcBorders>
              <w:top w:val="nil"/>
              <w:left w:val="nil"/>
              <w:bottom w:val="single" w:sz="4" w:space="0" w:color="auto"/>
              <w:right w:val="single" w:sz="4" w:space="0" w:color="auto"/>
            </w:tcBorders>
            <w:shd w:val="clear" w:color="auto" w:fill="auto"/>
            <w:hideMark/>
          </w:tcPr>
          <w:p w14:paraId="1B237F3F" w14:textId="7C15DE51" w:rsidR="004679D4" w:rsidRPr="00CB4D50" w:rsidRDefault="004679D4" w:rsidP="004679D4">
            <w:pPr>
              <w:jc w:val="center"/>
              <w:rPr>
                <w:rFonts w:cs="Arial"/>
                <w:color w:val="22272F"/>
                <w:sz w:val="20"/>
                <w:szCs w:val="20"/>
              </w:rPr>
            </w:pPr>
            <w:r w:rsidRPr="00CB4D50">
              <w:rPr>
                <w:rFonts w:cs="Arial"/>
                <w:color w:val="22272F"/>
                <w:sz w:val="20"/>
                <w:szCs w:val="20"/>
              </w:rPr>
              <w:t>-</w:t>
            </w:r>
          </w:p>
        </w:tc>
        <w:tc>
          <w:tcPr>
            <w:tcW w:w="423" w:type="pct"/>
            <w:tcBorders>
              <w:top w:val="nil"/>
              <w:left w:val="nil"/>
              <w:bottom w:val="single" w:sz="4" w:space="0" w:color="auto"/>
              <w:right w:val="single" w:sz="4" w:space="0" w:color="auto"/>
            </w:tcBorders>
            <w:shd w:val="clear" w:color="auto" w:fill="auto"/>
            <w:hideMark/>
          </w:tcPr>
          <w:p w14:paraId="3BD555F9" w14:textId="6092EDCA" w:rsidR="004679D4" w:rsidRPr="00CB4D50" w:rsidRDefault="004679D4" w:rsidP="004679D4">
            <w:pPr>
              <w:jc w:val="center"/>
              <w:rPr>
                <w:rFonts w:cs="Arial"/>
                <w:color w:val="22272F"/>
                <w:sz w:val="20"/>
                <w:szCs w:val="20"/>
              </w:rPr>
            </w:pPr>
            <w:r w:rsidRPr="00CB4D50">
              <w:rPr>
                <w:rFonts w:cs="Arial"/>
                <w:color w:val="22272F"/>
                <w:sz w:val="20"/>
                <w:szCs w:val="20"/>
              </w:rPr>
              <w:t>-</w:t>
            </w:r>
          </w:p>
        </w:tc>
        <w:tc>
          <w:tcPr>
            <w:tcW w:w="423" w:type="pct"/>
            <w:tcBorders>
              <w:top w:val="nil"/>
              <w:left w:val="nil"/>
              <w:bottom w:val="single" w:sz="4" w:space="0" w:color="auto"/>
              <w:right w:val="single" w:sz="4" w:space="0" w:color="auto"/>
            </w:tcBorders>
            <w:shd w:val="clear" w:color="auto" w:fill="auto"/>
            <w:hideMark/>
          </w:tcPr>
          <w:p w14:paraId="0250133E" w14:textId="04380023" w:rsidR="004679D4" w:rsidRPr="00CB4D50" w:rsidRDefault="004679D4" w:rsidP="004679D4">
            <w:pPr>
              <w:jc w:val="center"/>
              <w:rPr>
                <w:rFonts w:cs="Arial"/>
                <w:color w:val="22272F"/>
                <w:sz w:val="20"/>
                <w:szCs w:val="20"/>
              </w:rPr>
            </w:pPr>
            <w:r w:rsidRPr="00CB4D50">
              <w:rPr>
                <w:rFonts w:cs="Arial"/>
                <w:color w:val="22272F"/>
                <w:sz w:val="20"/>
                <w:szCs w:val="20"/>
              </w:rPr>
              <w:t>-</w:t>
            </w:r>
          </w:p>
        </w:tc>
        <w:tc>
          <w:tcPr>
            <w:tcW w:w="423" w:type="pct"/>
            <w:tcBorders>
              <w:top w:val="nil"/>
              <w:left w:val="nil"/>
              <w:bottom w:val="single" w:sz="4" w:space="0" w:color="auto"/>
              <w:right w:val="single" w:sz="4" w:space="0" w:color="auto"/>
            </w:tcBorders>
            <w:shd w:val="clear" w:color="auto" w:fill="auto"/>
            <w:hideMark/>
          </w:tcPr>
          <w:p w14:paraId="54FEE692" w14:textId="40272E5F" w:rsidR="004679D4" w:rsidRPr="00CB4D50" w:rsidRDefault="004679D4" w:rsidP="004679D4">
            <w:pPr>
              <w:jc w:val="center"/>
              <w:rPr>
                <w:rFonts w:cs="Arial"/>
                <w:color w:val="22272F"/>
                <w:sz w:val="20"/>
                <w:szCs w:val="20"/>
              </w:rPr>
            </w:pPr>
            <w:r w:rsidRPr="00CB4D50">
              <w:rPr>
                <w:rFonts w:cs="Arial"/>
                <w:color w:val="22272F"/>
                <w:sz w:val="20"/>
                <w:szCs w:val="20"/>
              </w:rPr>
              <w:t>-</w:t>
            </w:r>
          </w:p>
        </w:tc>
        <w:tc>
          <w:tcPr>
            <w:tcW w:w="423" w:type="pct"/>
            <w:tcBorders>
              <w:top w:val="nil"/>
              <w:left w:val="nil"/>
              <w:bottom w:val="single" w:sz="4" w:space="0" w:color="auto"/>
              <w:right w:val="single" w:sz="4" w:space="0" w:color="auto"/>
            </w:tcBorders>
            <w:shd w:val="clear" w:color="auto" w:fill="auto"/>
            <w:hideMark/>
          </w:tcPr>
          <w:p w14:paraId="51E05FF5" w14:textId="18DCD420" w:rsidR="004679D4" w:rsidRPr="00CB4D50" w:rsidRDefault="004679D4" w:rsidP="004679D4">
            <w:pPr>
              <w:jc w:val="center"/>
              <w:rPr>
                <w:rFonts w:cs="Arial"/>
                <w:color w:val="22272F"/>
                <w:sz w:val="20"/>
                <w:szCs w:val="20"/>
              </w:rPr>
            </w:pPr>
            <w:r w:rsidRPr="00CB4D50">
              <w:rPr>
                <w:rFonts w:cs="Arial"/>
                <w:color w:val="22272F"/>
                <w:sz w:val="20"/>
                <w:szCs w:val="20"/>
              </w:rPr>
              <w:t>-</w:t>
            </w:r>
          </w:p>
        </w:tc>
        <w:tc>
          <w:tcPr>
            <w:tcW w:w="428" w:type="pct"/>
            <w:tcBorders>
              <w:top w:val="nil"/>
              <w:left w:val="nil"/>
              <w:bottom w:val="single" w:sz="4" w:space="0" w:color="auto"/>
              <w:right w:val="single" w:sz="4" w:space="0" w:color="auto"/>
            </w:tcBorders>
            <w:shd w:val="clear" w:color="auto" w:fill="auto"/>
            <w:vAlign w:val="center"/>
            <w:hideMark/>
          </w:tcPr>
          <w:p w14:paraId="27CE2095" w14:textId="1310E04C" w:rsidR="004679D4" w:rsidRPr="00CB4D50" w:rsidRDefault="004679D4" w:rsidP="004679D4">
            <w:pPr>
              <w:jc w:val="center"/>
              <w:rPr>
                <w:rFonts w:cs="Arial"/>
                <w:color w:val="22272F"/>
                <w:sz w:val="20"/>
                <w:szCs w:val="20"/>
              </w:rPr>
            </w:pPr>
            <w:r w:rsidRPr="00CB4D50">
              <w:rPr>
                <w:rFonts w:cs="Arial"/>
                <w:color w:val="22272F"/>
                <w:sz w:val="20"/>
                <w:szCs w:val="20"/>
              </w:rPr>
              <w:t>10,15</w:t>
            </w:r>
          </w:p>
        </w:tc>
        <w:tc>
          <w:tcPr>
            <w:tcW w:w="428" w:type="pct"/>
            <w:tcBorders>
              <w:top w:val="nil"/>
              <w:left w:val="nil"/>
              <w:bottom w:val="single" w:sz="4" w:space="0" w:color="auto"/>
              <w:right w:val="single" w:sz="4" w:space="0" w:color="auto"/>
            </w:tcBorders>
            <w:shd w:val="clear" w:color="auto" w:fill="auto"/>
            <w:vAlign w:val="center"/>
            <w:hideMark/>
          </w:tcPr>
          <w:p w14:paraId="29C4C128" w14:textId="1669BB2E" w:rsidR="004679D4" w:rsidRPr="00CB4D50" w:rsidRDefault="004679D4" w:rsidP="004679D4">
            <w:pPr>
              <w:jc w:val="center"/>
              <w:rPr>
                <w:rFonts w:cs="Arial"/>
                <w:color w:val="22272F"/>
                <w:sz w:val="20"/>
                <w:szCs w:val="20"/>
              </w:rPr>
            </w:pPr>
            <w:r w:rsidRPr="00CB4D50">
              <w:rPr>
                <w:rFonts w:cs="Arial"/>
                <w:color w:val="22272F"/>
                <w:sz w:val="20"/>
                <w:szCs w:val="20"/>
              </w:rPr>
              <w:t>5,88</w:t>
            </w:r>
          </w:p>
        </w:tc>
        <w:tc>
          <w:tcPr>
            <w:tcW w:w="445" w:type="pct"/>
            <w:tcBorders>
              <w:top w:val="nil"/>
              <w:left w:val="nil"/>
              <w:bottom w:val="single" w:sz="4" w:space="0" w:color="auto"/>
              <w:right w:val="single" w:sz="8" w:space="0" w:color="auto"/>
            </w:tcBorders>
            <w:shd w:val="clear" w:color="auto" w:fill="auto"/>
            <w:vAlign w:val="center"/>
            <w:hideMark/>
          </w:tcPr>
          <w:p w14:paraId="7C32EAE1" w14:textId="09AF2D44" w:rsidR="004679D4" w:rsidRPr="00CB4D50" w:rsidRDefault="004679D4" w:rsidP="004679D4">
            <w:pPr>
              <w:jc w:val="center"/>
              <w:rPr>
                <w:rFonts w:cs="Arial"/>
                <w:color w:val="22272F"/>
                <w:sz w:val="20"/>
                <w:szCs w:val="20"/>
              </w:rPr>
            </w:pPr>
            <w:r w:rsidRPr="00CB4D50">
              <w:rPr>
                <w:rFonts w:cs="Arial"/>
                <w:color w:val="22272F"/>
                <w:sz w:val="20"/>
                <w:szCs w:val="20"/>
              </w:rPr>
              <w:t>5,63</w:t>
            </w:r>
          </w:p>
        </w:tc>
        <w:tc>
          <w:tcPr>
            <w:tcW w:w="444" w:type="pct"/>
            <w:tcBorders>
              <w:top w:val="nil"/>
              <w:left w:val="nil"/>
              <w:bottom w:val="single" w:sz="4" w:space="0" w:color="auto"/>
              <w:right w:val="single" w:sz="8" w:space="0" w:color="auto"/>
            </w:tcBorders>
            <w:vAlign w:val="center"/>
          </w:tcPr>
          <w:p w14:paraId="0C0E65C4" w14:textId="703A8F34" w:rsidR="004679D4" w:rsidRPr="00C82AB0" w:rsidRDefault="004679D4" w:rsidP="004679D4">
            <w:pPr>
              <w:jc w:val="center"/>
              <w:rPr>
                <w:rFonts w:cs="Arial"/>
                <w:b/>
                <w:bCs/>
                <w:color w:val="22272F"/>
                <w:sz w:val="20"/>
                <w:szCs w:val="20"/>
              </w:rPr>
            </w:pPr>
            <w:r w:rsidRPr="00C82AB0">
              <w:rPr>
                <w:rFonts w:cs="Arial"/>
                <w:b/>
                <w:bCs/>
                <w:color w:val="22272F"/>
                <w:sz w:val="20"/>
                <w:szCs w:val="20"/>
              </w:rPr>
              <w:t>21,65</w:t>
            </w:r>
          </w:p>
        </w:tc>
      </w:tr>
      <w:tr w:rsidR="004679D4" w:rsidRPr="00CB4D50" w14:paraId="327F8DA1" w14:textId="1F62CDDF" w:rsidTr="00F001CE">
        <w:trPr>
          <w:trHeight w:val="57"/>
        </w:trPr>
        <w:tc>
          <w:tcPr>
            <w:tcW w:w="1140" w:type="pct"/>
            <w:tcBorders>
              <w:top w:val="nil"/>
              <w:left w:val="single" w:sz="8" w:space="0" w:color="auto"/>
              <w:bottom w:val="single" w:sz="4" w:space="0" w:color="auto"/>
              <w:right w:val="single" w:sz="4" w:space="0" w:color="auto"/>
            </w:tcBorders>
            <w:shd w:val="clear" w:color="auto" w:fill="auto"/>
            <w:vAlign w:val="center"/>
            <w:hideMark/>
          </w:tcPr>
          <w:p w14:paraId="175D6EEC" w14:textId="36CFB27D" w:rsidR="004679D4" w:rsidRPr="00CB4D50" w:rsidRDefault="004679D4" w:rsidP="004679D4">
            <w:pPr>
              <w:jc w:val="center"/>
              <w:rPr>
                <w:rFonts w:cs="Arial"/>
                <w:color w:val="22272F"/>
                <w:sz w:val="20"/>
                <w:szCs w:val="20"/>
              </w:rPr>
            </w:pPr>
            <w:r>
              <w:rPr>
                <w:rFonts w:cs="Arial"/>
                <w:color w:val="22272F"/>
                <w:sz w:val="20"/>
                <w:szCs w:val="20"/>
              </w:rPr>
              <w:t>«</w:t>
            </w:r>
            <w:r w:rsidRPr="00CB4D50">
              <w:rPr>
                <w:rFonts w:cs="Arial"/>
                <w:color w:val="22272F"/>
                <w:sz w:val="20"/>
                <w:szCs w:val="20"/>
              </w:rPr>
              <w:t>Новая</w:t>
            </w:r>
            <w:r>
              <w:rPr>
                <w:rFonts w:cs="Arial"/>
                <w:color w:val="22272F"/>
                <w:sz w:val="20"/>
                <w:szCs w:val="20"/>
              </w:rPr>
              <w:t>»</w:t>
            </w:r>
          </w:p>
        </w:tc>
        <w:tc>
          <w:tcPr>
            <w:tcW w:w="423" w:type="pct"/>
            <w:tcBorders>
              <w:top w:val="nil"/>
              <w:left w:val="nil"/>
              <w:bottom w:val="single" w:sz="4" w:space="0" w:color="auto"/>
              <w:right w:val="single" w:sz="4" w:space="0" w:color="auto"/>
            </w:tcBorders>
            <w:shd w:val="clear" w:color="auto" w:fill="auto"/>
            <w:vAlign w:val="center"/>
            <w:hideMark/>
          </w:tcPr>
          <w:p w14:paraId="069EE662" w14:textId="079CBEAF" w:rsidR="004679D4" w:rsidRPr="00CB4D50" w:rsidRDefault="004679D4" w:rsidP="004679D4">
            <w:pPr>
              <w:jc w:val="center"/>
              <w:rPr>
                <w:rFonts w:cs="Arial"/>
                <w:color w:val="22272F"/>
                <w:sz w:val="20"/>
                <w:szCs w:val="20"/>
              </w:rPr>
            </w:pPr>
            <w:r w:rsidRPr="00CB4D50">
              <w:rPr>
                <w:rFonts w:cs="Arial"/>
                <w:color w:val="22272F"/>
                <w:sz w:val="20"/>
                <w:szCs w:val="20"/>
              </w:rPr>
              <w:t>0,23</w:t>
            </w:r>
          </w:p>
        </w:tc>
        <w:tc>
          <w:tcPr>
            <w:tcW w:w="423" w:type="pct"/>
            <w:tcBorders>
              <w:top w:val="nil"/>
              <w:left w:val="nil"/>
              <w:bottom w:val="single" w:sz="4" w:space="0" w:color="auto"/>
              <w:right w:val="single" w:sz="4" w:space="0" w:color="auto"/>
            </w:tcBorders>
            <w:shd w:val="clear" w:color="auto" w:fill="auto"/>
            <w:vAlign w:val="center"/>
            <w:hideMark/>
          </w:tcPr>
          <w:p w14:paraId="18F8EB89" w14:textId="3156A6D0" w:rsidR="004679D4" w:rsidRPr="00CB4D50" w:rsidRDefault="004679D4" w:rsidP="004679D4">
            <w:pPr>
              <w:jc w:val="center"/>
              <w:rPr>
                <w:rFonts w:cs="Arial"/>
                <w:color w:val="22272F"/>
                <w:sz w:val="20"/>
                <w:szCs w:val="20"/>
              </w:rPr>
            </w:pPr>
            <w:r w:rsidRPr="00CB4D50">
              <w:rPr>
                <w:rFonts w:cs="Arial"/>
                <w:color w:val="22272F"/>
                <w:sz w:val="20"/>
                <w:szCs w:val="20"/>
              </w:rPr>
              <w:t>0,87</w:t>
            </w:r>
          </w:p>
        </w:tc>
        <w:tc>
          <w:tcPr>
            <w:tcW w:w="423" w:type="pct"/>
            <w:tcBorders>
              <w:top w:val="nil"/>
              <w:left w:val="nil"/>
              <w:bottom w:val="single" w:sz="4" w:space="0" w:color="auto"/>
              <w:right w:val="single" w:sz="4" w:space="0" w:color="auto"/>
            </w:tcBorders>
            <w:shd w:val="clear" w:color="auto" w:fill="auto"/>
            <w:vAlign w:val="center"/>
            <w:hideMark/>
          </w:tcPr>
          <w:p w14:paraId="2070A783" w14:textId="110FB7DF" w:rsidR="004679D4" w:rsidRPr="00CB4D50" w:rsidRDefault="004679D4" w:rsidP="004679D4">
            <w:pPr>
              <w:jc w:val="center"/>
              <w:rPr>
                <w:rFonts w:cs="Arial"/>
                <w:color w:val="22272F"/>
                <w:sz w:val="20"/>
                <w:szCs w:val="20"/>
              </w:rPr>
            </w:pPr>
            <w:r w:rsidRPr="00CB4D50">
              <w:rPr>
                <w:rFonts w:cs="Arial"/>
                <w:color w:val="22272F"/>
                <w:sz w:val="20"/>
                <w:szCs w:val="20"/>
              </w:rPr>
              <w:t>0,68</w:t>
            </w:r>
          </w:p>
        </w:tc>
        <w:tc>
          <w:tcPr>
            <w:tcW w:w="423" w:type="pct"/>
            <w:tcBorders>
              <w:top w:val="nil"/>
              <w:left w:val="nil"/>
              <w:bottom w:val="single" w:sz="4" w:space="0" w:color="auto"/>
              <w:right w:val="single" w:sz="4" w:space="0" w:color="auto"/>
            </w:tcBorders>
            <w:shd w:val="clear" w:color="auto" w:fill="auto"/>
            <w:hideMark/>
          </w:tcPr>
          <w:p w14:paraId="1CD6FDAC" w14:textId="461A2404" w:rsidR="004679D4" w:rsidRPr="00CB4D50" w:rsidRDefault="004679D4" w:rsidP="004679D4">
            <w:pPr>
              <w:jc w:val="center"/>
              <w:rPr>
                <w:rFonts w:cs="Arial"/>
                <w:color w:val="22272F"/>
                <w:sz w:val="20"/>
                <w:szCs w:val="20"/>
              </w:rPr>
            </w:pPr>
            <w:r w:rsidRPr="00CB4D50">
              <w:rPr>
                <w:rFonts w:cs="Arial"/>
                <w:color w:val="22272F"/>
                <w:sz w:val="20"/>
                <w:szCs w:val="20"/>
              </w:rPr>
              <w:t>-</w:t>
            </w:r>
          </w:p>
        </w:tc>
        <w:tc>
          <w:tcPr>
            <w:tcW w:w="423" w:type="pct"/>
            <w:tcBorders>
              <w:top w:val="nil"/>
              <w:left w:val="nil"/>
              <w:bottom w:val="single" w:sz="4" w:space="0" w:color="auto"/>
              <w:right w:val="single" w:sz="4" w:space="0" w:color="auto"/>
            </w:tcBorders>
            <w:shd w:val="clear" w:color="auto" w:fill="auto"/>
            <w:hideMark/>
          </w:tcPr>
          <w:p w14:paraId="7ECE61FC" w14:textId="1E8C37ED" w:rsidR="004679D4" w:rsidRPr="00CB4D50" w:rsidRDefault="004679D4" w:rsidP="004679D4">
            <w:pPr>
              <w:jc w:val="center"/>
              <w:rPr>
                <w:rFonts w:cs="Arial"/>
                <w:color w:val="22272F"/>
                <w:sz w:val="20"/>
                <w:szCs w:val="20"/>
              </w:rPr>
            </w:pPr>
            <w:r w:rsidRPr="00CB4D50">
              <w:rPr>
                <w:rFonts w:cs="Arial"/>
                <w:color w:val="22272F"/>
                <w:sz w:val="20"/>
                <w:szCs w:val="20"/>
              </w:rPr>
              <w:t>-</w:t>
            </w:r>
          </w:p>
        </w:tc>
        <w:tc>
          <w:tcPr>
            <w:tcW w:w="428" w:type="pct"/>
            <w:tcBorders>
              <w:top w:val="nil"/>
              <w:left w:val="nil"/>
              <w:bottom w:val="single" w:sz="4" w:space="0" w:color="auto"/>
              <w:right w:val="single" w:sz="4" w:space="0" w:color="auto"/>
            </w:tcBorders>
            <w:shd w:val="clear" w:color="auto" w:fill="auto"/>
            <w:vAlign w:val="center"/>
            <w:hideMark/>
          </w:tcPr>
          <w:p w14:paraId="4E91EAB8" w14:textId="5C501BDF" w:rsidR="004679D4" w:rsidRPr="00CB4D50" w:rsidRDefault="004679D4" w:rsidP="004679D4">
            <w:pPr>
              <w:jc w:val="center"/>
              <w:rPr>
                <w:rFonts w:cs="Arial"/>
                <w:color w:val="22272F"/>
                <w:sz w:val="20"/>
                <w:szCs w:val="20"/>
              </w:rPr>
            </w:pPr>
            <w:r w:rsidRPr="00CB4D50">
              <w:rPr>
                <w:rFonts w:cs="Arial"/>
                <w:color w:val="22272F"/>
                <w:sz w:val="20"/>
                <w:szCs w:val="20"/>
              </w:rPr>
              <w:t>16,11</w:t>
            </w:r>
          </w:p>
        </w:tc>
        <w:tc>
          <w:tcPr>
            <w:tcW w:w="428" w:type="pct"/>
            <w:tcBorders>
              <w:top w:val="nil"/>
              <w:left w:val="nil"/>
              <w:bottom w:val="single" w:sz="4" w:space="0" w:color="auto"/>
              <w:right w:val="single" w:sz="4" w:space="0" w:color="auto"/>
            </w:tcBorders>
            <w:shd w:val="clear" w:color="auto" w:fill="auto"/>
            <w:vAlign w:val="center"/>
            <w:hideMark/>
          </w:tcPr>
          <w:p w14:paraId="4EE67D85" w14:textId="21B0ECC7" w:rsidR="004679D4" w:rsidRPr="00CB4D50" w:rsidRDefault="004679D4" w:rsidP="004679D4">
            <w:pPr>
              <w:jc w:val="center"/>
              <w:rPr>
                <w:rFonts w:cs="Arial"/>
                <w:color w:val="22272F"/>
                <w:sz w:val="20"/>
                <w:szCs w:val="20"/>
              </w:rPr>
            </w:pPr>
            <w:r w:rsidRPr="00CB4D50">
              <w:rPr>
                <w:rFonts w:cs="Arial"/>
                <w:color w:val="22272F"/>
                <w:sz w:val="20"/>
                <w:szCs w:val="20"/>
              </w:rPr>
              <w:t>7,24</w:t>
            </w:r>
          </w:p>
        </w:tc>
        <w:tc>
          <w:tcPr>
            <w:tcW w:w="445" w:type="pct"/>
            <w:tcBorders>
              <w:top w:val="nil"/>
              <w:left w:val="nil"/>
              <w:bottom w:val="single" w:sz="4" w:space="0" w:color="auto"/>
              <w:right w:val="single" w:sz="4" w:space="0" w:color="auto"/>
            </w:tcBorders>
            <w:shd w:val="clear" w:color="auto" w:fill="auto"/>
            <w:vAlign w:val="center"/>
            <w:hideMark/>
          </w:tcPr>
          <w:p w14:paraId="7B6A27A3" w14:textId="70CD653C" w:rsidR="004679D4" w:rsidRPr="00CB4D50" w:rsidRDefault="004679D4" w:rsidP="004679D4">
            <w:pPr>
              <w:jc w:val="center"/>
              <w:rPr>
                <w:rFonts w:cs="Arial"/>
                <w:color w:val="22272F"/>
                <w:sz w:val="20"/>
                <w:szCs w:val="20"/>
              </w:rPr>
            </w:pPr>
            <w:r w:rsidRPr="00CB4D50">
              <w:rPr>
                <w:rFonts w:cs="Arial"/>
                <w:color w:val="22272F"/>
                <w:sz w:val="20"/>
                <w:szCs w:val="20"/>
              </w:rPr>
              <w:t>5,93</w:t>
            </w:r>
          </w:p>
        </w:tc>
        <w:tc>
          <w:tcPr>
            <w:tcW w:w="444" w:type="pct"/>
            <w:tcBorders>
              <w:top w:val="nil"/>
              <w:left w:val="nil"/>
              <w:bottom w:val="single" w:sz="4" w:space="0" w:color="auto"/>
              <w:right w:val="single" w:sz="4" w:space="0" w:color="auto"/>
            </w:tcBorders>
            <w:vAlign w:val="center"/>
          </w:tcPr>
          <w:p w14:paraId="2C80AA4C" w14:textId="1194BDA6" w:rsidR="004679D4" w:rsidRPr="00C82AB0" w:rsidRDefault="004679D4" w:rsidP="004679D4">
            <w:pPr>
              <w:jc w:val="center"/>
              <w:rPr>
                <w:rFonts w:cs="Arial"/>
                <w:b/>
                <w:bCs/>
                <w:color w:val="22272F"/>
                <w:sz w:val="20"/>
                <w:szCs w:val="20"/>
              </w:rPr>
            </w:pPr>
            <w:r w:rsidRPr="00C82AB0">
              <w:rPr>
                <w:rFonts w:cs="Arial"/>
                <w:b/>
                <w:bCs/>
                <w:color w:val="22272F"/>
                <w:sz w:val="20"/>
                <w:szCs w:val="20"/>
              </w:rPr>
              <w:t>31,04</w:t>
            </w:r>
          </w:p>
        </w:tc>
      </w:tr>
      <w:tr w:rsidR="004679D4" w:rsidRPr="00CB4D50" w14:paraId="0B02CDF4" w14:textId="5F11E79F" w:rsidTr="00F001CE">
        <w:trPr>
          <w:trHeight w:val="57"/>
        </w:trPr>
        <w:tc>
          <w:tcPr>
            <w:tcW w:w="1140" w:type="pct"/>
            <w:tcBorders>
              <w:top w:val="nil"/>
              <w:left w:val="single" w:sz="8" w:space="0" w:color="auto"/>
              <w:bottom w:val="single" w:sz="4" w:space="0" w:color="auto"/>
              <w:right w:val="single" w:sz="4" w:space="0" w:color="auto"/>
            </w:tcBorders>
            <w:shd w:val="clear" w:color="auto" w:fill="auto"/>
            <w:vAlign w:val="center"/>
            <w:hideMark/>
          </w:tcPr>
          <w:p w14:paraId="6269253D" w14:textId="022146C0" w:rsidR="004679D4" w:rsidRPr="00CB4D50" w:rsidRDefault="004679D4" w:rsidP="004679D4">
            <w:pPr>
              <w:jc w:val="center"/>
              <w:rPr>
                <w:rFonts w:cs="Arial"/>
                <w:color w:val="22272F"/>
                <w:sz w:val="20"/>
                <w:szCs w:val="20"/>
              </w:rPr>
            </w:pPr>
            <w:r w:rsidRPr="00C82AB0">
              <w:rPr>
                <w:rFonts w:cs="Arial"/>
                <w:color w:val="22272F"/>
                <w:sz w:val="20"/>
                <w:szCs w:val="20"/>
              </w:rPr>
              <w:t>«</w:t>
            </w:r>
            <w:r w:rsidRPr="00CB4D50">
              <w:rPr>
                <w:rFonts w:cs="Arial"/>
                <w:color w:val="22272F"/>
                <w:sz w:val="20"/>
                <w:szCs w:val="20"/>
              </w:rPr>
              <w:t>ТГК</w:t>
            </w:r>
            <w:r w:rsidRPr="00C82AB0">
              <w:rPr>
                <w:rFonts w:cs="Arial"/>
                <w:color w:val="22272F"/>
                <w:sz w:val="20"/>
                <w:szCs w:val="20"/>
              </w:rPr>
              <w:t>-1» (до 2023 г., далее по сценариям)</w:t>
            </w:r>
          </w:p>
        </w:tc>
        <w:tc>
          <w:tcPr>
            <w:tcW w:w="423" w:type="pct"/>
            <w:tcBorders>
              <w:top w:val="nil"/>
              <w:left w:val="nil"/>
              <w:bottom w:val="single" w:sz="4" w:space="0" w:color="auto"/>
              <w:right w:val="single" w:sz="4" w:space="0" w:color="auto"/>
            </w:tcBorders>
            <w:shd w:val="clear" w:color="auto" w:fill="auto"/>
            <w:vAlign w:val="center"/>
            <w:hideMark/>
          </w:tcPr>
          <w:p w14:paraId="39491A62" w14:textId="42DBC40B" w:rsidR="004679D4" w:rsidRPr="00CB4D50" w:rsidRDefault="004679D4" w:rsidP="004679D4">
            <w:pPr>
              <w:jc w:val="center"/>
              <w:rPr>
                <w:rFonts w:cs="Arial"/>
                <w:color w:val="22272F"/>
                <w:sz w:val="20"/>
                <w:szCs w:val="20"/>
              </w:rPr>
            </w:pPr>
            <w:r w:rsidRPr="00CB4D50">
              <w:rPr>
                <w:rFonts w:cs="Arial"/>
                <w:color w:val="22272F"/>
                <w:sz w:val="20"/>
                <w:szCs w:val="20"/>
              </w:rPr>
              <w:t>0,94</w:t>
            </w:r>
          </w:p>
        </w:tc>
        <w:tc>
          <w:tcPr>
            <w:tcW w:w="423" w:type="pct"/>
            <w:tcBorders>
              <w:top w:val="nil"/>
              <w:left w:val="nil"/>
              <w:bottom w:val="single" w:sz="4" w:space="0" w:color="auto"/>
              <w:right w:val="single" w:sz="4" w:space="0" w:color="auto"/>
            </w:tcBorders>
            <w:shd w:val="clear" w:color="auto" w:fill="auto"/>
            <w:vAlign w:val="center"/>
            <w:hideMark/>
          </w:tcPr>
          <w:p w14:paraId="4485F632" w14:textId="11803F6D" w:rsidR="004679D4" w:rsidRPr="00CB4D50" w:rsidRDefault="004679D4" w:rsidP="004679D4">
            <w:pPr>
              <w:jc w:val="center"/>
              <w:rPr>
                <w:rFonts w:cs="Arial"/>
                <w:color w:val="22272F"/>
                <w:sz w:val="20"/>
                <w:szCs w:val="20"/>
              </w:rPr>
            </w:pPr>
            <w:r w:rsidRPr="00CB4D50">
              <w:rPr>
                <w:rFonts w:cs="Arial"/>
                <w:color w:val="22272F"/>
                <w:sz w:val="20"/>
                <w:szCs w:val="20"/>
              </w:rPr>
              <w:t>0,424</w:t>
            </w:r>
          </w:p>
        </w:tc>
        <w:tc>
          <w:tcPr>
            <w:tcW w:w="423" w:type="pct"/>
            <w:tcBorders>
              <w:top w:val="nil"/>
              <w:left w:val="nil"/>
              <w:bottom w:val="single" w:sz="4" w:space="0" w:color="auto"/>
              <w:right w:val="single" w:sz="4" w:space="0" w:color="auto"/>
            </w:tcBorders>
            <w:shd w:val="clear" w:color="auto" w:fill="auto"/>
            <w:vAlign w:val="center"/>
            <w:hideMark/>
          </w:tcPr>
          <w:p w14:paraId="6242B8C6" w14:textId="12DB4974" w:rsidR="004679D4" w:rsidRPr="00CB4D50" w:rsidRDefault="004679D4" w:rsidP="004679D4">
            <w:pPr>
              <w:jc w:val="center"/>
              <w:rPr>
                <w:rFonts w:cs="Arial"/>
                <w:color w:val="22272F"/>
                <w:sz w:val="20"/>
                <w:szCs w:val="20"/>
              </w:rPr>
            </w:pPr>
            <w:r w:rsidRPr="00CB4D50">
              <w:rPr>
                <w:rFonts w:cs="Arial"/>
                <w:color w:val="22272F"/>
                <w:sz w:val="20"/>
                <w:szCs w:val="20"/>
              </w:rPr>
              <w:t>-</w:t>
            </w:r>
          </w:p>
        </w:tc>
        <w:tc>
          <w:tcPr>
            <w:tcW w:w="423" w:type="pct"/>
            <w:tcBorders>
              <w:top w:val="nil"/>
              <w:left w:val="nil"/>
              <w:bottom w:val="single" w:sz="4" w:space="0" w:color="auto"/>
              <w:right w:val="single" w:sz="4" w:space="0" w:color="auto"/>
            </w:tcBorders>
            <w:shd w:val="clear" w:color="auto" w:fill="auto"/>
            <w:hideMark/>
          </w:tcPr>
          <w:p w14:paraId="34B77140" w14:textId="643839FC" w:rsidR="004679D4" w:rsidRPr="00CB4D50" w:rsidRDefault="004679D4" w:rsidP="004679D4">
            <w:pPr>
              <w:jc w:val="center"/>
              <w:rPr>
                <w:rFonts w:cs="Arial"/>
                <w:color w:val="22272F"/>
                <w:sz w:val="20"/>
                <w:szCs w:val="20"/>
              </w:rPr>
            </w:pPr>
            <w:r w:rsidRPr="00CB4D50">
              <w:rPr>
                <w:rFonts w:cs="Arial"/>
                <w:color w:val="22272F"/>
                <w:sz w:val="20"/>
                <w:szCs w:val="20"/>
              </w:rPr>
              <w:t>-</w:t>
            </w:r>
          </w:p>
        </w:tc>
        <w:tc>
          <w:tcPr>
            <w:tcW w:w="423" w:type="pct"/>
            <w:tcBorders>
              <w:top w:val="nil"/>
              <w:left w:val="nil"/>
              <w:bottom w:val="single" w:sz="4" w:space="0" w:color="auto"/>
              <w:right w:val="single" w:sz="4" w:space="0" w:color="auto"/>
            </w:tcBorders>
            <w:shd w:val="clear" w:color="auto" w:fill="auto"/>
            <w:hideMark/>
          </w:tcPr>
          <w:p w14:paraId="7C807E9C" w14:textId="055ACA49" w:rsidR="004679D4" w:rsidRPr="00CB4D50" w:rsidRDefault="004679D4" w:rsidP="004679D4">
            <w:pPr>
              <w:jc w:val="center"/>
              <w:rPr>
                <w:rFonts w:cs="Arial"/>
                <w:color w:val="22272F"/>
                <w:sz w:val="20"/>
                <w:szCs w:val="20"/>
              </w:rPr>
            </w:pPr>
            <w:r w:rsidRPr="00CB4D50">
              <w:rPr>
                <w:rFonts w:cs="Arial"/>
                <w:color w:val="22272F"/>
                <w:sz w:val="20"/>
                <w:szCs w:val="20"/>
              </w:rPr>
              <w:t>-</w:t>
            </w:r>
          </w:p>
        </w:tc>
        <w:tc>
          <w:tcPr>
            <w:tcW w:w="428" w:type="pct"/>
            <w:tcBorders>
              <w:top w:val="nil"/>
              <w:left w:val="nil"/>
              <w:bottom w:val="single" w:sz="4" w:space="0" w:color="auto"/>
              <w:right w:val="single" w:sz="4" w:space="0" w:color="auto"/>
            </w:tcBorders>
            <w:shd w:val="clear" w:color="auto" w:fill="auto"/>
            <w:vAlign w:val="center"/>
            <w:hideMark/>
          </w:tcPr>
          <w:p w14:paraId="6886291F" w14:textId="30549004" w:rsidR="004679D4" w:rsidRPr="00CB4D50" w:rsidRDefault="004679D4" w:rsidP="004679D4">
            <w:pPr>
              <w:jc w:val="center"/>
              <w:rPr>
                <w:rFonts w:cs="Arial"/>
                <w:color w:val="22272F"/>
                <w:sz w:val="20"/>
                <w:szCs w:val="20"/>
              </w:rPr>
            </w:pPr>
            <w:r w:rsidRPr="00CB4D50">
              <w:rPr>
                <w:rFonts w:cs="Arial"/>
                <w:color w:val="22272F"/>
                <w:sz w:val="20"/>
                <w:szCs w:val="20"/>
              </w:rPr>
              <w:t>13,66</w:t>
            </w:r>
          </w:p>
        </w:tc>
        <w:tc>
          <w:tcPr>
            <w:tcW w:w="428" w:type="pct"/>
            <w:tcBorders>
              <w:top w:val="nil"/>
              <w:left w:val="nil"/>
              <w:bottom w:val="single" w:sz="4" w:space="0" w:color="auto"/>
              <w:right w:val="single" w:sz="4" w:space="0" w:color="auto"/>
            </w:tcBorders>
            <w:shd w:val="clear" w:color="auto" w:fill="auto"/>
            <w:vAlign w:val="center"/>
            <w:hideMark/>
          </w:tcPr>
          <w:p w14:paraId="7DE46D3D" w14:textId="3DC7DECF" w:rsidR="004679D4" w:rsidRPr="00CB4D50" w:rsidRDefault="004679D4" w:rsidP="004679D4">
            <w:pPr>
              <w:jc w:val="center"/>
              <w:rPr>
                <w:rFonts w:cs="Arial"/>
                <w:color w:val="22272F"/>
                <w:sz w:val="20"/>
                <w:szCs w:val="20"/>
              </w:rPr>
            </w:pPr>
            <w:r w:rsidRPr="00CB4D50">
              <w:rPr>
                <w:rFonts w:cs="Arial"/>
                <w:color w:val="22272F"/>
                <w:sz w:val="20"/>
                <w:szCs w:val="20"/>
              </w:rPr>
              <w:t>10,76</w:t>
            </w:r>
          </w:p>
        </w:tc>
        <w:tc>
          <w:tcPr>
            <w:tcW w:w="445" w:type="pct"/>
            <w:tcBorders>
              <w:top w:val="nil"/>
              <w:left w:val="nil"/>
              <w:bottom w:val="single" w:sz="4" w:space="0" w:color="auto"/>
              <w:right w:val="single" w:sz="8" w:space="0" w:color="auto"/>
            </w:tcBorders>
            <w:shd w:val="clear" w:color="auto" w:fill="auto"/>
            <w:vAlign w:val="center"/>
            <w:hideMark/>
          </w:tcPr>
          <w:p w14:paraId="3F3FBB57" w14:textId="2C6DAA87" w:rsidR="004679D4" w:rsidRPr="00CB4D50" w:rsidRDefault="004679D4" w:rsidP="004679D4">
            <w:pPr>
              <w:jc w:val="center"/>
              <w:rPr>
                <w:rFonts w:cs="Arial"/>
                <w:color w:val="22272F"/>
                <w:sz w:val="20"/>
                <w:szCs w:val="20"/>
              </w:rPr>
            </w:pPr>
            <w:r w:rsidRPr="00CB4D50">
              <w:rPr>
                <w:rFonts w:cs="Arial"/>
                <w:color w:val="22272F"/>
                <w:sz w:val="20"/>
                <w:szCs w:val="20"/>
              </w:rPr>
              <w:t>7,22</w:t>
            </w:r>
          </w:p>
        </w:tc>
        <w:tc>
          <w:tcPr>
            <w:tcW w:w="444" w:type="pct"/>
            <w:tcBorders>
              <w:top w:val="nil"/>
              <w:left w:val="nil"/>
              <w:bottom w:val="single" w:sz="4" w:space="0" w:color="auto"/>
              <w:right w:val="single" w:sz="8" w:space="0" w:color="auto"/>
            </w:tcBorders>
            <w:vAlign w:val="center"/>
          </w:tcPr>
          <w:p w14:paraId="4CEF9993" w14:textId="123C482C" w:rsidR="004679D4" w:rsidRPr="00C82AB0" w:rsidRDefault="004679D4" w:rsidP="004679D4">
            <w:pPr>
              <w:jc w:val="center"/>
              <w:rPr>
                <w:rFonts w:cs="Arial"/>
                <w:b/>
                <w:bCs/>
                <w:color w:val="22272F"/>
                <w:sz w:val="20"/>
                <w:szCs w:val="20"/>
              </w:rPr>
            </w:pPr>
            <w:r w:rsidRPr="00C82AB0">
              <w:rPr>
                <w:rFonts w:cs="Arial"/>
                <w:b/>
                <w:bCs/>
                <w:color w:val="22272F"/>
                <w:sz w:val="20"/>
                <w:szCs w:val="20"/>
              </w:rPr>
              <w:t>33,01</w:t>
            </w:r>
          </w:p>
        </w:tc>
      </w:tr>
      <w:tr w:rsidR="004679D4" w:rsidRPr="00CB4D50" w14:paraId="1AB64489" w14:textId="1EE37BF0" w:rsidTr="00F001CE">
        <w:trPr>
          <w:trHeight w:val="57"/>
        </w:trPr>
        <w:tc>
          <w:tcPr>
            <w:tcW w:w="114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A3B8D9" w14:textId="363D47DD" w:rsidR="004679D4" w:rsidRPr="00CB4D50" w:rsidRDefault="004679D4" w:rsidP="004679D4">
            <w:pPr>
              <w:jc w:val="center"/>
              <w:rPr>
                <w:rFonts w:cs="Arial"/>
                <w:color w:val="22272F"/>
                <w:sz w:val="20"/>
                <w:szCs w:val="20"/>
              </w:rPr>
            </w:pPr>
            <w:r>
              <w:rPr>
                <w:rFonts w:cs="Arial"/>
                <w:color w:val="22272F"/>
                <w:sz w:val="20"/>
                <w:szCs w:val="20"/>
              </w:rPr>
              <w:t>ФГУП «</w:t>
            </w:r>
            <w:r w:rsidRPr="00CB4D50">
              <w:rPr>
                <w:rFonts w:cs="Arial"/>
                <w:color w:val="22272F"/>
                <w:sz w:val="20"/>
                <w:szCs w:val="20"/>
              </w:rPr>
              <w:t>УЭВ</w:t>
            </w:r>
            <w:r>
              <w:rPr>
                <w:rFonts w:cs="Arial"/>
                <w:color w:val="22272F"/>
                <w:sz w:val="20"/>
                <w:szCs w:val="20"/>
              </w:rPr>
              <w:t>»</w:t>
            </w:r>
          </w:p>
        </w:tc>
        <w:tc>
          <w:tcPr>
            <w:tcW w:w="423" w:type="pct"/>
            <w:tcBorders>
              <w:top w:val="nil"/>
              <w:left w:val="nil"/>
              <w:bottom w:val="single" w:sz="4" w:space="0" w:color="auto"/>
              <w:right w:val="single" w:sz="4" w:space="0" w:color="auto"/>
            </w:tcBorders>
            <w:shd w:val="clear" w:color="auto" w:fill="auto"/>
            <w:vAlign w:val="center"/>
            <w:hideMark/>
          </w:tcPr>
          <w:p w14:paraId="47B79BA9" w14:textId="0A4F35BD" w:rsidR="004679D4" w:rsidRPr="00CB4D50" w:rsidRDefault="004679D4" w:rsidP="004679D4">
            <w:pPr>
              <w:jc w:val="center"/>
              <w:rPr>
                <w:rFonts w:cs="Arial"/>
                <w:color w:val="22272F"/>
                <w:sz w:val="20"/>
                <w:szCs w:val="20"/>
              </w:rPr>
            </w:pPr>
            <w:r w:rsidRPr="00CB4D50">
              <w:rPr>
                <w:rFonts w:cs="Arial"/>
                <w:color w:val="22272F"/>
                <w:sz w:val="20"/>
                <w:szCs w:val="20"/>
              </w:rPr>
              <w:t>0,08</w:t>
            </w:r>
          </w:p>
        </w:tc>
        <w:tc>
          <w:tcPr>
            <w:tcW w:w="423" w:type="pct"/>
            <w:tcBorders>
              <w:top w:val="nil"/>
              <w:left w:val="nil"/>
              <w:bottom w:val="single" w:sz="4" w:space="0" w:color="auto"/>
              <w:right w:val="single" w:sz="4" w:space="0" w:color="auto"/>
            </w:tcBorders>
            <w:shd w:val="clear" w:color="auto" w:fill="auto"/>
            <w:vAlign w:val="center"/>
            <w:hideMark/>
          </w:tcPr>
          <w:p w14:paraId="69DB81A0" w14:textId="2E3A2F5C" w:rsidR="004679D4" w:rsidRPr="00CB4D50" w:rsidRDefault="004679D4" w:rsidP="004679D4">
            <w:pPr>
              <w:jc w:val="center"/>
              <w:rPr>
                <w:rFonts w:cs="Arial"/>
                <w:color w:val="22272F"/>
                <w:sz w:val="20"/>
                <w:szCs w:val="20"/>
              </w:rPr>
            </w:pPr>
            <w:r w:rsidRPr="00CB4D50">
              <w:rPr>
                <w:rFonts w:cs="Arial"/>
                <w:color w:val="22272F"/>
                <w:sz w:val="20"/>
                <w:szCs w:val="20"/>
              </w:rPr>
              <w:t>0,87</w:t>
            </w:r>
          </w:p>
        </w:tc>
        <w:tc>
          <w:tcPr>
            <w:tcW w:w="423" w:type="pct"/>
            <w:tcBorders>
              <w:top w:val="nil"/>
              <w:left w:val="nil"/>
              <w:bottom w:val="single" w:sz="4" w:space="0" w:color="auto"/>
              <w:right w:val="single" w:sz="4" w:space="0" w:color="auto"/>
            </w:tcBorders>
            <w:shd w:val="clear" w:color="auto" w:fill="auto"/>
            <w:vAlign w:val="center"/>
            <w:hideMark/>
          </w:tcPr>
          <w:p w14:paraId="2508D229" w14:textId="39551A24" w:rsidR="004679D4" w:rsidRPr="00CB4D50" w:rsidRDefault="004679D4" w:rsidP="004679D4">
            <w:pPr>
              <w:jc w:val="center"/>
              <w:rPr>
                <w:rFonts w:cs="Arial"/>
                <w:color w:val="22272F"/>
                <w:sz w:val="20"/>
                <w:szCs w:val="20"/>
              </w:rPr>
            </w:pPr>
            <w:r w:rsidRPr="00CB4D50">
              <w:rPr>
                <w:rFonts w:cs="Arial"/>
                <w:color w:val="22272F"/>
                <w:sz w:val="20"/>
                <w:szCs w:val="20"/>
              </w:rPr>
              <w:t>1,67</w:t>
            </w:r>
          </w:p>
        </w:tc>
        <w:tc>
          <w:tcPr>
            <w:tcW w:w="423" w:type="pct"/>
            <w:tcBorders>
              <w:top w:val="nil"/>
              <w:left w:val="nil"/>
              <w:bottom w:val="single" w:sz="4" w:space="0" w:color="auto"/>
              <w:right w:val="single" w:sz="4" w:space="0" w:color="auto"/>
            </w:tcBorders>
            <w:shd w:val="clear" w:color="auto" w:fill="auto"/>
            <w:hideMark/>
          </w:tcPr>
          <w:p w14:paraId="5E732C1C" w14:textId="399ECAC8" w:rsidR="004679D4" w:rsidRPr="00CB4D50" w:rsidRDefault="004679D4" w:rsidP="004679D4">
            <w:pPr>
              <w:jc w:val="center"/>
              <w:rPr>
                <w:rFonts w:cs="Arial"/>
                <w:color w:val="22272F"/>
                <w:sz w:val="20"/>
                <w:szCs w:val="20"/>
              </w:rPr>
            </w:pPr>
            <w:r w:rsidRPr="00CB4D50">
              <w:rPr>
                <w:rFonts w:cs="Arial"/>
                <w:color w:val="22272F"/>
                <w:sz w:val="20"/>
                <w:szCs w:val="20"/>
              </w:rPr>
              <w:t>-</w:t>
            </w:r>
          </w:p>
        </w:tc>
        <w:tc>
          <w:tcPr>
            <w:tcW w:w="423" w:type="pct"/>
            <w:tcBorders>
              <w:top w:val="nil"/>
              <w:left w:val="nil"/>
              <w:bottom w:val="single" w:sz="4" w:space="0" w:color="auto"/>
              <w:right w:val="single" w:sz="4" w:space="0" w:color="auto"/>
            </w:tcBorders>
            <w:shd w:val="clear" w:color="auto" w:fill="auto"/>
            <w:hideMark/>
          </w:tcPr>
          <w:p w14:paraId="03701760" w14:textId="650FC8B2" w:rsidR="004679D4" w:rsidRPr="00CB4D50" w:rsidRDefault="004679D4" w:rsidP="004679D4">
            <w:pPr>
              <w:jc w:val="center"/>
              <w:rPr>
                <w:rFonts w:cs="Arial"/>
                <w:color w:val="22272F"/>
                <w:sz w:val="20"/>
                <w:szCs w:val="20"/>
              </w:rPr>
            </w:pPr>
            <w:r w:rsidRPr="00CB4D50">
              <w:rPr>
                <w:rFonts w:cs="Arial"/>
                <w:color w:val="22272F"/>
                <w:sz w:val="20"/>
                <w:szCs w:val="20"/>
              </w:rPr>
              <w:t>-</w:t>
            </w:r>
          </w:p>
        </w:tc>
        <w:tc>
          <w:tcPr>
            <w:tcW w:w="428" w:type="pct"/>
            <w:tcBorders>
              <w:top w:val="nil"/>
              <w:left w:val="nil"/>
              <w:bottom w:val="single" w:sz="4" w:space="0" w:color="auto"/>
              <w:right w:val="single" w:sz="4" w:space="0" w:color="auto"/>
            </w:tcBorders>
            <w:shd w:val="clear" w:color="auto" w:fill="auto"/>
            <w:vAlign w:val="center"/>
            <w:hideMark/>
          </w:tcPr>
          <w:p w14:paraId="7E3D723F" w14:textId="6494D2B4" w:rsidR="004679D4" w:rsidRPr="00CB4D50" w:rsidRDefault="004679D4" w:rsidP="004679D4">
            <w:pPr>
              <w:jc w:val="center"/>
              <w:rPr>
                <w:rFonts w:cs="Arial"/>
                <w:color w:val="22272F"/>
                <w:sz w:val="20"/>
                <w:szCs w:val="20"/>
              </w:rPr>
            </w:pPr>
            <w:r w:rsidRPr="00CB4D50">
              <w:rPr>
                <w:rFonts w:cs="Arial"/>
                <w:color w:val="22272F"/>
                <w:sz w:val="20"/>
                <w:szCs w:val="20"/>
              </w:rPr>
              <w:t>0,81</w:t>
            </w:r>
          </w:p>
        </w:tc>
        <w:tc>
          <w:tcPr>
            <w:tcW w:w="428" w:type="pct"/>
            <w:tcBorders>
              <w:top w:val="nil"/>
              <w:left w:val="nil"/>
              <w:bottom w:val="single" w:sz="4" w:space="0" w:color="auto"/>
              <w:right w:val="single" w:sz="4" w:space="0" w:color="auto"/>
            </w:tcBorders>
            <w:shd w:val="clear" w:color="auto" w:fill="auto"/>
            <w:vAlign w:val="center"/>
            <w:hideMark/>
          </w:tcPr>
          <w:p w14:paraId="1654D9D1" w14:textId="3C643907" w:rsidR="004679D4" w:rsidRPr="00CB4D50" w:rsidRDefault="004679D4" w:rsidP="004679D4">
            <w:pPr>
              <w:jc w:val="center"/>
              <w:rPr>
                <w:rFonts w:cs="Arial"/>
                <w:color w:val="22272F"/>
                <w:sz w:val="20"/>
                <w:szCs w:val="20"/>
              </w:rPr>
            </w:pPr>
          </w:p>
        </w:tc>
        <w:tc>
          <w:tcPr>
            <w:tcW w:w="445" w:type="pct"/>
            <w:tcBorders>
              <w:top w:val="nil"/>
              <w:left w:val="nil"/>
              <w:bottom w:val="single" w:sz="4" w:space="0" w:color="auto"/>
              <w:right w:val="single" w:sz="4" w:space="0" w:color="auto"/>
            </w:tcBorders>
            <w:shd w:val="clear" w:color="auto" w:fill="auto"/>
            <w:vAlign w:val="center"/>
            <w:hideMark/>
          </w:tcPr>
          <w:p w14:paraId="5034F560" w14:textId="701484A2" w:rsidR="004679D4" w:rsidRPr="00CB4D50" w:rsidRDefault="004679D4" w:rsidP="004679D4">
            <w:pPr>
              <w:jc w:val="center"/>
              <w:rPr>
                <w:rFonts w:cs="Arial"/>
                <w:color w:val="22272F"/>
                <w:sz w:val="20"/>
                <w:szCs w:val="20"/>
              </w:rPr>
            </w:pPr>
            <w:r w:rsidRPr="00CB4D50">
              <w:rPr>
                <w:rFonts w:cs="Arial"/>
                <w:color w:val="22272F"/>
                <w:sz w:val="20"/>
                <w:szCs w:val="20"/>
              </w:rPr>
              <w:t>0,65</w:t>
            </w:r>
          </w:p>
        </w:tc>
        <w:tc>
          <w:tcPr>
            <w:tcW w:w="444" w:type="pct"/>
            <w:tcBorders>
              <w:top w:val="nil"/>
              <w:left w:val="nil"/>
              <w:bottom w:val="single" w:sz="4" w:space="0" w:color="auto"/>
              <w:right w:val="single" w:sz="4" w:space="0" w:color="auto"/>
            </w:tcBorders>
            <w:vAlign w:val="center"/>
          </w:tcPr>
          <w:p w14:paraId="1816705F" w14:textId="2DA982AC" w:rsidR="004679D4" w:rsidRPr="00C82AB0" w:rsidRDefault="004679D4" w:rsidP="004679D4">
            <w:pPr>
              <w:jc w:val="center"/>
              <w:rPr>
                <w:rFonts w:cs="Arial"/>
                <w:b/>
                <w:bCs/>
                <w:color w:val="22272F"/>
                <w:sz w:val="20"/>
                <w:szCs w:val="20"/>
              </w:rPr>
            </w:pPr>
            <w:r w:rsidRPr="00C82AB0">
              <w:rPr>
                <w:rFonts w:cs="Arial"/>
                <w:b/>
                <w:bCs/>
                <w:color w:val="22272F"/>
                <w:sz w:val="20"/>
                <w:szCs w:val="20"/>
              </w:rPr>
              <w:t>4,06</w:t>
            </w:r>
          </w:p>
        </w:tc>
      </w:tr>
      <w:tr w:rsidR="004679D4" w:rsidRPr="00CB4D50" w14:paraId="57D7DBDF" w14:textId="2FE1993F" w:rsidTr="00F001CE">
        <w:trPr>
          <w:trHeight w:val="57"/>
        </w:trPr>
        <w:tc>
          <w:tcPr>
            <w:tcW w:w="114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6FFB62" w14:textId="77777777" w:rsidR="004679D4" w:rsidRPr="00CB4D50" w:rsidRDefault="004679D4" w:rsidP="004679D4">
            <w:pPr>
              <w:jc w:val="center"/>
              <w:rPr>
                <w:rFonts w:cs="Arial"/>
                <w:color w:val="22272F"/>
                <w:sz w:val="20"/>
                <w:szCs w:val="20"/>
              </w:rPr>
            </w:pPr>
            <w:r w:rsidRPr="00CB4D50">
              <w:rPr>
                <w:rFonts w:cs="Arial"/>
                <w:color w:val="22272F"/>
                <w:sz w:val="20"/>
                <w:szCs w:val="20"/>
              </w:rPr>
              <w:t>ИП Голубев</w:t>
            </w:r>
          </w:p>
        </w:tc>
        <w:tc>
          <w:tcPr>
            <w:tcW w:w="423" w:type="pct"/>
            <w:tcBorders>
              <w:top w:val="nil"/>
              <w:left w:val="nil"/>
              <w:bottom w:val="single" w:sz="4" w:space="0" w:color="auto"/>
              <w:right w:val="single" w:sz="4" w:space="0" w:color="auto"/>
            </w:tcBorders>
            <w:shd w:val="clear" w:color="auto" w:fill="auto"/>
            <w:vAlign w:val="center"/>
            <w:hideMark/>
          </w:tcPr>
          <w:p w14:paraId="59E8EAA0" w14:textId="77777777" w:rsidR="004679D4" w:rsidRPr="00CB4D50" w:rsidRDefault="004679D4" w:rsidP="004679D4">
            <w:pPr>
              <w:jc w:val="center"/>
              <w:rPr>
                <w:rFonts w:cs="Arial"/>
                <w:color w:val="22272F"/>
                <w:sz w:val="20"/>
                <w:szCs w:val="20"/>
              </w:rPr>
            </w:pPr>
            <w:r w:rsidRPr="00CB4D50">
              <w:rPr>
                <w:rFonts w:cs="Arial"/>
                <w:color w:val="22272F"/>
                <w:sz w:val="20"/>
                <w:szCs w:val="20"/>
              </w:rPr>
              <w:t>0,01</w:t>
            </w:r>
          </w:p>
        </w:tc>
        <w:tc>
          <w:tcPr>
            <w:tcW w:w="423" w:type="pct"/>
            <w:tcBorders>
              <w:top w:val="nil"/>
              <w:left w:val="nil"/>
              <w:bottom w:val="single" w:sz="4" w:space="0" w:color="auto"/>
              <w:right w:val="single" w:sz="4" w:space="0" w:color="auto"/>
            </w:tcBorders>
            <w:shd w:val="clear" w:color="auto" w:fill="auto"/>
            <w:vAlign w:val="center"/>
            <w:hideMark/>
          </w:tcPr>
          <w:p w14:paraId="577DE0AD" w14:textId="1DCB06D7" w:rsidR="004679D4" w:rsidRPr="00CB4D50" w:rsidRDefault="004679D4" w:rsidP="004679D4">
            <w:pPr>
              <w:jc w:val="center"/>
              <w:rPr>
                <w:rFonts w:cs="Arial"/>
                <w:color w:val="22272F"/>
                <w:sz w:val="20"/>
                <w:szCs w:val="20"/>
              </w:rPr>
            </w:pPr>
          </w:p>
        </w:tc>
        <w:tc>
          <w:tcPr>
            <w:tcW w:w="423" w:type="pct"/>
            <w:tcBorders>
              <w:top w:val="nil"/>
              <w:left w:val="nil"/>
              <w:bottom w:val="single" w:sz="4" w:space="0" w:color="auto"/>
              <w:right w:val="single" w:sz="4" w:space="0" w:color="auto"/>
            </w:tcBorders>
            <w:shd w:val="clear" w:color="auto" w:fill="auto"/>
            <w:vAlign w:val="center"/>
            <w:hideMark/>
          </w:tcPr>
          <w:p w14:paraId="132143E9" w14:textId="1974AC37" w:rsidR="004679D4" w:rsidRPr="00CB4D50" w:rsidRDefault="004679D4" w:rsidP="004679D4">
            <w:pPr>
              <w:jc w:val="center"/>
              <w:rPr>
                <w:rFonts w:cs="Arial"/>
                <w:color w:val="22272F"/>
                <w:sz w:val="20"/>
                <w:szCs w:val="20"/>
              </w:rPr>
            </w:pPr>
            <w:r w:rsidRPr="00CB4D50">
              <w:rPr>
                <w:rFonts w:cs="Arial"/>
                <w:color w:val="22272F"/>
                <w:sz w:val="20"/>
                <w:szCs w:val="20"/>
              </w:rPr>
              <w:t>-</w:t>
            </w:r>
          </w:p>
        </w:tc>
        <w:tc>
          <w:tcPr>
            <w:tcW w:w="423" w:type="pct"/>
            <w:tcBorders>
              <w:top w:val="nil"/>
              <w:left w:val="nil"/>
              <w:bottom w:val="single" w:sz="4" w:space="0" w:color="auto"/>
              <w:right w:val="single" w:sz="4" w:space="0" w:color="auto"/>
            </w:tcBorders>
            <w:shd w:val="clear" w:color="auto" w:fill="auto"/>
            <w:vAlign w:val="center"/>
            <w:hideMark/>
          </w:tcPr>
          <w:p w14:paraId="7E370D2B" w14:textId="10D22ECA" w:rsidR="004679D4" w:rsidRPr="00CB4D50" w:rsidRDefault="004679D4" w:rsidP="004679D4">
            <w:pPr>
              <w:jc w:val="center"/>
              <w:rPr>
                <w:rFonts w:cs="Arial"/>
                <w:color w:val="22272F"/>
                <w:sz w:val="20"/>
                <w:szCs w:val="20"/>
              </w:rPr>
            </w:pPr>
          </w:p>
        </w:tc>
        <w:tc>
          <w:tcPr>
            <w:tcW w:w="423" w:type="pct"/>
            <w:tcBorders>
              <w:top w:val="nil"/>
              <w:left w:val="nil"/>
              <w:bottom w:val="single" w:sz="4" w:space="0" w:color="auto"/>
              <w:right w:val="single" w:sz="4" w:space="0" w:color="auto"/>
            </w:tcBorders>
            <w:shd w:val="clear" w:color="auto" w:fill="auto"/>
            <w:vAlign w:val="center"/>
            <w:hideMark/>
          </w:tcPr>
          <w:p w14:paraId="21012E6C" w14:textId="6A59B633" w:rsidR="004679D4" w:rsidRPr="00CB4D50" w:rsidRDefault="004679D4" w:rsidP="004679D4">
            <w:pPr>
              <w:jc w:val="center"/>
              <w:rPr>
                <w:rFonts w:cs="Arial"/>
                <w:color w:val="22272F"/>
                <w:sz w:val="20"/>
                <w:szCs w:val="20"/>
              </w:rPr>
            </w:pPr>
          </w:p>
        </w:tc>
        <w:tc>
          <w:tcPr>
            <w:tcW w:w="428" w:type="pct"/>
            <w:tcBorders>
              <w:top w:val="nil"/>
              <w:left w:val="nil"/>
              <w:bottom w:val="single" w:sz="4" w:space="0" w:color="auto"/>
              <w:right w:val="single" w:sz="4" w:space="0" w:color="auto"/>
            </w:tcBorders>
            <w:shd w:val="clear" w:color="auto" w:fill="auto"/>
            <w:vAlign w:val="center"/>
            <w:hideMark/>
          </w:tcPr>
          <w:p w14:paraId="455EAC31" w14:textId="0EAFB2EC" w:rsidR="004679D4" w:rsidRPr="00CB4D50" w:rsidRDefault="004679D4" w:rsidP="004679D4">
            <w:pPr>
              <w:jc w:val="center"/>
              <w:rPr>
                <w:rFonts w:cs="Arial"/>
                <w:color w:val="22272F"/>
                <w:sz w:val="20"/>
                <w:szCs w:val="20"/>
              </w:rPr>
            </w:pPr>
          </w:p>
        </w:tc>
        <w:tc>
          <w:tcPr>
            <w:tcW w:w="428" w:type="pct"/>
            <w:tcBorders>
              <w:top w:val="nil"/>
              <w:left w:val="nil"/>
              <w:bottom w:val="single" w:sz="4" w:space="0" w:color="auto"/>
              <w:right w:val="single" w:sz="4" w:space="0" w:color="auto"/>
            </w:tcBorders>
            <w:shd w:val="clear" w:color="auto" w:fill="auto"/>
            <w:vAlign w:val="center"/>
            <w:hideMark/>
          </w:tcPr>
          <w:p w14:paraId="5C00AE2A" w14:textId="056FCCE6" w:rsidR="004679D4" w:rsidRPr="00CB4D50" w:rsidRDefault="004679D4" w:rsidP="004679D4">
            <w:pPr>
              <w:jc w:val="center"/>
              <w:rPr>
                <w:rFonts w:cs="Arial"/>
                <w:color w:val="22272F"/>
                <w:sz w:val="20"/>
                <w:szCs w:val="20"/>
              </w:rPr>
            </w:pPr>
          </w:p>
        </w:tc>
        <w:tc>
          <w:tcPr>
            <w:tcW w:w="445" w:type="pct"/>
            <w:tcBorders>
              <w:top w:val="nil"/>
              <w:left w:val="nil"/>
              <w:bottom w:val="single" w:sz="4" w:space="0" w:color="auto"/>
              <w:right w:val="single" w:sz="4" w:space="0" w:color="auto"/>
            </w:tcBorders>
            <w:shd w:val="clear" w:color="auto" w:fill="auto"/>
            <w:vAlign w:val="center"/>
            <w:hideMark/>
          </w:tcPr>
          <w:p w14:paraId="21265D59" w14:textId="2D1439C5" w:rsidR="004679D4" w:rsidRPr="00CB4D50" w:rsidRDefault="004679D4" w:rsidP="004679D4">
            <w:pPr>
              <w:jc w:val="center"/>
              <w:rPr>
                <w:rFonts w:cs="Arial"/>
                <w:color w:val="22272F"/>
                <w:sz w:val="20"/>
                <w:szCs w:val="20"/>
              </w:rPr>
            </w:pPr>
          </w:p>
        </w:tc>
        <w:tc>
          <w:tcPr>
            <w:tcW w:w="444" w:type="pct"/>
            <w:tcBorders>
              <w:top w:val="nil"/>
              <w:left w:val="nil"/>
              <w:bottom w:val="single" w:sz="4" w:space="0" w:color="auto"/>
              <w:right w:val="single" w:sz="4" w:space="0" w:color="auto"/>
            </w:tcBorders>
            <w:vAlign w:val="center"/>
          </w:tcPr>
          <w:p w14:paraId="7CC0CA38" w14:textId="5B06CD49" w:rsidR="004679D4" w:rsidRPr="00C82AB0" w:rsidRDefault="004679D4" w:rsidP="004679D4">
            <w:pPr>
              <w:jc w:val="center"/>
              <w:rPr>
                <w:rFonts w:cs="Arial"/>
                <w:b/>
                <w:bCs/>
                <w:color w:val="22272F"/>
                <w:sz w:val="20"/>
                <w:szCs w:val="20"/>
              </w:rPr>
            </w:pPr>
            <w:r w:rsidRPr="00C82AB0">
              <w:rPr>
                <w:rFonts w:cs="Arial"/>
                <w:b/>
                <w:bCs/>
                <w:color w:val="22272F"/>
                <w:sz w:val="20"/>
                <w:szCs w:val="20"/>
              </w:rPr>
              <w:t>0,01</w:t>
            </w:r>
          </w:p>
        </w:tc>
      </w:tr>
      <w:tr w:rsidR="004679D4" w:rsidRPr="00CB4D50" w14:paraId="7432AAA3" w14:textId="0B1AB95D" w:rsidTr="00F001CE">
        <w:trPr>
          <w:trHeight w:val="57"/>
        </w:trPr>
        <w:tc>
          <w:tcPr>
            <w:tcW w:w="114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1AF13A" w14:textId="57206C75" w:rsidR="004679D4" w:rsidRPr="00CB4D50" w:rsidRDefault="004679D4" w:rsidP="004679D4">
            <w:pPr>
              <w:jc w:val="center"/>
              <w:rPr>
                <w:rFonts w:cs="Arial"/>
                <w:color w:val="22272F"/>
                <w:sz w:val="20"/>
                <w:szCs w:val="20"/>
              </w:rPr>
            </w:pPr>
            <w:r w:rsidRPr="00C82AB0">
              <w:rPr>
                <w:rFonts w:cs="Arial"/>
                <w:color w:val="22272F"/>
                <w:sz w:val="20"/>
                <w:szCs w:val="20"/>
              </w:rPr>
              <w:t>Коммунальщик</w:t>
            </w:r>
          </w:p>
        </w:tc>
        <w:tc>
          <w:tcPr>
            <w:tcW w:w="423" w:type="pct"/>
            <w:tcBorders>
              <w:top w:val="nil"/>
              <w:left w:val="nil"/>
              <w:bottom w:val="single" w:sz="4" w:space="0" w:color="auto"/>
              <w:right w:val="single" w:sz="4" w:space="0" w:color="auto"/>
            </w:tcBorders>
            <w:shd w:val="clear" w:color="auto" w:fill="auto"/>
            <w:hideMark/>
          </w:tcPr>
          <w:p w14:paraId="2DC4FA2E" w14:textId="6311D9F0" w:rsidR="004679D4" w:rsidRPr="00CB4D50" w:rsidRDefault="004679D4" w:rsidP="004679D4">
            <w:pPr>
              <w:jc w:val="center"/>
              <w:rPr>
                <w:rFonts w:cs="Arial"/>
                <w:color w:val="22272F"/>
                <w:sz w:val="20"/>
                <w:szCs w:val="20"/>
              </w:rPr>
            </w:pPr>
            <w:r w:rsidRPr="00CB4D50">
              <w:rPr>
                <w:rFonts w:cs="Arial"/>
                <w:color w:val="22272F"/>
                <w:sz w:val="20"/>
                <w:szCs w:val="20"/>
              </w:rPr>
              <w:t>-</w:t>
            </w:r>
          </w:p>
        </w:tc>
        <w:tc>
          <w:tcPr>
            <w:tcW w:w="423" w:type="pct"/>
            <w:tcBorders>
              <w:top w:val="nil"/>
              <w:left w:val="nil"/>
              <w:bottom w:val="single" w:sz="4" w:space="0" w:color="auto"/>
              <w:right w:val="single" w:sz="4" w:space="0" w:color="auto"/>
            </w:tcBorders>
            <w:shd w:val="clear" w:color="auto" w:fill="auto"/>
            <w:hideMark/>
          </w:tcPr>
          <w:p w14:paraId="78BE7E57" w14:textId="190AE094" w:rsidR="004679D4" w:rsidRPr="00CB4D50" w:rsidRDefault="004679D4" w:rsidP="004679D4">
            <w:pPr>
              <w:jc w:val="center"/>
              <w:rPr>
                <w:rFonts w:cs="Arial"/>
                <w:color w:val="22272F"/>
                <w:sz w:val="20"/>
                <w:szCs w:val="20"/>
              </w:rPr>
            </w:pPr>
            <w:r w:rsidRPr="00CB4D50">
              <w:rPr>
                <w:rFonts w:cs="Arial"/>
                <w:color w:val="22272F"/>
                <w:sz w:val="20"/>
                <w:szCs w:val="20"/>
              </w:rPr>
              <w:t>-</w:t>
            </w:r>
          </w:p>
        </w:tc>
        <w:tc>
          <w:tcPr>
            <w:tcW w:w="423" w:type="pct"/>
            <w:tcBorders>
              <w:top w:val="nil"/>
              <w:left w:val="nil"/>
              <w:bottom w:val="single" w:sz="4" w:space="0" w:color="auto"/>
              <w:right w:val="single" w:sz="4" w:space="0" w:color="auto"/>
            </w:tcBorders>
            <w:shd w:val="clear" w:color="auto" w:fill="auto"/>
            <w:hideMark/>
          </w:tcPr>
          <w:p w14:paraId="3F01C252" w14:textId="76E923FC" w:rsidR="004679D4" w:rsidRPr="00CB4D50" w:rsidRDefault="004679D4" w:rsidP="004679D4">
            <w:pPr>
              <w:jc w:val="center"/>
              <w:rPr>
                <w:rFonts w:cs="Arial"/>
                <w:color w:val="22272F"/>
                <w:sz w:val="20"/>
                <w:szCs w:val="20"/>
              </w:rPr>
            </w:pPr>
            <w:r w:rsidRPr="00CB4D50">
              <w:rPr>
                <w:rFonts w:cs="Arial"/>
                <w:color w:val="22272F"/>
                <w:sz w:val="20"/>
                <w:szCs w:val="20"/>
              </w:rPr>
              <w:t>-</w:t>
            </w:r>
          </w:p>
        </w:tc>
        <w:tc>
          <w:tcPr>
            <w:tcW w:w="423" w:type="pct"/>
            <w:tcBorders>
              <w:top w:val="nil"/>
              <w:left w:val="nil"/>
              <w:bottom w:val="single" w:sz="4" w:space="0" w:color="auto"/>
              <w:right w:val="single" w:sz="4" w:space="0" w:color="auto"/>
            </w:tcBorders>
            <w:shd w:val="clear" w:color="auto" w:fill="auto"/>
            <w:hideMark/>
          </w:tcPr>
          <w:p w14:paraId="4188A13A" w14:textId="1AD25324" w:rsidR="004679D4" w:rsidRPr="00CB4D50" w:rsidRDefault="004679D4" w:rsidP="004679D4">
            <w:pPr>
              <w:jc w:val="center"/>
              <w:rPr>
                <w:rFonts w:cs="Arial"/>
                <w:color w:val="22272F"/>
                <w:sz w:val="20"/>
                <w:szCs w:val="20"/>
              </w:rPr>
            </w:pPr>
            <w:r w:rsidRPr="00CB4D50">
              <w:rPr>
                <w:rFonts w:cs="Arial"/>
                <w:color w:val="22272F"/>
                <w:sz w:val="20"/>
                <w:szCs w:val="20"/>
              </w:rPr>
              <w:t>-</w:t>
            </w:r>
          </w:p>
        </w:tc>
        <w:tc>
          <w:tcPr>
            <w:tcW w:w="423" w:type="pct"/>
            <w:tcBorders>
              <w:top w:val="nil"/>
              <w:left w:val="nil"/>
              <w:bottom w:val="single" w:sz="4" w:space="0" w:color="auto"/>
              <w:right w:val="single" w:sz="4" w:space="0" w:color="auto"/>
            </w:tcBorders>
            <w:shd w:val="clear" w:color="auto" w:fill="auto"/>
            <w:hideMark/>
          </w:tcPr>
          <w:p w14:paraId="319DF4F4" w14:textId="680D29F3" w:rsidR="004679D4" w:rsidRPr="00CB4D50" w:rsidRDefault="004679D4" w:rsidP="004679D4">
            <w:pPr>
              <w:jc w:val="center"/>
              <w:rPr>
                <w:rFonts w:cs="Arial"/>
                <w:color w:val="22272F"/>
                <w:sz w:val="20"/>
                <w:szCs w:val="20"/>
              </w:rPr>
            </w:pPr>
            <w:r w:rsidRPr="00CB4D50">
              <w:rPr>
                <w:rFonts w:cs="Arial"/>
                <w:color w:val="22272F"/>
                <w:sz w:val="20"/>
                <w:szCs w:val="20"/>
              </w:rPr>
              <w:t>-</w:t>
            </w:r>
          </w:p>
        </w:tc>
        <w:tc>
          <w:tcPr>
            <w:tcW w:w="428" w:type="pct"/>
            <w:tcBorders>
              <w:top w:val="nil"/>
              <w:left w:val="nil"/>
              <w:bottom w:val="single" w:sz="4" w:space="0" w:color="auto"/>
              <w:right w:val="single" w:sz="4" w:space="0" w:color="auto"/>
            </w:tcBorders>
            <w:shd w:val="clear" w:color="auto" w:fill="auto"/>
            <w:vAlign w:val="center"/>
            <w:hideMark/>
          </w:tcPr>
          <w:p w14:paraId="13CB080A" w14:textId="1B7A0383" w:rsidR="004679D4" w:rsidRPr="00CB4D50" w:rsidRDefault="004679D4" w:rsidP="004679D4">
            <w:pPr>
              <w:jc w:val="center"/>
              <w:rPr>
                <w:rFonts w:cs="Arial"/>
                <w:color w:val="22272F"/>
                <w:sz w:val="20"/>
                <w:szCs w:val="20"/>
              </w:rPr>
            </w:pPr>
            <w:r w:rsidRPr="00CB4D50">
              <w:rPr>
                <w:rFonts w:cs="Arial"/>
                <w:color w:val="22272F"/>
                <w:sz w:val="20"/>
                <w:szCs w:val="20"/>
              </w:rPr>
              <w:t>0,72</w:t>
            </w:r>
          </w:p>
        </w:tc>
        <w:tc>
          <w:tcPr>
            <w:tcW w:w="428" w:type="pct"/>
            <w:tcBorders>
              <w:top w:val="nil"/>
              <w:left w:val="nil"/>
              <w:bottom w:val="single" w:sz="4" w:space="0" w:color="auto"/>
              <w:right w:val="single" w:sz="4" w:space="0" w:color="auto"/>
            </w:tcBorders>
            <w:shd w:val="clear" w:color="auto" w:fill="auto"/>
            <w:vAlign w:val="center"/>
            <w:hideMark/>
          </w:tcPr>
          <w:p w14:paraId="6F00217A" w14:textId="26419BEB" w:rsidR="004679D4" w:rsidRPr="00CB4D50" w:rsidRDefault="004679D4" w:rsidP="004679D4">
            <w:pPr>
              <w:jc w:val="center"/>
              <w:rPr>
                <w:rFonts w:cs="Arial"/>
                <w:color w:val="22272F"/>
                <w:sz w:val="20"/>
                <w:szCs w:val="20"/>
              </w:rPr>
            </w:pPr>
            <w:r w:rsidRPr="00CB4D50">
              <w:rPr>
                <w:rFonts w:cs="Arial"/>
                <w:color w:val="22272F"/>
                <w:sz w:val="20"/>
                <w:szCs w:val="20"/>
              </w:rPr>
              <w:t>0,80</w:t>
            </w:r>
          </w:p>
        </w:tc>
        <w:tc>
          <w:tcPr>
            <w:tcW w:w="445" w:type="pct"/>
            <w:tcBorders>
              <w:top w:val="nil"/>
              <w:left w:val="nil"/>
              <w:bottom w:val="single" w:sz="4" w:space="0" w:color="auto"/>
              <w:right w:val="single" w:sz="4" w:space="0" w:color="auto"/>
            </w:tcBorders>
            <w:shd w:val="clear" w:color="auto" w:fill="auto"/>
            <w:vAlign w:val="center"/>
            <w:hideMark/>
          </w:tcPr>
          <w:p w14:paraId="731127D9" w14:textId="3E0754F9" w:rsidR="004679D4" w:rsidRPr="00CB4D50" w:rsidRDefault="004679D4" w:rsidP="004679D4">
            <w:pPr>
              <w:jc w:val="center"/>
              <w:rPr>
                <w:rFonts w:cs="Arial"/>
                <w:color w:val="22272F"/>
                <w:sz w:val="20"/>
                <w:szCs w:val="20"/>
              </w:rPr>
            </w:pPr>
          </w:p>
        </w:tc>
        <w:tc>
          <w:tcPr>
            <w:tcW w:w="444" w:type="pct"/>
            <w:tcBorders>
              <w:top w:val="nil"/>
              <w:left w:val="nil"/>
              <w:bottom w:val="single" w:sz="4" w:space="0" w:color="auto"/>
              <w:right w:val="single" w:sz="4" w:space="0" w:color="auto"/>
            </w:tcBorders>
            <w:vAlign w:val="center"/>
          </w:tcPr>
          <w:p w14:paraId="1B45D15F" w14:textId="2EFE4A54" w:rsidR="004679D4" w:rsidRPr="00C82AB0" w:rsidRDefault="004679D4" w:rsidP="004679D4">
            <w:pPr>
              <w:jc w:val="center"/>
              <w:rPr>
                <w:rFonts w:cs="Arial"/>
                <w:b/>
                <w:bCs/>
                <w:color w:val="22272F"/>
                <w:sz w:val="20"/>
                <w:szCs w:val="20"/>
              </w:rPr>
            </w:pPr>
            <w:r w:rsidRPr="00C82AB0">
              <w:rPr>
                <w:rFonts w:cs="Arial"/>
                <w:b/>
                <w:bCs/>
                <w:color w:val="22272F"/>
                <w:sz w:val="20"/>
                <w:szCs w:val="20"/>
              </w:rPr>
              <w:t>1,52</w:t>
            </w:r>
          </w:p>
        </w:tc>
      </w:tr>
      <w:tr w:rsidR="004679D4" w:rsidRPr="00CB4D50" w14:paraId="21FE0037" w14:textId="607DDFE8" w:rsidTr="00F001CE">
        <w:trPr>
          <w:trHeight w:val="57"/>
        </w:trPr>
        <w:tc>
          <w:tcPr>
            <w:tcW w:w="1140" w:type="pct"/>
            <w:tcBorders>
              <w:top w:val="nil"/>
              <w:left w:val="single" w:sz="8" w:space="0" w:color="auto"/>
              <w:bottom w:val="single" w:sz="4" w:space="0" w:color="auto"/>
              <w:right w:val="single" w:sz="4" w:space="0" w:color="auto"/>
            </w:tcBorders>
            <w:shd w:val="clear" w:color="auto" w:fill="auto"/>
            <w:vAlign w:val="center"/>
            <w:hideMark/>
          </w:tcPr>
          <w:p w14:paraId="56C92454" w14:textId="77777777" w:rsidR="004679D4" w:rsidRPr="00CB4D50" w:rsidRDefault="004679D4" w:rsidP="004679D4">
            <w:pPr>
              <w:jc w:val="center"/>
              <w:rPr>
                <w:rFonts w:cs="Arial"/>
                <w:color w:val="22272F"/>
                <w:sz w:val="20"/>
                <w:szCs w:val="20"/>
              </w:rPr>
            </w:pPr>
            <w:r w:rsidRPr="00CB4D50">
              <w:rPr>
                <w:rFonts w:cs="Arial"/>
                <w:color w:val="22272F"/>
                <w:sz w:val="20"/>
                <w:szCs w:val="20"/>
              </w:rPr>
              <w:t xml:space="preserve">Новый источник 7 </w:t>
            </w:r>
            <w:proofErr w:type="spellStart"/>
            <w:r w:rsidRPr="00CB4D50">
              <w:rPr>
                <w:rFonts w:cs="Arial"/>
                <w:color w:val="22272F"/>
                <w:sz w:val="20"/>
                <w:szCs w:val="20"/>
              </w:rPr>
              <w:t>мкр</w:t>
            </w:r>
            <w:proofErr w:type="spellEnd"/>
          </w:p>
        </w:tc>
        <w:tc>
          <w:tcPr>
            <w:tcW w:w="423" w:type="pct"/>
            <w:tcBorders>
              <w:top w:val="nil"/>
              <w:left w:val="nil"/>
              <w:bottom w:val="single" w:sz="4" w:space="0" w:color="auto"/>
              <w:right w:val="single" w:sz="4" w:space="0" w:color="auto"/>
            </w:tcBorders>
            <w:shd w:val="clear" w:color="auto" w:fill="auto"/>
            <w:vAlign w:val="center"/>
            <w:hideMark/>
          </w:tcPr>
          <w:p w14:paraId="38EF6EF0" w14:textId="34AEE9AC" w:rsidR="004679D4" w:rsidRPr="00CB4D50" w:rsidRDefault="004679D4" w:rsidP="004679D4">
            <w:pPr>
              <w:jc w:val="center"/>
              <w:rPr>
                <w:rFonts w:cs="Arial"/>
                <w:color w:val="22272F"/>
                <w:sz w:val="20"/>
                <w:szCs w:val="20"/>
              </w:rPr>
            </w:pPr>
          </w:p>
        </w:tc>
        <w:tc>
          <w:tcPr>
            <w:tcW w:w="423" w:type="pct"/>
            <w:tcBorders>
              <w:top w:val="nil"/>
              <w:left w:val="nil"/>
              <w:bottom w:val="single" w:sz="4" w:space="0" w:color="auto"/>
              <w:right w:val="single" w:sz="4" w:space="0" w:color="auto"/>
            </w:tcBorders>
            <w:shd w:val="clear" w:color="auto" w:fill="auto"/>
            <w:vAlign w:val="center"/>
            <w:hideMark/>
          </w:tcPr>
          <w:p w14:paraId="547FCCB8" w14:textId="35474E3E" w:rsidR="004679D4" w:rsidRPr="00CB4D50" w:rsidRDefault="004679D4" w:rsidP="004679D4">
            <w:pPr>
              <w:jc w:val="center"/>
              <w:rPr>
                <w:rFonts w:cs="Arial"/>
                <w:color w:val="22272F"/>
                <w:sz w:val="20"/>
                <w:szCs w:val="20"/>
              </w:rPr>
            </w:pPr>
          </w:p>
        </w:tc>
        <w:tc>
          <w:tcPr>
            <w:tcW w:w="423" w:type="pct"/>
            <w:tcBorders>
              <w:top w:val="nil"/>
              <w:left w:val="nil"/>
              <w:bottom w:val="single" w:sz="4" w:space="0" w:color="auto"/>
              <w:right w:val="single" w:sz="4" w:space="0" w:color="auto"/>
            </w:tcBorders>
            <w:shd w:val="clear" w:color="auto" w:fill="auto"/>
            <w:vAlign w:val="center"/>
            <w:hideMark/>
          </w:tcPr>
          <w:p w14:paraId="45DD9F63" w14:textId="0B916370" w:rsidR="004679D4" w:rsidRPr="00CB4D50" w:rsidRDefault="004679D4" w:rsidP="004679D4">
            <w:pPr>
              <w:jc w:val="center"/>
              <w:rPr>
                <w:rFonts w:cs="Arial"/>
                <w:color w:val="22272F"/>
                <w:sz w:val="20"/>
                <w:szCs w:val="20"/>
              </w:rPr>
            </w:pPr>
          </w:p>
        </w:tc>
        <w:tc>
          <w:tcPr>
            <w:tcW w:w="423" w:type="pct"/>
            <w:tcBorders>
              <w:top w:val="nil"/>
              <w:left w:val="nil"/>
              <w:bottom w:val="single" w:sz="4" w:space="0" w:color="auto"/>
              <w:right w:val="single" w:sz="4" w:space="0" w:color="auto"/>
            </w:tcBorders>
            <w:shd w:val="clear" w:color="auto" w:fill="auto"/>
            <w:vAlign w:val="center"/>
            <w:hideMark/>
          </w:tcPr>
          <w:p w14:paraId="62386C0F" w14:textId="63A07B07" w:rsidR="004679D4" w:rsidRPr="00CB4D50" w:rsidRDefault="004679D4" w:rsidP="004679D4">
            <w:pPr>
              <w:jc w:val="center"/>
              <w:rPr>
                <w:rFonts w:cs="Arial"/>
                <w:color w:val="22272F"/>
                <w:sz w:val="20"/>
                <w:szCs w:val="20"/>
              </w:rPr>
            </w:pPr>
          </w:p>
        </w:tc>
        <w:tc>
          <w:tcPr>
            <w:tcW w:w="423" w:type="pct"/>
            <w:tcBorders>
              <w:top w:val="nil"/>
              <w:left w:val="nil"/>
              <w:bottom w:val="single" w:sz="4" w:space="0" w:color="auto"/>
              <w:right w:val="single" w:sz="4" w:space="0" w:color="auto"/>
            </w:tcBorders>
            <w:shd w:val="clear" w:color="auto" w:fill="auto"/>
            <w:vAlign w:val="center"/>
            <w:hideMark/>
          </w:tcPr>
          <w:p w14:paraId="29966626" w14:textId="1E9CB65A" w:rsidR="004679D4" w:rsidRPr="00CB4D50" w:rsidRDefault="004679D4" w:rsidP="004679D4">
            <w:pPr>
              <w:jc w:val="center"/>
              <w:rPr>
                <w:rFonts w:cs="Arial"/>
                <w:color w:val="22272F"/>
                <w:sz w:val="20"/>
                <w:szCs w:val="20"/>
              </w:rPr>
            </w:pPr>
          </w:p>
        </w:tc>
        <w:tc>
          <w:tcPr>
            <w:tcW w:w="428" w:type="pct"/>
            <w:tcBorders>
              <w:top w:val="nil"/>
              <w:left w:val="nil"/>
              <w:bottom w:val="single" w:sz="4" w:space="0" w:color="auto"/>
              <w:right w:val="single" w:sz="4" w:space="0" w:color="auto"/>
            </w:tcBorders>
            <w:shd w:val="clear" w:color="auto" w:fill="auto"/>
            <w:vAlign w:val="center"/>
            <w:hideMark/>
          </w:tcPr>
          <w:p w14:paraId="09D98C76" w14:textId="603330B6" w:rsidR="004679D4" w:rsidRPr="00CB4D50" w:rsidRDefault="004679D4" w:rsidP="004679D4">
            <w:pPr>
              <w:jc w:val="center"/>
              <w:rPr>
                <w:rFonts w:cs="Arial"/>
                <w:color w:val="22272F"/>
                <w:sz w:val="20"/>
                <w:szCs w:val="20"/>
              </w:rPr>
            </w:pPr>
            <w:r w:rsidRPr="00CB4D50">
              <w:rPr>
                <w:rFonts w:cs="Arial"/>
                <w:color w:val="22272F"/>
                <w:sz w:val="20"/>
                <w:szCs w:val="20"/>
              </w:rPr>
              <w:t>9,40</w:t>
            </w:r>
          </w:p>
        </w:tc>
        <w:tc>
          <w:tcPr>
            <w:tcW w:w="428" w:type="pct"/>
            <w:tcBorders>
              <w:top w:val="nil"/>
              <w:left w:val="nil"/>
              <w:bottom w:val="single" w:sz="4" w:space="0" w:color="auto"/>
              <w:right w:val="single" w:sz="4" w:space="0" w:color="auto"/>
            </w:tcBorders>
            <w:shd w:val="clear" w:color="auto" w:fill="auto"/>
            <w:vAlign w:val="center"/>
            <w:hideMark/>
          </w:tcPr>
          <w:p w14:paraId="79EE375F" w14:textId="0FF9BBF0" w:rsidR="004679D4" w:rsidRPr="00CB4D50" w:rsidRDefault="004679D4" w:rsidP="004679D4">
            <w:pPr>
              <w:jc w:val="center"/>
              <w:rPr>
                <w:rFonts w:cs="Arial"/>
                <w:color w:val="22272F"/>
                <w:sz w:val="20"/>
                <w:szCs w:val="20"/>
              </w:rPr>
            </w:pPr>
            <w:r w:rsidRPr="00CB4D50">
              <w:rPr>
                <w:rFonts w:cs="Arial"/>
                <w:color w:val="22272F"/>
                <w:sz w:val="20"/>
                <w:szCs w:val="20"/>
              </w:rPr>
              <w:t>6,51</w:t>
            </w:r>
          </w:p>
        </w:tc>
        <w:tc>
          <w:tcPr>
            <w:tcW w:w="445" w:type="pct"/>
            <w:tcBorders>
              <w:top w:val="nil"/>
              <w:left w:val="nil"/>
              <w:bottom w:val="single" w:sz="4" w:space="0" w:color="auto"/>
              <w:right w:val="single" w:sz="4" w:space="0" w:color="auto"/>
            </w:tcBorders>
            <w:shd w:val="clear" w:color="auto" w:fill="auto"/>
            <w:vAlign w:val="center"/>
            <w:hideMark/>
          </w:tcPr>
          <w:p w14:paraId="42CF33AB" w14:textId="255DD2FB" w:rsidR="004679D4" w:rsidRPr="00CB4D50" w:rsidRDefault="004679D4" w:rsidP="004679D4">
            <w:pPr>
              <w:jc w:val="center"/>
              <w:rPr>
                <w:rFonts w:cs="Arial"/>
                <w:color w:val="22272F"/>
                <w:sz w:val="20"/>
                <w:szCs w:val="20"/>
              </w:rPr>
            </w:pPr>
            <w:r w:rsidRPr="00CB4D50">
              <w:rPr>
                <w:rFonts w:cs="Arial"/>
                <w:color w:val="22272F"/>
                <w:sz w:val="20"/>
                <w:szCs w:val="20"/>
              </w:rPr>
              <w:t>6,51</w:t>
            </w:r>
          </w:p>
        </w:tc>
        <w:tc>
          <w:tcPr>
            <w:tcW w:w="444" w:type="pct"/>
            <w:tcBorders>
              <w:top w:val="nil"/>
              <w:left w:val="nil"/>
              <w:bottom w:val="single" w:sz="4" w:space="0" w:color="auto"/>
              <w:right w:val="single" w:sz="4" w:space="0" w:color="auto"/>
            </w:tcBorders>
            <w:vAlign w:val="center"/>
          </w:tcPr>
          <w:p w14:paraId="5803C28A" w14:textId="6C764610" w:rsidR="004679D4" w:rsidRPr="00C82AB0" w:rsidRDefault="004679D4" w:rsidP="004679D4">
            <w:pPr>
              <w:jc w:val="center"/>
              <w:rPr>
                <w:rFonts w:cs="Arial"/>
                <w:b/>
                <w:bCs/>
                <w:color w:val="22272F"/>
                <w:sz w:val="20"/>
                <w:szCs w:val="20"/>
              </w:rPr>
            </w:pPr>
            <w:r w:rsidRPr="00C82AB0">
              <w:rPr>
                <w:rFonts w:cs="Arial"/>
                <w:b/>
                <w:bCs/>
                <w:color w:val="22272F"/>
                <w:sz w:val="20"/>
                <w:szCs w:val="20"/>
              </w:rPr>
              <w:t>22,42</w:t>
            </w:r>
          </w:p>
        </w:tc>
      </w:tr>
      <w:tr w:rsidR="004679D4" w:rsidRPr="00CB4D50" w14:paraId="5FDE959F" w14:textId="234AFA42" w:rsidTr="00C82AB0">
        <w:trPr>
          <w:trHeight w:val="57"/>
        </w:trPr>
        <w:tc>
          <w:tcPr>
            <w:tcW w:w="1140" w:type="pct"/>
            <w:tcBorders>
              <w:top w:val="nil"/>
              <w:left w:val="single" w:sz="8" w:space="0" w:color="auto"/>
              <w:bottom w:val="single" w:sz="4" w:space="0" w:color="auto"/>
              <w:right w:val="single" w:sz="4" w:space="0" w:color="auto"/>
            </w:tcBorders>
            <w:shd w:val="clear" w:color="auto" w:fill="auto"/>
            <w:vAlign w:val="center"/>
            <w:hideMark/>
          </w:tcPr>
          <w:p w14:paraId="285AF056" w14:textId="77777777" w:rsidR="004679D4" w:rsidRPr="00CB4D50" w:rsidRDefault="004679D4" w:rsidP="004679D4">
            <w:pPr>
              <w:jc w:val="center"/>
              <w:rPr>
                <w:rFonts w:cs="Arial"/>
                <w:color w:val="22272F"/>
                <w:sz w:val="20"/>
                <w:szCs w:val="20"/>
              </w:rPr>
            </w:pPr>
            <w:r w:rsidRPr="00CB4D50">
              <w:rPr>
                <w:rFonts w:cs="Arial"/>
                <w:color w:val="22272F"/>
                <w:sz w:val="20"/>
                <w:szCs w:val="20"/>
              </w:rPr>
              <w:t xml:space="preserve">Новый источник 8 </w:t>
            </w:r>
            <w:proofErr w:type="spellStart"/>
            <w:r w:rsidRPr="00CB4D50">
              <w:rPr>
                <w:rFonts w:cs="Arial"/>
                <w:color w:val="22272F"/>
                <w:sz w:val="20"/>
                <w:szCs w:val="20"/>
              </w:rPr>
              <w:t>мкр</w:t>
            </w:r>
            <w:proofErr w:type="spellEnd"/>
          </w:p>
        </w:tc>
        <w:tc>
          <w:tcPr>
            <w:tcW w:w="423" w:type="pct"/>
            <w:tcBorders>
              <w:top w:val="nil"/>
              <w:left w:val="nil"/>
              <w:bottom w:val="single" w:sz="4" w:space="0" w:color="auto"/>
              <w:right w:val="single" w:sz="4" w:space="0" w:color="auto"/>
            </w:tcBorders>
            <w:shd w:val="clear" w:color="auto" w:fill="auto"/>
            <w:hideMark/>
          </w:tcPr>
          <w:p w14:paraId="22AA4E61" w14:textId="3EE6B06C" w:rsidR="004679D4" w:rsidRPr="00CB4D50" w:rsidRDefault="004679D4" w:rsidP="004679D4">
            <w:pPr>
              <w:jc w:val="center"/>
              <w:rPr>
                <w:rFonts w:cs="Arial"/>
                <w:color w:val="22272F"/>
                <w:sz w:val="20"/>
                <w:szCs w:val="20"/>
              </w:rPr>
            </w:pPr>
            <w:r w:rsidRPr="00CB4D50">
              <w:rPr>
                <w:rFonts w:cs="Arial"/>
                <w:color w:val="22272F"/>
                <w:sz w:val="20"/>
                <w:szCs w:val="20"/>
              </w:rPr>
              <w:t>-</w:t>
            </w:r>
          </w:p>
        </w:tc>
        <w:tc>
          <w:tcPr>
            <w:tcW w:w="423" w:type="pct"/>
            <w:tcBorders>
              <w:top w:val="nil"/>
              <w:left w:val="nil"/>
              <w:bottom w:val="single" w:sz="4" w:space="0" w:color="auto"/>
              <w:right w:val="single" w:sz="4" w:space="0" w:color="auto"/>
            </w:tcBorders>
            <w:shd w:val="clear" w:color="auto" w:fill="auto"/>
            <w:hideMark/>
          </w:tcPr>
          <w:p w14:paraId="7A8DA7D7" w14:textId="48F928F1" w:rsidR="004679D4" w:rsidRPr="00CB4D50" w:rsidRDefault="004679D4" w:rsidP="004679D4">
            <w:pPr>
              <w:jc w:val="center"/>
              <w:rPr>
                <w:rFonts w:cs="Arial"/>
                <w:color w:val="22272F"/>
                <w:sz w:val="20"/>
                <w:szCs w:val="20"/>
              </w:rPr>
            </w:pPr>
            <w:r w:rsidRPr="00CB4D50">
              <w:rPr>
                <w:rFonts w:cs="Arial"/>
                <w:color w:val="22272F"/>
                <w:sz w:val="20"/>
                <w:szCs w:val="20"/>
              </w:rPr>
              <w:t>-</w:t>
            </w:r>
          </w:p>
        </w:tc>
        <w:tc>
          <w:tcPr>
            <w:tcW w:w="423" w:type="pct"/>
            <w:tcBorders>
              <w:top w:val="nil"/>
              <w:left w:val="nil"/>
              <w:bottom w:val="single" w:sz="4" w:space="0" w:color="auto"/>
              <w:right w:val="single" w:sz="4" w:space="0" w:color="auto"/>
            </w:tcBorders>
            <w:shd w:val="clear" w:color="auto" w:fill="auto"/>
            <w:hideMark/>
          </w:tcPr>
          <w:p w14:paraId="276CE3AF" w14:textId="57CEC474" w:rsidR="004679D4" w:rsidRPr="00CB4D50" w:rsidRDefault="004679D4" w:rsidP="004679D4">
            <w:pPr>
              <w:jc w:val="center"/>
              <w:rPr>
                <w:rFonts w:cs="Arial"/>
                <w:color w:val="22272F"/>
                <w:sz w:val="20"/>
                <w:szCs w:val="20"/>
              </w:rPr>
            </w:pPr>
            <w:r w:rsidRPr="00CB4D50">
              <w:rPr>
                <w:rFonts w:cs="Arial"/>
                <w:color w:val="22272F"/>
                <w:sz w:val="20"/>
                <w:szCs w:val="20"/>
              </w:rPr>
              <w:t>-</w:t>
            </w:r>
          </w:p>
        </w:tc>
        <w:tc>
          <w:tcPr>
            <w:tcW w:w="423" w:type="pct"/>
            <w:tcBorders>
              <w:top w:val="nil"/>
              <w:left w:val="nil"/>
              <w:bottom w:val="single" w:sz="4" w:space="0" w:color="auto"/>
              <w:right w:val="single" w:sz="4" w:space="0" w:color="auto"/>
            </w:tcBorders>
            <w:shd w:val="clear" w:color="auto" w:fill="auto"/>
            <w:hideMark/>
          </w:tcPr>
          <w:p w14:paraId="17677EBA" w14:textId="49403C39" w:rsidR="004679D4" w:rsidRPr="00CB4D50" w:rsidRDefault="004679D4" w:rsidP="004679D4">
            <w:pPr>
              <w:jc w:val="center"/>
              <w:rPr>
                <w:rFonts w:cs="Arial"/>
                <w:color w:val="22272F"/>
                <w:sz w:val="20"/>
                <w:szCs w:val="20"/>
              </w:rPr>
            </w:pPr>
            <w:r w:rsidRPr="00CB4D50">
              <w:rPr>
                <w:rFonts w:cs="Arial"/>
                <w:color w:val="22272F"/>
                <w:sz w:val="20"/>
                <w:szCs w:val="20"/>
              </w:rPr>
              <w:t>-</w:t>
            </w:r>
          </w:p>
        </w:tc>
        <w:tc>
          <w:tcPr>
            <w:tcW w:w="423" w:type="pct"/>
            <w:tcBorders>
              <w:top w:val="nil"/>
              <w:left w:val="nil"/>
              <w:bottom w:val="single" w:sz="4" w:space="0" w:color="auto"/>
              <w:right w:val="single" w:sz="4" w:space="0" w:color="auto"/>
            </w:tcBorders>
            <w:shd w:val="clear" w:color="auto" w:fill="auto"/>
            <w:hideMark/>
          </w:tcPr>
          <w:p w14:paraId="78756A5A" w14:textId="50EAAE82" w:rsidR="004679D4" w:rsidRPr="00CB4D50" w:rsidRDefault="004679D4" w:rsidP="004679D4">
            <w:pPr>
              <w:jc w:val="center"/>
              <w:rPr>
                <w:rFonts w:cs="Arial"/>
                <w:color w:val="22272F"/>
                <w:sz w:val="20"/>
                <w:szCs w:val="20"/>
              </w:rPr>
            </w:pPr>
            <w:r w:rsidRPr="00CB4D50">
              <w:rPr>
                <w:rFonts w:cs="Arial"/>
                <w:color w:val="22272F"/>
                <w:sz w:val="20"/>
                <w:szCs w:val="20"/>
              </w:rPr>
              <w:t>-</w:t>
            </w:r>
          </w:p>
        </w:tc>
        <w:tc>
          <w:tcPr>
            <w:tcW w:w="428" w:type="pct"/>
            <w:tcBorders>
              <w:top w:val="nil"/>
              <w:left w:val="nil"/>
              <w:bottom w:val="single" w:sz="4" w:space="0" w:color="auto"/>
              <w:right w:val="single" w:sz="4" w:space="0" w:color="auto"/>
            </w:tcBorders>
            <w:shd w:val="clear" w:color="auto" w:fill="auto"/>
            <w:vAlign w:val="center"/>
            <w:hideMark/>
          </w:tcPr>
          <w:p w14:paraId="4B7DF528" w14:textId="41B860C0" w:rsidR="004679D4" w:rsidRPr="00CB4D50" w:rsidRDefault="004679D4" w:rsidP="004679D4">
            <w:pPr>
              <w:jc w:val="center"/>
              <w:rPr>
                <w:rFonts w:cs="Arial"/>
                <w:color w:val="22272F"/>
                <w:sz w:val="20"/>
                <w:szCs w:val="20"/>
              </w:rPr>
            </w:pPr>
            <w:r w:rsidRPr="00CB4D50">
              <w:rPr>
                <w:rFonts w:cs="Arial"/>
                <w:color w:val="22272F"/>
                <w:sz w:val="20"/>
                <w:szCs w:val="20"/>
              </w:rPr>
              <w:t>8,46</w:t>
            </w:r>
          </w:p>
        </w:tc>
        <w:tc>
          <w:tcPr>
            <w:tcW w:w="428" w:type="pct"/>
            <w:tcBorders>
              <w:top w:val="nil"/>
              <w:left w:val="nil"/>
              <w:bottom w:val="single" w:sz="4" w:space="0" w:color="auto"/>
              <w:right w:val="single" w:sz="4" w:space="0" w:color="auto"/>
            </w:tcBorders>
            <w:shd w:val="clear" w:color="auto" w:fill="auto"/>
            <w:vAlign w:val="center"/>
            <w:hideMark/>
          </w:tcPr>
          <w:p w14:paraId="3A32E01D" w14:textId="7EC1DE0F" w:rsidR="004679D4" w:rsidRPr="00CB4D50" w:rsidRDefault="004679D4" w:rsidP="004679D4">
            <w:pPr>
              <w:jc w:val="center"/>
              <w:rPr>
                <w:rFonts w:cs="Arial"/>
                <w:color w:val="22272F"/>
                <w:sz w:val="20"/>
                <w:szCs w:val="20"/>
              </w:rPr>
            </w:pPr>
            <w:r w:rsidRPr="00CB4D50">
              <w:rPr>
                <w:rFonts w:cs="Arial"/>
                <w:color w:val="22272F"/>
                <w:sz w:val="20"/>
                <w:szCs w:val="20"/>
              </w:rPr>
              <w:t>7,40</w:t>
            </w:r>
          </w:p>
        </w:tc>
        <w:tc>
          <w:tcPr>
            <w:tcW w:w="445" w:type="pct"/>
            <w:tcBorders>
              <w:top w:val="nil"/>
              <w:left w:val="nil"/>
              <w:bottom w:val="single" w:sz="4" w:space="0" w:color="auto"/>
              <w:right w:val="single" w:sz="4" w:space="0" w:color="auto"/>
            </w:tcBorders>
            <w:shd w:val="clear" w:color="auto" w:fill="auto"/>
            <w:vAlign w:val="center"/>
            <w:hideMark/>
          </w:tcPr>
          <w:p w14:paraId="4CCC978B" w14:textId="7C9A043D" w:rsidR="004679D4" w:rsidRPr="00CB4D50" w:rsidRDefault="004679D4" w:rsidP="004679D4">
            <w:pPr>
              <w:jc w:val="center"/>
              <w:rPr>
                <w:rFonts w:cs="Arial"/>
                <w:color w:val="22272F"/>
                <w:sz w:val="20"/>
                <w:szCs w:val="20"/>
              </w:rPr>
            </w:pPr>
            <w:r w:rsidRPr="00CB4D50">
              <w:rPr>
                <w:rFonts w:cs="Arial"/>
                <w:color w:val="22272F"/>
                <w:sz w:val="20"/>
                <w:szCs w:val="20"/>
              </w:rPr>
              <w:t>7,40</w:t>
            </w:r>
          </w:p>
        </w:tc>
        <w:tc>
          <w:tcPr>
            <w:tcW w:w="444" w:type="pct"/>
            <w:tcBorders>
              <w:top w:val="nil"/>
              <w:left w:val="nil"/>
              <w:bottom w:val="single" w:sz="4" w:space="0" w:color="auto"/>
              <w:right w:val="single" w:sz="4" w:space="0" w:color="auto"/>
            </w:tcBorders>
            <w:vAlign w:val="center"/>
          </w:tcPr>
          <w:p w14:paraId="0E6F6C74" w14:textId="106AD3F1" w:rsidR="004679D4" w:rsidRPr="00C82AB0" w:rsidRDefault="004679D4" w:rsidP="004679D4">
            <w:pPr>
              <w:jc w:val="center"/>
              <w:rPr>
                <w:rFonts w:cs="Arial"/>
                <w:b/>
                <w:bCs/>
                <w:color w:val="22272F"/>
                <w:sz w:val="20"/>
                <w:szCs w:val="20"/>
              </w:rPr>
            </w:pPr>
            <w:r w:rsidRPr="00C82AB0">
              <w:rPr>
                <w:rFonts w:cs="Arial"/>
                <w:b/>
                <w:bCs/>
                <w:color w:val="22272F"/>
                <w:sz w:val="20"/>
                <w:szCs w:val="20"/>
              </w:rPr>
              <w:t>23,26</w:t>
            </w:r>
          </w:p>
        </w:tc>
      </w:tr>
    </w:tbl>
    <w:p w14:paraId="064486A7" w14:textId="0DEE7735" w:rsidR="00CB4D50" w:rsidRDefault="00CB4D50" w:rsidP="00CB4D50"/>
    <w:p w14:paraId="105FEB1F" w14:textId="77777777" w:rsidR="00CB4D50" w:rsidRPr="00CB4D50" w:rsidRDefault="00CB4D50" w:rsidP="00CB4D50"/>
    <w:p w14:paraId="6101CFE6" w14:textId="43D7D1EC" w:rsidR="0062500B" w:rsidRPr="00C82AB0" w:rsidRDefault="0062500B" w:rsidP="00C82AB0">
      <w:pPr>
        <w:pStyle w:val="ab"/>
      </w:pPr>
      <w:bookmarkStart w:id="28" w:name="_Toc89709860"/>
      <w:r>
        <w:t xml:space="preserve">Таблица </w:t>
      </w:r>
      <w:r w:rsidR="000850CD">
        <w:fldChar w:fldCharType="begin"/>
      </w:r>
      <w:r w:rsidR="000850CD">
        <w:instrText xml:space="preserve"> STYLEREF 1 \s </w:instrText>
      </w:r>
      <w:r w:rsidR="000850CD">
        <w:fldChar w:fldCharType="separate"/>
      </w:r>
      <w:r w:rsidR="005A68D5">
        <w:t>3</w:t>
      </w:r>
      <w:r w:rsidR="000850CD">
        <w:fldChar w:fldCharType="end"/>
      </w:r>
      <w:r w:rsidR="005A68D5">
        <w:noBreakHyphen/>
      </w:r>
      <w:r w:rsidR="000850CD">
        <w:fldChar w:fldCharType="begin"/>
      </w:r>
      <w:r w:rsidR="000850CD">
        <w:instrText xml:space="preserve"> SEQ Таблица \* ARABIC \s 1 </w:instrText>
      </w:r>
      <w:r w:rsidR="000850CD">
        <w:fldChar w:fldCharType="separate"/>
      </w:r>
      <w:r w:rsidR="005A68D5">
        <w:t>10</w:t>
      </w:r>
      <w:r w:rsidR="000850CD">
        <w:fldChar w:fldCharType="end"/>
      </w:r>
      <w:r>
        <w:t xml:space="preserve"> </w:t>
      </w:r>
      <w:r w:rsidRPr="00C82AB0">
        <w:t>Прирост тепловой нагрузки на ГВС в проектируемых жилых зданиях на период разработки схемы теплоснабжения по источникам, Гкал/ч</w:t>
      </w:r>
      <w:bookmarkEnd w:id="2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0"/>
        <w:gridCol w:w="1229"/>
        <w:gridCol w:w="1229"/>
        <w:gridCol w:w="1273"/>
        <w:gridCol w:w="1229"/>
        <w:gridCol w:w="1229"/>
        <w:gridCol w:w="1276"/>
        <w:gridCol w:w="1249"/>
        <w:gridCol w:w="1302"/>
        <w:gridCol w:w="1226"/>
      </w:tblGrid>
      <w:tr w:rsidR="00C82AB0" w:rsidRPr="00C82AB0" w14:paraId="78FCE55A" w14:textId="77777777" w:rsidTr="00DE4176">
        <w:trPr>
          <w:trHeight w:val="57"/>
        </w:trPr>
        <w:tc>
          <w:tcPr>
            <w:tcW w:w="1140" w:type="pct"/>
            <w:shd w:val="clear" w:color="000000" w:fill="DDEBF7"/>
            <w:vAlign w:val="center"/>
            <w:hideMark/>
          </w:tcPr>
          <w:p w14:paraId="116D304B" w14:textId="77777777" w:rsidR="00C82AB0" w:rsidRPr="00C82AB0" w:rsidRDefault="00C82AB0" w:rsidP="00C82AB0">
            <w:pPr>
              <w:jc w:val="center"/>
              <w:rPr>
                <w:rFonts w:cs="Arial"/>
                <w:b/>
                <w:bCs/>
                <w:color w:val="22272F"/>
                <w:sz w:val="20"/>
                <w:szCs w:val="20"/>
              </w:rPr>
            </w:pPr>
            <w:r w:rsidRPr="00C82AB0">
              <w:rPr>
                <w:rFonts w:cs="Arial"/>
                <w:b/>
                <w:bCs/>
                <w:color w:val="22272F"/>
                <w:sz w:val="20"/>
                <w:szCs w:val="20"/>
              </w:rPr>
              <w:t>Наименование показателей</w:t>
            </w:r>
          </w:p>
        </w:tc>
        <w:tc>
          <w:tcPr>
            <w:tcW w:w="422" w:type="pct"/>
            <w:shd w:val="clear" w:color="000000" w:fill="DDEBF7"/>
            <w:vAlign w:val="center"/>
            <w:hideMark/>
          </w:tcPr>
          <w:p w14:paraId="1A9CF6C8" w14:textId="77777777" w:rsidR="00C82AB0" w:rsidRPr="00C82AB0" w:rsidRDefault="00C82AB0" w:rsidP="00C82AB0">
            <w:pPr>
              <w:jc w:val="center"/>
              <w:rPr>
                <w:rFonts w:cs="Arial"/>
                <w:b/>
                <w:bCs/>
                <w:color w:val="22272F"/>
                <w:sz w:val="20"/>
                <w:szCs w:val="20"/>
              </w:rPr>
            </w:pPr>
            <w:r w:rsidRPr="00C82AB0">
              <w:rPr>
                <w:rFonts w:cs="Arial"/>
                <w:b/>
                <w:bCs/>
                <w:color w:val="22272F"/>
                <w:sz w:val="20"/>
                <w:szCs w:val="20"/>
              </w:rPr>
              <w:t>2021</w:t>
            </w:r>
          </w:p>
        </w:tc>
        <w:tc>
          <w:tcPr>
            <w:tcW w:w="422" w:type="pct"/>
            <w:shd w:val="clear" w:color="000000" w:fill="DDEBF7"/>
            <w:vAlign w:val="center"/>
            <w:hideMark/>
          </w:tcPr>
          <w:p w14:paraId="12B40531" w14:textId="77777777" w:rsidR="00C82AB0" w:rsidRPr="00C82AB0" w:rsidRDefault="00C82AB0" w:rsidP="00C82AB0">
            <w:pPr>
              <w:jc w:val="center"/>
              <w:rPr>
                <w:rFonts w:cs="Arial"/>
                <w:b/>
                <w:bCs/>
                <w:color w:val="22272F"/>
                <w:sz w:val="20"/>
                <w:szCs w:val="20"/>
              </w:rPr>
            </w:pPr>
            <w:r w:rsidRPr="00C82AB0">
              <w:rPr>
                <w:rFonts w:cs="Arial"/>
                <w:b/>
                <w:bCs/>
                <w:color w:val="22272F"/>
                <w:sz w:val="20"/>
                <w:szCs w:val="20"/>
              </w:rPr>
              <w:t>2022</w:t>
            </w:r>
          </w:p>
        </w:tc>
        <w:tc>
          <w:tcPr>
            <w:tcW w:w="437" w:type="pct"/>
            <w:shd w:val="clear" w:color="000000" w:fill="DDEBF7"/>
            <w:vAlign w:val="center"/>
            <w:hideMark/>
          </w:tcPr>
          <w:p w14:paraId="1F37D490" w14:textId="77777777" w:rsidR="00C82AB0" w:rsidRPr="00C82AB0" w:rsidRDefault="00C82AB0" w:rsidP="00C82AB0">
            <w:pPr>
              <w:jc w:val="center"/>
              <w:rPr>
                <w:rFonts w:cs="Arial"/>
                <w:b/>
                <w:bCs/>
                <w:color w:val="22272F"/>
                <w:sz w:val="20"/>
                <w:szCs w:val="20"/>
              </w:rPr>
            </w:pPr>
            <w:r w:rsidRPr="00C82AB0">
              <w:rPr>
                <w:rFonts w:cs="Arial"/>
                <w:b/>
                <w:bCs/>
                <w:color w:val="22272F"/>
                <w:sz w:val="20"/>
                <w:szCs w:val="20"/>
              </w:rPr>
              <w:t>2023</w:t>
            </w:r>
          </w:p>
        </w:tc>
        <w:tc>
          <w:tcPr>
            <w:tcW w:w="422" w:type="pct"/>
            <w:shd w:val="clear" w:color="000000" w:fill="DDEBF7"/>
            <w:vAlign w:val="center"/>
            <w:hideMark/>
          </w:tcPr>
          <w:p w14:paraId="3BE24EC9" w14:textId="77777777" w:rsidR="00C82AB0" w:rsidRPr="00C82AB0" w:rsidRDefault="00C82AB0" w:rsidP="00C82AB0">
            <w:pPr>
              <w:jc w:val="center"/>
              <w:rPr>
                <w:rFonts w:cs="Arial"/>
                <w:b/>
                <w:bCs/>
                <w:color w:val="22272F"/>
                <w:sz w:val="20"/>
                <w:szCs w:val="20"/>
              </w:rPr>
            </w:pPr>
            <w:r w:rsidRPr="00C82AB0">
              <w:rPr>
                <w:rFonts w:cs="Arial"/>
                <w:b/>
                <w:bCs/>
                <w:color w:val="22272F"/>
                <w:sz w:val="20"/>
                <w:szCs w:val="20"/>
              </w:rPr>
              <w:t>2024</w:t>
            </w:r>
          </w:p>
        </w:tc>
        <w:tc>
          <w:tcPr>
            <w:tcW w:w="422" w:type="pct"/>
            <w:shd w:val="clear" w:color="000000" w:fill="DDEBF7"/>
            <w:vAlign w:val="center"/>
            <w:hideMark/>
          </w:tcPr>
          <w:p w14:paraId="73F550E1" w14:textId="77777777" w:rsidR="00C82AB0" w:rsidRPr="00C82AB0" w:rsidRDefault="00C82AB0" w:rsidP="00C82AB0">
            <w:pPr>
              <w:jc w:val="center"/>
              <w:rPr>
                <w:rFonts w:cs="Arial"/>
                <w:b/>
                <w:bCs/>
                <w:color w:val="22272F"/>
                <w:sz w:val="20"/>
                <w:szCs w:val="20"/>
              </w:rPr>
            </w:pPr>
            <w:r w:rsidRPr="00C82AB0">
              <w:rPr>
                <w:rFonts w:cs="Arial"/>
                <w:b/>
                <w:bCs/>
                <w:color w:val="22272F"/>
                <w:sz w:val="20"/>
                <w:szCs w:val="20"/>
              </w:rPr>
              <w:t>2025</w:t>
            </w:r>
          </w:p>
        </w:tc>
        <w:tc>
          <w:tcPr>
            <w:tcW w:w="438" w:type="pct"/>
            <w:shd w:val="clear" w:color="000000" w:fill="DDEBF7"/>
            <w:vAlign w:val="center"/>
            <w:hideMark/>
          </w:tcPr>
          <w:p w14:paraId="252CBC1B" w14:textId="77777777" w:rsidR="00C82AB0" w:rsidRPr="00C82AB0" w:rsidRDefault="00C82AB0" w:rsidP="00C82AB0">
            <w:pPr>
              <w:jc w:val="center"/>
              <w:rPr>
                <w:rFonts w:cs="Arial"/>
                <w:b/>
                <w:bCs/>
                <w:color w:val="22272F"/>
                <w:sz w:val="20"/>
                <w:szCs w:val="20"/>
              </w:rPr>
            </w:pPr>
            <w:r w:rsidRPr="00C82AB0">
              <w:rPr>
                <w:rFonts w:cs="Arial"/>
                <w:b/>
                <w:bCs/>
                <w:color w:val="22272F"/>
                <w:sz w:val="20"/>
                <w:szCs w:val="20"/>
              </w:rPr>
              <w:t>2030</w:t>
            </w:r>
          </w:p>
        </w:tc>
        <w:tc>
          <w:tcPr>
            <w:tcW w:w="429" w:type="pct"/>
            <w:shd w:val="clear" w:color="000000" w:fill="DDEBF7"/>
            <w:vAlign w:val="center"/>
            <w:hideMark/>
          </w:tcPr>
          <w:p w14:paraId="40390EBB" w14:textId="77777777" w:rsidR="00C82AB0" w:rsidRPr="00C82AB0" w:rsidRDefault="00C82AB0" w:rsidP="00C82AB0">
            <w:pPr>
              <w:jc w:val="center"/>
              <w:rPr>
                <w:rFonts w:cs="Arial"/>
                <w:b/>
                <w:bCs/>
                <w:color w:val="22272F"/>
                <w:sz w:val="20"/>
                <w:szCs w:val="20"/>
              </w:rPr>
            </w:pPr>
            <w:r w:rsidRPr="00C82AB0">
              <w:rPr>
                <w:rFonts w:cs="Arial"/>
                <w:b/>
                <w:bCs/>
                <w:color w:val="22272F"/>
                <w:sz w:val="20"/>
                <w:szCs w:val="20"/>
              </w:rPr>
              <w:t>2035</w:t>
            </w:r>
          </w:p>
        </w:tc>
        <w:tc>
          <w:tcPr>
            <w:tcW w:w="447" w:type="pct"/>
            <w:shd w:val="clear" w:color="000000" w:fill="DDEBF7"/>
            <w:vAlign w:val="center"/>
            <w:hideMark/>
          </w:tcPr>
          <w:p w14:paraId="67F6FB3E" w14:textId="77777777" w:rsidR="00C82AB0" w:rsidRPr="00C82AB0" w:rsidRDefault="00C82AB0" w:rsidP="00C82AB0">
            <w:pPr>
              <w:jc w:val="center"/>
              <w:rPr>
                <w:rFonts w:cs="Arial"/>
                <w:b/>
                <w:bCs/>
                <w:color w:val="22272F"/>
                <w:sz w:val="20"/>
                <w:szCs w:val="20"/>
              </w:rPr>
            </w:pPr>
            <w:r w:rsidRPr="00C82AB0">
              <w:rPr>
                <w:rFonts w:cs="Arial"/>
                <w:b/>
                <w:bCs/>
                <w:color w:val="22272F"/>
                <w:sz w:val="20"/>
                <w:szCs w:val="20"/>
              </w:rPr>
              <w:t>2040</w:t>
            </w:r>
          </w:p>
        </w:tc>
        <w:tc>
          <w:tcPr>
            <w:tcW w:w="421" w:type="pct"/>
            <w:shd w:val="clear" w:color="auto" w:fill="D9E2F3" w:themeFill="accent1" w:themeFillTint="33"/>
            <w:vAlign w:val="center"/>
            <w:hideMark/>
          </w:tcPr>
          <w:p w14:paraId="0911552A" w14:textId="0430B5A2" w:rsidR="00C82AB0" w:rsidRPr="00C82AB0" w:rsidRDefault="00C82AB0" w:rsidP="00C82AB0">
            <w:pPr>
              <w:jc w:val="center"/>
              <w:rPr>
                <w:rFonts w:cs="Arial"/>
                <w:b/>
                <w:bCs/>
                <w:color w:val="22272F"/>
                <w:sz w:val="20"/>
                <w:szCs w:val="20"/>
              </w:rPr>
            </w:pPr>
            <w:r w:rsidRPr="00C82AB0">
              <w:rPr>
                <w:rFonts w:cs="Arial"/>
                <w:b/>
                <w:bCs/>
                <w:color w:val="22272F"/>
                <w:sz w:val="20"/>
                <w:szCs w:val="20"/>
              </w:rPr>
              <w:t>Итого</w:t>
            </w:r>
          </w:p>
        </w:tc>
      </w:tr>
      <w:tr w:rsidR="00C82AB0" w:rsidRPr="00C82AB0" w14:paraId="61C5D0F5" w14:textId="77777777" w:rsidTr="00C82AB0">
        <w:trPr>
          <w:trHeight w:val="57"/>
        </w:trPr>
        <w:tc>
          <w:tcPr>
            <w:tcW w:w="1140" w:type="pct"/>
            <w:shd w:val="clear" w:color="auto" w:fill="auto"/>
            <w:vAlign w:val="center"/>
            <w:hideMark/>
          </w:tcPr>
          <w:p w14:paraId="18F79746" w14:textId="6E9745E5" w:rsidR="00C82AB0" w:rsidRPr="00C82AB0" w:rsidRDefault="00C82AB0" w:rsidP="00C82AB0">
            <w:pPr>
              <w:jc w:val="center"/>
              <w:rPr>
                <w:rFonts w:cs="Arial"/>
                <w:color w:val="22272F"/>
                <w:sz w:val="20"/>
                <w:szCs w:val="20"/>
              </w:rPr>
            </w:pPr>
            <w:r w:rsidRPr="00C82AB0">
              <w:rPr>
                <w:rFonts w:cs="Arial"/>
                <w:color w:val="22272F"/>
                <w:sz w:val="20"/>
                <w:szCs w:val="20"/>
              </w:rPr>
              <w:t>Прирост тепловой нагрузки горячего водоснабжения</w:t>
            </w:r>
            <w:r w:rsidR="004679D4">
              <w:rPr>
                <w:rFonts w:cs="Arial"/>
                <w:color w:val="22272F"/>
                <w:sz w:val="20"/>
                <w:szCs w:val="20"/>
              </w:rPr>
              <w:t xml:space="preserve"> ЖФ</w:t>
            </w:r>
            <w:r>
              <w:rPr>
                <w:rFonts w:cs="Arial"/>
                <w:color w:val="22272F"/>
                <w:sz w:val="20"/>
                <w:szCs w:val="20"/>
              </w:rPr>
              <w:t>, в том числе</w:t>
            </w:r>
            <w:r w:rsidR="004679D4">
              <w:rPr>
                <w:rFonts w:cs="Arial"/>
                <w:color w:val="22272F"/>
                <w:sz w:val="20"/>
                <w:szCs w:val="20"/>
              </w:rPr>
              <w:t>:</w:t>
            </w:r>
          </w:p>
        </w:tc>
        <w:tc>
          <w:tcPr>
            <w:tcW w:w="422" w:type="pct"/>
            <w:shd w:val="clear" w:color="auto" w:fill="auto"/>
            <w:vAlign w:val="center"/>
            <w:hideMark/>
          </w:tcPr>
          <w:p w14:paraId="713AD959" w14:textId="77777777" w:rsidR="00C82AB0" w:rsidRPr="00C82AB0" w:rsidRDefault="00C82AB0" w:rsidP="00C82AB0">
            <w:pPr>
              <w:jc w:val="center"/>
              <w:rPr>
                <w:rFonts w:cs="Arial"/>
                <w:b/>
                <w:bCs/>
                <w:color w:val="22272F"/>
                <w:sz w:val="20"/>
                <w:szCs w:val="20"/>
              </w:rPr>
            </w:pPr>
            <w:r w:rsidRPr="00C82AB0">
              <w:rPr>
                <w:rFonts w:cs="Arial"/>
                <w:b/>
                <w:bCs/>
                <w:color w:val="22272F"/>
                <w:sz w:val="20"/>
                <w:szCs w:val="20"/>
              </w:rPr>
              <w:t>0,13</w:t>
            </w:r>
          </w:p>
        </w:tc>
        <w:tc>
          <w:tcPr>
            <w:tcW w:w="422" w:type="pct"/>
            <w:shd w:val="clear" w:color="auto" w:fill="auto"/>
            <w:vAlign w:val="center"/>
            <w:hideMark/>
          </w:tcPr>
          <w:p w14:paraId="79B11DBF" w14:textId="77777777" w:rsidR="00C82AB0" w:rsidRPr="00C82AB0" w:rsidRDefault="00C82AB0" w:rsidP="00C82AB0">
            <w:pPr>
              <w:jc w:val="center"/>
              <w:rPr>
                <w:rFonts w:cs="Arial"/>
                <w:b/>
                <w:bCs/>
                <w:color w:val="22272F"/>
                <w:sz w:val="20"/>
                <w:szCs w:val="20"/>
              </w:rPr>
            </w:pPr>
            <w:r w:rsidRPr="00C82AB0">
              <w:rPr>
                <w:rFonts w:cs="Arial"/>
                <w:b/>
                <w:bCs/>
                <w:color w:val="22272F"/>
                <w:sz w:val="20"/>
                <w:szCs w:val="20"/>
              </w:rPr>
              <w:t>0,85</w:t>
            </w:r>
          </w:p>
        </w:tc>
        <w:tc>
          <w:tcPr>
            <w:tcW w:w="437" w:type="pct"/>
            <w:shd w:val="clear" w:color="auto" w:fill="auto"/>
            <w:vAlign w:val="center"/>
            <w:hideMark/>
          </w:tcPr>
          <w:p w14:paraId="1ACF1051" w14:textId="77777777" w:rsidR="00C82AB0" w:rsidRPr="00C82AB0" w:rsidRDefault="00C82AB0" w:rsidP="00C82AB0">
            <w:pPr>
              <w:jc w:val="center"/>
              <w:rPr>
                <w:rFonts w:cs="Arial"/>
                <w:b/>
                <w:bCs/>
                <w:color w:val="22272F"/>
                <w:sz w:val="20"/>
                <w:szCs w:val="20"/>
              </w:rPr>
            </w:pPr>
            <w:r w:rsidRPr="00C82AB0">
              <w:rPr>
                <w:rFonts w:cs="Arial"/>
                <w:b/>
                <w:bCs/>
                <w:color w:val="22272F"/>
                <w:sz w:val="20"/>
                <w:szCs w:val="20"/>
              </w:rPr>
              <w:t>1,31</w:t>
            </w:r>
          </w:p>
        </w:tc>
        <w:tc>
          <w:tcPr>
            <w:tcW w:w="422" w:type="pct"/>
            <w:shd w:val="clear" w:color="auto" w:fill="auto"/>
            <w:vAlign w:val="center"/>
            <w:hideMark/>
          </w:tcPr>
          <w:p w14:paraId="14B1A482" w14:textId="77777777" w:rsidR="00C82AB0" w:rsidRPr="00C82AB0" w:rsidRDefault="00C82AB0" w:rsidP="00C82AB0">
            <w:pPr>
              <w:jc w:val="center"/>
              <w:rPr>
                <w:rFonts w:cs="Arial"/>
                <w:b/>
                <w:bCs/>
                <w:color w:val="22272F"/>
                <w:sz w:val="20"/>
                <w:szCs w:val="20"/>
              </w:rPr>
            </w:pPr>
            <w:r w:rsidRPr="00C82AB0">
              <w:rPr>
                <w:rFonts w:cs="Arial"/>
                <w:b/>
                <w:bCs/>
                <w:color w:val="22272F"/>
                <w:sz w:val="20"/>
                <w:szCs w:val="20"/>
              </w:rPr>
              <w:t>0,00</w:t>
            </w:r>
          </w:p>
        </w:tc>
        <w:tc>
          <w:tcPr>
            <w:tcW w:w="422" w:type="pct"/>
            <w:shd w:val="clear" w:color="auto" w:fill="auto"/>
            <w:vAlign w:val="center"/>
            <w:hideMark/>
          </w:tcPr>
          <w:p w14:paraId="7E00C1BA" w14:textId="77777777" w:rsidR="00C82AB0" w:rsidRPr="00C82AB0" w:rsidRDefault="00C82AB0" w:rsidP="00C82AB0">
            <w:pPr>
              <w:jc w:val="center"/>
              <w:rPr>
                <w:rFonts w:cs="Arial"/>
                <w:b/>
                <w:bCs/>
                <w:color w:val="22272F"/>
                <w:sz w:val="20"/>
                <w:szCs w:val="20"/>
              </w:rPr>
            </w:pPr>
            <w:r w:rsidRPr="00C82AB0">
              <w:rPr>
                <w:rFonts w:cs="Arial"/>
                <w:b/>
                <w:bCs/>
                <w:color w:val="22272F"/>
                <w:sz w:val="20"/>
                <w:szCs w:val="20"/>
              </w:rPr>
              <w:t>0,00</w:t>
            </w:r>
          </w:p>
        </w:tc>
        <w:tc>
          <w:tcPr>
            <w:tcW w:w="438" w:type="pct"/>
            <w:shd w:val="clear" w:color="auto" w:fill="auto"/>
            <w:vAlign w:val="center"/>
            <w:hideMark/>
          </w:tcPr>
          <w:p w14:paraId="7E14E6BE" w14:textId="77777777" w:rsidR="00C82AB0" w:rsidRPr="00C82AB0" w:rsidRDefault="00C82AB0" w:rsidP="00C82AB0">
            <w:pPr>
              <w:jc w:val="center"/>
              <w:rPr>
                <w:rFonts w:cs="Arial"/>
                <w:b/>
                <w:bCs/>
                <w:color w:val="22272F"/>
                <w:sz w:val="20"/>
                <w:szCs w:val="20"/>
              </w:rPr>
            </w:pPr>
            <w:r w:rsidRPr="00C82AB0">
              <w:rPr>
                <w:rFonts w:cs="Arial"/>
                <w:b/>
                <w:bCs/>
                <w:color w:val="22272F"/>
                <w:sz w:val="20"/>
                <w:szCs w:val="20"/>
              </w:rPr>
              <w:t>17,38</w:t>
            </w:r>
          </w:p>
        </w:tc>
        <w:tc>
          <w:tcPr>
            <w:tcW w:w="429" w:type="pct"/>
            <w:shd w:val="clear" w:color="auto" w:fill="auto"/>
            <w:vAlign w:val="center"/>
            <w:hideMark/>
          </w:tcPr>
          <w:p w14:paraId="02E4EFB4" w14:textId="77777777" w:rsidR="00C82AB0" w:rsidRPr="00C82AB0" w:rsidRDefault="00C82AB0" w:rsidP="00C82AB0">
            <w:pPr>
              <w:jc w:val="center"/>
              <w:rPr>
                <w:rFonts w:cs="Arial"/>
                <w:b/>
                <w:bCs/>
                <w:color w:val="22272F"/>
                <w:sz w:val="20"/>
                <w:szCs w:val="20"/>
              </w:rPr>
            </w:pPr>
            <w:r w:rsidRPr="00C82AB0">
              <w:rPr>
                <w:rFonts w:cs="Arial"/>
                <w:b/>
                <w:bCs/>
                <w:color w:val="22272F"/>
                <w:sz w:val="20"/>
                <w:szCs w:val="20"/>
              </w:rPr>
              <w:t>11,37</w:t>
            </w:r>
          </w:p>
        </w:tc>
        <w:tc>
          <w:tcPr>
            <w:tcW w:w="447" w:type="pct"/>
            <w:shd w:val="clear" w:color="auto" w:fill="auto"/>
            <w:vAlign w:val="center"/>
            <w:hideMark/>
          </w:tcPr>
          <w:p w14:paraId="23CC766D" w14:textId="77777777" w:rsidR="00C82AB0" w:rsidRPr="00C82AB0" w:rsidRDefault="00C82AB0" w:rsidP="00C82AB0">
            <w:pPr>
              <w:jc w:val="center"/>
              <w:rPr>
                <w:rFonts w:cs="Arial"/>
                <w:b/>
                <w:bCs/>
                <w:color w:val="22272F"/>
                <w:sz w:val="20"/>
                <w:szCs w:val="20"/>
              </w:rPr>
            </w:pPr>
            <w:r w:rsidRPr="00C82AB0">
              <w:rPr>
                <w:rFonts w:cs="Arial"/>
                <w:b/>
                <w:bCs/>
                <w:color w:val="22272F"/>
                <w:sz w:val="20"/>
                <w:szCs w:val="20"/>
              </w:rPr>
              <w:t>9,91</w:t>
            </w:r>
          </w:p>
        </w:tc>
        <w:tc>
          <w:tcPr>
            <w:tcW w:w="421" w:type="pct"/>
            <w:shd w:val="clear" w:color="auto" w:fill="auto"/>
            <w:vAlign w:val="center"/>
            <w:hideMark/>
          </w:tcPr>
          <w:p w14:paraId="75E8099D" w14:textId="19C51579" w:rsidR="00C82AB0" w:rsidRPr="00C82AB0" w:rsidRDefault="00C82AB0" w:rsidP="00C82AB0">
            <w:pPr>
              <w:jc w:val="center"/>
              <w:rPr>
                <w:rFonts w:cs="Arial"/>
                <w:b/>
                <w:bCs/>
                <w:color w:val="22272F"/>
                <w:sz w:val="20"/>
                <w:szCs w:val="20"/>
              </w:rPr>
            </w:pPr>
            <w:r w:rsidRPr="00C82AB0">
              <w:rPr>
                <w:rFonts w:cs="Arial"/>
                <w:b/>
                <w:bCs/>
                <w:color w:val="000000"/>
                <w:sz w:val="20"/>
                <w:szCs w:val="20"/>
              </w:rPr>
              <w:t>40,95</w:t>
            </w:r>
          </w:p>
        </w:tc>
      </w:tr>
      <w:tr w:rsidR="00C82AB0" w:rsidRPr="00C82AB0" w14:paraId="0E0BD199" w14:textId="77777777" w:rsidTr="00C82AB0">
        <w:trPr>
          <w:trHeight w:val="57"/>
        </w:trPr>
        <w:tc>
          <w:tcPr>
            <w:tcW w:w="1140" w:type="pct"/>
            <w:shd w:val="clear" w:color="auto" w:fill="auto"/>
            <w:vAlign w:val="center"/>
            <w:hideMark/>
          </w:tcPr>
          <w:p w14:paraId="7CEE29D5" w14:textId="7D3613DA" w:rsidR="00C82AB0" w:rsidRPr="00C82AB0" w:rsidRDefault="00C82AB0" w:rsidP="00C82AB0">
            <w:pPr>
              <w:jc w:val="center"/>
              <w:rPr>
                <w:rFonts w:cs="Arial"/>
                <w:color w:val="22272F"/>
                <w:sz w:val="20"/>
                <w:szCs w:val="20"/>
              </w:rPr>
            </w:pPr>
            <w:r>
              <w:rPr>
                <w:rFonts w:cs="Arial"/>
                <w:color w:val="22272F"/>
                <w:sz w:val="20"/>
                <w:szCs w:val="20"/>
              </w:rPr>
              <w:t>«</w:t>
            </w:r>
            <w:r w:rsidRPr="00CB4D50">
              <w:rPr>
                <w:rFonts w:cs="Arial"/>
                <w:color w:val="22272F"/>
                <w:sz w:val="20"/>
                <w:szCs w:val="20"/>
              </w:rPr>
              <w:t>Вега</w:t>
            </w:r>
            <w:r>
              <w:rPr>
                <w:rFonts w:cs="Arial"/>
                <w:color w:val="22272F"/>
                <w:sz w:val="20"/>
                <w:szCs w:val="20"/>
              </w:rPr>
              <w:t>»</w:t>
            </w:r>
          </w:p>
        </w:tc>
        <w:tc>
          <w:tcPr>
            <w:tcW w:w="422" w:type="pct"/>
            <w:shd w:val="clear" w:color="auto" w:fill="auto"/>
            <w:vAlign w:val="center"/>
            <w:hideMark/>
          </w:tcPr>
          <w:p w14:paraId="25357180" w14:textId="77777777" w:rsidR="00C82AB0" w:rsidRPr="00C82AB0" w:rsidRDefault="00C82AB0" w:rsidP="00C82AB0">
            <w:pPr>
              <w:jc w:val="center"/>
              <w:rPr>
                <w:rFonts w:cs="Arial"/>
                <w:color w:val="22272F"/>
                <w:sz w:val="20"/>
                <w:szCs w:val="20"/>
              </w:rPr>
            </w:pPr>
            <w:r w:rsidRPr="00C82AB0">
              <w:rPr>
                <w:rFonts w:cs="Arial"/>
                <w:color w:val="22272F"/>
                <w:sz w:val="20"/>
                <w:szCs w:val="20"/>
              </w:rPr>
              <w:t>0</w:t>
            </w:r>
          </w:p>
        </w:tc>
        <w:tc>
          <w:tcPr>
            <w:tcW w:w="422" w:type="pct"/>
            <w:shd w:val="clear" w:color="auto" w:fill="auto"/>
            <w:vAlign w:val="center"/>
            <w:hideMark/>
          </w:tcPr>
          <w:p w14:paraId="0E4FF7E5" w14:textId="77777777" w:rsidR="00C82AB0" w:rsidRPr="00C82AB0" w:rsidRDefault="00C82AB0" w:rsidP="00C82AB0">
            <w:pPr>
              <w:jc w:val="center"/>
              <w:rPr>
                <w:rFonts w:cs="Arial"/>
                <w:color w:val="22272F"/>
                <w:sz w:val="20"/>
                <w:szCs w:val="20"/>
              </w:rPr>
            </w:pPr>
            <w:r w:rsidRPr="00C82AB0">
              <w:rPr>
                <w:rFonts w:cs="Arial"/>
                <w:color w:val="22272F"/>
                <w:sz w:val="20"/>
                <w:szCs w:val="20"/>
              </w:rPr>
              <w:t>0</w:t>
            </w:r>
          </w:p>
        </w:tc>
        <w:tc>
          <w:tcPr>
            <w:tcW w:w="437" w:type="pct"/>
            <w:shd w:val="clear" w:color="auto" w:fill="auto"/>
            <w:vAlign w:val="center"/>
            <w:hideMark/>
          </w:tcPr>
          <w:p w14:paraId="2CE5CF1B" w14:textId="77777777" w:rsidR="00C82AB0" w:rsidRPr="00C82AB0" w:rsidRDefault="00C82AB0" w:rsidP="00C82AB0">
            <w:pPr>
              <w:jc w:val="center"/>
              <w:rPr>
                <w:rFonts w:cs="Arial"/>
                <w:color w:val="22272F"/>
                <w:sz w:val="20"/>
                <w:szCs w:val="20"/>
              </w:rPr>
            </w:pPr>
            <w:r w:rsidRPr="00C82AB0">
              <w:rPr>
                <w:rFonts w:cs="Arial"/>
                <w:color w:val="22272F"/>
                <w:sz w:val="20"/>
                <w:szCs w:val="20"/>
              </w:rPr>
              <w:t>0</w:t>
            </w:r>
          </w:p>
        </w:tc>
        <w:tc>
          <w:tcPr>
            <w:tcW w:w="422" w:type="pct"/>
            <w:shd w:val="clear" w:color="auto" w:fill="auto"/>
            <w:vAlign w:val="center"/>
            <w:hideMark/>
          </w:tcPr>
          <w:p w14:paraId="0746FA28" w14:textId="77777777" w:rsidR="00C82AB0" w:rsidRPr="00C82AB0" w:rsidRDefault="00C82AB0" w:rsidP="00C82AB0">
            <w:pPr>
              <w:jc w:val="center"/>
              <w:rPr>
                <w:rFonts w:cs="Arial"/>
                <w:color w:val="22272F"/>
                <w:sz w:val="20"/>
                <w:szCs w:val="20"/>
              </w:rPr>
            </w:pPr>
            <w:r w:rsidRPr="00C82AB0">
              <w:rPr>
                <w:rFonts w:cs="Arial"/>
                <w:color w:val="22272F"/>
                <w:sz w:val="20"/>
                <w:szCs w:val="20"/>
              </w:rPr>
              <w:t>0</w:t>
            </w:r>
          </w:p>
        </w:tc>
        <w:tc>
          <w:tcPr>
            <w:tcW w:w="422" w:type="pct"/>
            <w:shd w:val="clear" w:color="auto" w:fill="auto"/>
            <w:vAlign w:val="center"/>
            <w:hideMark/>
          </w:tcPr>
          <w:p w14:paraId="48F77E9D" w14:textId="77777777" w:rsidR="00C82AB0" w:rsidRPr="00C82AB0" w:rsidRDefault="00C82AB0" w:rsidP="00C82AB0">
            <w:pPr>
              <w:jc w:val="center"/>
              <w:rPr>
                <w:rFonts w:cs="Arial"/>
                <w:color w:val="22272F"/>
                <w:sz w:val="20"/>
                <w:szCs w:val="20"/>
              </w:rPr>
            </w:pPr>
            <w:r w:rsidRPr="00C82AB0">
              <w:rPr>
                <w:rFonts w:cs="Arial"/>
                <w:color w:val="22272F"/>
                <w:sz w:val="20"/>
                <w:szCs w:val="20"/>
              </w:rPr>
              <w:t>0</w:t>
            </w:r>
          </w:p>
        </w:tc>
        <w:tc>
          <w:tcPr>
            <w:tcW w:w="438" w:type="pct"/>
            <w:shd w:val="clear" w:color="auto" w:fill="auto"/>
            <w:vAlign w:val="center"/>
            <w:hideMark/>
          </w:tcPr>
          <w:p w14:paraId="59C11BB5" w14:textId="73AB22E7" w:rsidR="00C82AB0" w:rsidRPr="00C82AB0" w:rsidRDefault="00C82AB0" w:rsidP="00C82AB0">
            <w:pPr>
              <w:jc w:val="center"/>
              <w:rPr>
                <w:rFonts w:cs="Arial"/>
                <w:color w:val="22272F"/>
                <w:sz w:val="20"/>
                <w:szCs w:val="20"/>
              </w:rPr>
            </w:pPr>
            <w:r w:rsidRPr="00C82AB0">
              <w:rPr>
                <w:rFonts w:cs="Arial"/>
                <w:color w:val="22272F"/>
                <w:sz w:val="20"/>
                <w:szCs w:val="20"/>
              </w:rPr>
              <w:t>3,17</w:t>
            </w:r>
          </w:p>
        </w:tc>
        <w:tc>
          <w:tcPr>
            <w:tcW w:w="429" w:type="pct"/>
            <w:shd w:val="clear" w:color="auto" w:fill="auto"/>
            <w:vAlign w:val="center"/>
            <w:hideMark/>
          </w:tcPr>
          <w:p w14:paraId="6050E451" w14:textId="126C647B" w:rsidR="00C82AB0" w:rsidRPr="00C82AB0" w:rsidRDefault="00C82AB0" w:rsidP="00C82AB0">
            <w:pPr>
              <w:jc w:val="center"/>
              <w:rPr>
                <w:rFonts w:cs="Arial"/>
                <w:color w:val="22272F"/>
                <w:sz w:val="20"/>
                <w:szCs w:val="20"/>
              </w:rPr>
            </w:pPr>
            <w:r w:rsidRPr="00C82AB0">
              <w:rPr>
                <w:rFonts w:cs="Arial"/>
                <w:color w:val="22272F"/>
                <w:sz w:val="20"/>
                <w:szCs w:val="20"/>
              </w:rPr>
              <w:t>1,86</w:t>
            </w:r>
          </w:p>
        </w:tc>
        <w:tc>
          <w:tcPr>
            <w:tcW w:w="447" w:type="pct"/>
            <w:shd w:val="clear" w:color="auto" w:fill="auto"/>
            <w:vAlign w:val="center"/>
            <w:hideMark/>
          </w:tcPr>
          <w:p w14:paraId="1A53D10B" w14:textId="2D5FB470" w:rsidR="00C82AB0" w:rsidRPr="00C82AB0" w:rsidRDefault="00C82AB0" w:rsidP="00C82AB0">
            <w:pPr>
              <w:jc w:val="center"/>
              <w:rPr>
                <w:rFonts w:cs="Arial"/>
                <w:color w:val="22272F"/>
                <w:sz w:val="20"/>
                <w:szCs w:val="20"/>
              </w:rPr>
            </w:pPr>
            <w:r w:rsidRPr="00C82AB0">
              <w:rPr>
                <w:rFonts w:cs="Arial"/>
                <w:color w:val="22272F"/>
                <w:sz w:val="20"/>
                <w:szCs w:val="20"/>
              </w:rPr>
              <w:t>1,79</w:t>
            </w:r>
          </w:p>
        </w:tc>
        <w:tc>
          <w:tcPr>
            <w:tcW w:w="421" w:type="pct"/>
            <w:shd w:val="clear" w:color="auto" w:fill="auto"/>
            <w:vAlign w:val="center"/>
            <w:hideMark/>
          </w:tcPr>
          <w:p w14:paraId="1C874FC4" w14:textId="77777777" w:rsidR="00C82AB0" w:rsidRPr="00C82AB0" w:rsidRDefault="00C82AB0" w:rsidP="00C82AB0">
            <w:pPr>
              <w:jc w:val="center"/>
              <w:rPr>
                <w:rFonts w:cs="Arial"/>
                <w:b/>
                <w:bCs/>
                <w:color w:val="22272F"/>
                <w:sz w:val="20"/>
                <w:szCs w:val="20"/>
              </w:rPr>
            </w:pPr>
            <w:r w:rsidRPr="00C82AB0">
              <w:rPr>
                <w:rFonts w:cs="Arial"/>
                <w:b/>
                <w:bCs/>
                <w:color w:val="22272F"/>
                <w:sz w:val="20"/>
                <w:szCs w:val="20"/>
              </w:rPr>
              <w:t>6,81</w:t>
            </w:r>
          </w:p>
        </w:tc>
      </w:tr>
      <w:tr w:rsidR="00C82AB0" w:rsidRPr="00C82AB0" w14:paraId="74B59B4D" w14:textId="77777777" w:rsidTr="00C82AB0">
        <w:trPr>
          <w:trHeight w:val="57"/>
        </w:trPr>
        <w:tc>
          <w:tcPr>
            <w:tcW w:w="1140" w:type="pct"/>
            <w:shd w:val="clear" w:color="auto" w:fill="auto"/>
            <w:vAlign w:val="center"/>
            <w:hideMark/>
          </w:tcPr>
          <w:p w14:paraId="76748151" w14:textId="2971B1BC" w:rsidR="00C82AB0" w:rsidRPr="00C82AB0" w:rsidRDefault="00C82AB0" w:rsidP="00C82AB0">
            <w:pPr>
              <w:jc w:val="center"/>
              <w:rPr>
                <w:rFonts w:cs="Arial"/>
                <w:color w:val="22272F"/>
                <w:sz w:val="20"/>
                <w:szCs w:val="20"/>
              </w:rPr>
            </w:pPr>
            <w:r>
              <w:rPr>
                <w:rFonts w:cs="Arial"/>
                <w:color w:val="22272F"/>
                <w:sz w:val="20"/>
                <w:szCs w:val="20"/>
              </w:rPr>
              <w:t>«</w:t>
            </w:r>
            <w:r w:rsidRPr="00CB4D50">
              <w:rPr>
                <w:rFonts w:cs="Arial"/>
                <w:color w:val="22272F"/>
                <w:sz w:val="20"/>
                <w:szCs w:val="20"/>
              </w:rPr>
              <w:t>Новая</w:t>
            </w:r>
            <w:r>
              <w:rPr>
                <w:rFonts w:cs="Arial"/>
                <w:color w:val="22272F"/>
                <w:sz w:val="20"/>
                <w:szCs w:val="20"/>
              </w:rPr>
              <w:t>»</w:t>
            </w:r>
          </w:p>
        </w:tc>
        <w:tc>
          <w:tcPr>
            <w:tcW w:w="422" w:type="pct"/>
            <w:shd w:val="clear" w:color="auto" w:fill="auto"/>
            <w:vAlign w:val="center"/>
            <w:hideMark/>
          </w:tcPr>
          <w:p w14:paraId="71A7D83C" w14:textId="6E49E29A" w:rsidR="00C82AB0" w:rsidRPr="00C82AB0" w:rsidRDefault="00C82AB0" w:rsidP="00C82AB0">
            <w:pPr>
              <w:jc w:val="center"/>
              <w:rPr>
                <w:rFonts w:cs="Arial"/>
                <w:color w:val="22272F"/>
                <w:sz w:val="20"/>
                <w:szCs w:val="20"/>
              </w:rPr>
            </w:pPr>
            <w:r w:rsidRPr="00C82AB0">
              <w:rPr>
                <w:rFonts w:cs="Arial"/>
                <w:color w:val="22272F"/>
                <w:sz w:val="20"/>
                <w:szCs w:val="20"/>
              </w:rPr>
              <w:t>0,06</w:t>
            </w:r>
          </w:p>
        </w:tc>
        <w:tc>
          <w:tcPr>
            <w:tcW w:w="422" w:type="pct"/>
            <w:shd w:val="clear" w:color="auto" w:fill="auto"/>
            <w:vAlign w:val="center"/>
            <w:hideMark/>
          </w:tcPr>
          <w:p w14:paraId="4F1F777F" w14:textId="115EB7DF" w:rsidR="00C82AB0" w:rsidRPr="00C82AB0" w:rsidRDefault="00C82AB0" w:rsidP="00C82AB0">
            <w:pPr>
              <w:jc w:val="center"/>
              <w:rPr>
                <w:rFonts w:cs="Arial"/>
                <w:color w:val="22272F"/>
                <w:sz w:val="20"/>
                <w:szCs w:val="20"/>
              </w:rPr>
            </w:pPr>
            <w:r w:rsidRPr="00C82AB0">
              <w:rPr>
                <w:rFonts w:cs="Arial"/>
                <w:color w:val="22272F"/>
                <w:sz w:val="20"/>
                <w:szCs w:val="20"/>
              </w:rPr>
              <w:t>0,19</w:t>
            </w:r>
          </w:p>
        </w:tc>
        <w:tc>
          <w:tcPr>
            <w:tcW w:w="437" w:type="pct"/>
            <w:shd w:val="clear" w:color="auto" w:fill="auto"/>
            <w:vAlign w:val="center"/>
            <w:hideMark/>
          </w:tcPr>
          <w:p w14:paraId="05382D2A" w14:textId="6E2332B1" w:rsidR="00C82AB0" w:rsidRPr="00C82AB0" w:rsidRDefault="00C82AB0" w:rsidP="00C82AB0">
            <w:pPr>
              <w:jc w:val="center"/>
              <w:rPr>
                <w:rFonts w:cs="Arial"/>
                <w:color w:val="22272F"/>
                <w:sz w:val="20"/>
                <w:szCs w:val="20"/>
              </w:rPr>
            </w:pPr>
            <w:r w:rsidRPr="00C82AB0">
              <w:rPr>
                <w:rFonts w:cs="Arial"/>
                <w:color w:val="22272F"/>
                <w:sz w:val="20"/>
                <w:szCs w:val="20"/>
              </w:rPr>
              <w:t>0,13</w:t>
            </w:r>
          </w:p>
        </w:tc>
        <w:tc>
          <w:tcPr>
            <w:tcW w:w="422" w:type="pct"/>
            <w:shd w:val="clear" w:color="auto" w:fill="auto"/>
            <w:vAlign w:val="center"/>
            <w:hideMark/>
          </w:tcPr>
          <w:p w14:paraId="5729588F" w14:textId="77777777" w:rsidR="00C82AB0" w:rsidRPr="00C82AB0" w:rsidRDefault="00C82AB0" w:rsidP="00C82AB0">
            <w:pPr>
              <w:jc w:val="center"/>
              <w:rPr>
                <w:rFonts w:cs="Arial"/>
                <w:color w:val="22272F"/>
                <w:sz w:val="20"/>
                <w:szCs w:val="20"/>
              </w:rPr>
            </w:pPr>
            <w:r w:rsidRPr="00C82AB0">
              <w:rPr>
                <w:rFonts w:cs="Arial"/>
                <w:color w:val="22272F"/>
                <w:sz w:val="20"/>
                <w:szCs w:val="20"/>
              </w:rPr>
              <w:t>0</w:t>
            </w:r>
          </w:p>
        </w:tc>
        <w:tc>
          <w:tcPr>
            <w:tcW w:w="422" w:type="pct"/>
            <w:shd w:val="clear" w:color="auto" w:fill="auto"/>
            <w:vAlign w:val="center"/>
            <w:hideMark/>
          </w:tcPr>
          <w:p w14:paraId="6837378B" w14:textId="77777777" w:rsidR="00C82AB0" w:rsidRPr="00C82AB0" w:rsidRDefault="00C82AB0" w:rsidP="00C82AB0">
            <w:pPr>
              <w:jc w:val="center"/>
              <w:rPr>
                <w:rFonts w:cs="Arial"/>
                <w:color w:val="22272F"/>
                <w:sz w:val="20"/>
                <w:szCs w:val="20"/>
              </w:rPr>
            </w:pPr>
            <w:r w:rsidRPr="00C82AB0">
              <w:rPr>
                <w:rFonts w:cs="Arial"/>
                <w:color w:val="22272F"/>
                <w:sz w:val="20"/>
                <w:szCs w:val="20"/>
              </w:rPr>
              <w:t>0</w:t>
            </w:r>
          </w:p>
        </w:tc>
        <w:tc>
          <w:tcPr>
            <w:tcW w:w="438" w:type="pct"/>
            <w:shd w:val="clear" w:color="auto" w:fill="auto"/>
            <w:vAlign w:val="center"/>
            <w:hideMark/>
          </w:tcPr>
          <w:p w14:paraId="295AC848" w14:textId="155D0B1F" w:rsidR="00C82AB0" w:rsidRPr="00C82AB0" w:rsidRDefault="00C82AB0" w:rsidP="00C82AB0">
            <w:pPr>
              <w:jc w:val="center"/>
              <w:rPr>
                <w:rFonts w:cs="Arial"/>
                <w:color w:val="22272F"/>
                <w:sz w:val="20"/>
                <w:szCs w:val="20"/>
              </w:rPr>
            </w:pPr>
            <w:r w:rsidRPr="00C82AB0">
              <w:rPr>
                <w:rFonts w:cs="Arial"/>
                <w:color w:val="22272F"/>
                <w:sz w:val="20"/>
                <w:szCs w:val="20"/>
              </w:rPr>
              <w:t>4,71</w:t>
            </w:r>
          </w:p>
        </w:tc>
        <w:tc>
          <w:tcPr>
            <w:tcW w:w="429" w:type="pct"/>
            <w:shd w:val="clear" w:color="auto" w:fill="auto"/>
            <w:vAlign w:val="center"/>
            <w:hideMark/>
          </w:tcPr>
          <w:p w14:paraId="1AC24481" w14:textId="2E73ADB0" w:rsidR="00C82AB0" w:rsidRPr="00C82AB0" w:rsidRDefault="00C82AB0" w:rsidP="00C82AB0">
            <w:pPr>
              <w:jc w:val="center"/>
              <w:rPr>
                <w:rFonts w:cs="Arial"/>
                <w:color w:val="22272F"/>
                <w:sz w:val="20"/>
                <w:szCs w:val="20"/>
              </w:rPr>
            </w:pPr>
            <w:r w:rsidRPr="00C82AB0">
              <w:rPr>
                <w:rFonts w:cs="Arial"/>
                <w:color w:val="22272F"/>
                <w:sz w:val="20"/>
                <w:szCs w:val="20"/>
              </w:rPr>
              <w:t>2,30</w:t>
            </w:r>
          </w:p>
        </w:tc>
        <w:tc>
          <w:tcPr>
            <w:tcW w:w="447" w:type="pct"/>
            <w:shd w:val="clear" w:color="auto" w:fill="auto"/>
            <w:vAlign w:val="center"/>
            <w:hideMark/>
          </w:tcPr>
          <w:p w14:paraId="29CAD43E" w14:textId="3CEAD3C9" w:rsidR="00C82AB0" w:rsidRPr="00C82AB0" w:rsidRDefault="00C82AB0" w:rsidP="00C82AB0">
            <w:pPr>
              <w:jc w:val="center"/>
              <w:rPr>
                <w:rFonts w:cs="Arial"/>
                <w:color w:val="22272F"/>
                <w:sz w:val="20"/>
                <w:szCs w:val="20"/>
              </w:rPr>
            </w:pPr>
            <w:r w:rsidRPr="00C82AB0">
              <w:rPr>
                <w:rFonts w:cs="Arial"/>
                <w:color w:val="22272F"/>
                <w:sz w:val="20"/>
                <w:szCs w:val="20"/>
              </w:rPr>
              <w:t>1,92</w:t>
            </w:r>
          </w:p>
        </w:tc>
        <w:tc>
          <w:tcPr>
            <w:tcW w:w="421" w:type="pct"/>
            <w:shd w:val="clear" w:color="auto" w:fill="auto"/>
            <w:vAlign w:val="center"/>
            <w:hideMark/>
          </w:tcPr>
          <w:p w14:paraId="653D1E05" w14:textId="77777777" w:rsidR="00C82AB0" w:rsidRPr="00C82AB0" w:rsidRDefault="00C82AB0" w:rsidP="00C82AB0">
            <w:pPr>
              <w:jc w:val="center"/>
              <w:rPr>
                <w:rFonts w:cs="Arial"/>
                <w:b/>
                <w:bCs/>
                <w:color w:val="22272F"/>
                <w:sz w:val="20"/>
                <w:szCs w:val="20"/>
              </w:rPr>
            </w:pPr>
            <w:r w:rsidRPr="00C82AB0">
              <w:rPr>
                <w:rFonts w:cs="Arial"/>
                <w:b/>
                <w:bCs/>
                <w:color w:val="22272F"/>
                <w:sz w:val="20"/>
                <w:szCs w:val="20"/>
              </w:rPr>
              <w:t>9,29</w:t>
            </w:r>
          </w:p>
        </w:tc>
      </w:tr>
      <w:tr w:rsidR="00C82AB0" w:rsidRPr="00C82AB0" w14:paraId="785A77C7" w14:textId="77777777" w:rsidTr="00C82AB0">
        <w:trPr>
          <w:trHeight w:val="57"/>
        </w:trPr>
        <w:tc>
          <w:tcPr>
            <w:tcW w:w="1140" w:type="pct"/>
            <w:shd w:val="clear" w:color="auto" w:fill="auto"/>
            <w:vAlign w:val="center"/>
            <w:hideMark/>
          </w:tcPr>
          <w:p w14:paraId="7613D1FB" w14:textId="184CDD36" w:rsidR="00C82AB0" w:rsidRPr="00C82AB0" w:rsidRDefault="00C82AB0" w:rsidP="00C82AB0">
            <w:pPr>
              <w:jc w:val="center"/>
              <w:rPr>
                <w:rFonts w:cs="Arial"/>
                <w:color w:val="22272F"/>
                <w:sz w:val="20"/>
                <w:szCs w:val="20"/>
              </w:rPr>
            </w:pPr>
            <w:r w:rsidRPr="00C82AB0">
              <w:rPr>
                <w:rFonts w:cs="Arial"/>
                <w:color w:val="22272F"/>
                <w:sz w:val="20"/>
                <w:szCs w:val="20"/>
              </w:rPr>
              <w:t>«</w:t>
            </w:r>
            <w:r w:rsidRPr="00CB4D50">
              <w:rPr>
                <w:rFonts w:cs="Arial"/>
                <w:color w:val="22272F"/>
                <w:sz w:val="20"/>
                <w:szCs w:val="20"/>
              </w:rPr>
              <w:t>ТГК</w:t>
            </w:r>
            <w:r w:rsidRPr="00C82AB0">
              <w:rPr>
                <w:rFonts w:cs="Arial"/>
                <w:color w:val="22272F"/>
                <w:sz w:val="20"/>
                <w:szCs w:val="20"/>
              </w:rPr>
              <w:t>-1» (до 2023 г., далее по сценариям)</w:t>
            </w:r>
          </w:p>
        </w:tc>
        <w:tc>
          <w:tcPr>
            <w:tcW w:w="422" w:type="pct"/>
            <w:shd w:val="clear" w:color="auto" w:fill="auto"/>
            <w:vAlign w:val="center"/>
            <w:hideMark/>
          </w:tcPr>
          <w:p w14:paraId="41EE74A6" w14:textId="78BAF85C" w:rsidR="00C82AB0" w:rsidRPr="00C82AB0" w:rsidRDefault="00C82AB0" w:rsidP="00C82AB0">
            <w:pPr>
              <w:jc w:val="center"/>
              <w:rPr>
                <w:rFonts w:cs="Arial"/>
                <w:color w:val="22272F"/>
                <w:sz w:val="20"/>
                <w:szCs w:val="20"/>
              </w:rPr>
            </w:pPr>
            <w:r w:rsidRPr="00C82AB0">
              <w:rPr>
                <w:rFonts w:cs="Arial"/>
                <w:color w:val="22272F"/>
                <w:sz w:val="20"/>
                <w:szCs w:val="20"/>
              </w:rPr>
              <w:t>0,06</w:t>
            </w:r>
          </w:p>
        </w:tc>
        <w:tc>
          <w:tcPr>
            <w:tcW w:w="422" w:type="pct"/>
            <w:shd w:val="clear" w:color="auto" w:fill="auto"/>
            <w:vAlign w:val="center"/>
            <w:hideMark/>
          </w:tcPr>
          <w:p w14:paraId="73FDD7D9" w14:textId="483EB898" w:rsidR="00C82AB0" w:rsidRPr="00C82AB0" w:rsidRDefault="00C82AB0" w:rsidP="00C82AB0">
            <w:pPr>
              <w:jc w:val="center"/>
              <w:rPr>
                <w:rFonts w:cs="Arial"/>
                <w:color w:val="22272F"/>
                <w:sz w:val="20"/>
                <w:szCs w:val="20"/>
              </w:rPr>
            </w:pPr>
            <w:r w:rsidRPr="00C82AB0">
              <w:rPr>
                <w:rFonts w:cs="Arial"/>
                <w:color w:val="22272F"/>
                <w:sz w:val="20"/>
                <w:szCs w:val="20"/>
              </w:rPr>
              <w:t>0,05</w:t>
            </w:r>
          </w:p>
        </w:tc>
        <w:tc>
          <w:tcPr>
            <w:tcW w:w="437" w:type="pct"/>
            <w:shd w:val="clear" w:color="auto" w:fill="auto"/>
            <w:vAlign w:val="center"/>
            <w:hideMark/>
          </w:tcPr>
          <w:p w14:paraId="6C4E8DF9" w14:textId="77777777" w:rsidR="00C82AB0" w:rsidRPr="00C82AB0" w:rsidRDefault="00C82AB0" w:rsidP="00C82AB0">
            <w:pPr>
              <w:jc w:val="center"/>
              <w:rPr>
                <w:rFonts w:cs="Arial"/>
                <w:color w:val="22272F"/>
                <w:sz w:val="20"/>
                <w:szCs w:val="20"/>
              </w:rPr>
            </w:pPr>
            <w:r w:rsidRPr="00C82AB0">
              <w:rPr>
                <w:rFonts w:cs="Arial"/>
                <w:color w:val="22272F"/>
                <w:sz w:val="20"/>
                <w:szCs w:val="20"/>
              </w:rPr>
              <w:t>0</w:t>
            </w:r>
          </w:p>
        </w:tc>
        <w:tc>
          <w:tcPr>
            <w:tcW w:w="422" w:type="pct"/>
            <w:shd w:val="clear" w:color="auto" w:fill="auto"/>
            <w:vAlign w:val="center"/>
            <w:hideMark/>
          </w:tcPr>
          <w:p w14:paraId="1CA98A43" w14:textId="77777777" w:rsidR="00C82AB0" w:rsidRPr="00C82AB0" w:rsidRDefault="00C82AB0" w:rsidP="00C82AB0">
            <w:pPr>
              <w:jc w:val="center"/>
              <w:rPr>
                <w:rFonts w:cs="Arial"/>
                <w:color w:val="22272F"/>
                <w:sz w:val="20"/>
                <w:szCs w:val="20"/>
              </w:rPr>
            </w:pPr>
            <w:r w:rsidRPr="00C82AB0">
              <w:rPr>
                <w:rFonts w:cs="Arial"/>
                <w:color w:val="22272F"/>
                <w:sz w:val="20"/>
                <w:szCs w:val="20"/>
              </w:rPr>
              <w:t>0</w:t>
            </w:r>
          </w:p>
        </w:tc>
        <w:tc>
          <w:tcPr>
            <w:tcW w:w="422" w:type="pct"/>
            <w:shd w:val="clear" w:color="auto" w:fill="auto"/>
            <w:vAlign w:val="center"/>
            <w:hideMark/>
          </w:tcPr>
          <w:p w14:paraId="2F29E91C" w14:textId="77777777" w:rsidR="00C82AB0" w:rsidRPr="00C82AB0" w:rsidRDefault="00C82AB0" w:rsidP="00C82AB0">
            <w:pPr>
              <w:jc w:val="center"/>
              <w:rPr>
                <w:rFonts w:cs="Arial"/>
                <w:color w:val="22272F"/>
                <w:sz w:val="20"/>
                <w:szCs w:val="20"/>
              </w:rPr>
            </w:pPr>
            <w:r w:rsidRPr="00C82AB0">
              <w:rPr>
                <w:rFonts w:cs="Arial"/>
                <w:color w:val="22272F"/>
                <w:sz w:val="20"/>
                <w:szCs w:val="20"/>
              </w:rPr>
              <w:t>0</w:t>
            </w:r>
          </w:p>
        </w:tc>
        <w:tc>
          <w:tcPr>
            <w:tcW w:w="438" w:type="pct"/>
            <w:shd w:val="clear" w:color="auto" w:fill="auto"/>
            <w:vAlign w:val="center"/>
            <w:hideMark/>
          </w:tcPr>
          <w:p w14:paraId="75E0968F" w14:textId="11FF8EFA" w:rsidR="00C82AB0" w:rsidRPr="00C82AB0" w:rsidRDefault="00C82AB0" w:rsidP="00C82AB0">
            <w:pPr>
              <w:jc w:val="center"/>
              <w:rPr>
                <w:rFonts w:cs="Arial"/>
                <w:color w:val="22272F"/>
                <w:sz w:val="20"/>
                <w:szCs w:val="20"/>
              </w:rPr>
            </w:pPr>
            <w:r w:rsidRPr="00C82AB0">
              <w:rPr>
                <w:rFonts w:cs="Arial"/>
                <w:color w:val="22272F"/>
                <w:sz w:val="20"/>
                <w:szCs w:val="20"/>
              </w:rPr>
              <w:t>4,12</w:t>
            </w:r>
          </w:p>
        </w:tc>
        <w:tc>
          <w:tcPr>
            <w:tcW w:w="429" w:type="pct"/>
            <w:shd w:val="clear" w:color="auto" w:fill="auto"/>
            <w:vAlign w:val="center"/>
            <w:hideMark/>
          </w:tcPr>
          <w:p w14:paraId="43FCDF6A" w14:textId="2CA86531" w:rsidR="00C82AB0" w:rsidRPr="00C82AB0" w:rsidRDefault="00C82AB0" w:rsidP="00C82AB0">
            <w:pPr>
              <w:jc w:val="center"/>
              <w:rPr>
                <w:rFonts w:cs="Arial"/>
                <w:color w:val="22272F"/>
                <w:sz w:val="20"/>
                <w:szCs w:val="20"/>
              </w:rPr>
            </w:pPr>
            <w:r w:rsidRPr="00C82AB0">
              <w:rPr>
                <w:rFonts w:cs="Arial"/>
                <w:color w:val="22272F"/>
                <w:sz w:val="20"/>
                <w:szCs w:val="20"/>
              </w:rPr>
              <w:t>3,15</w:t>
            </w:r>
          </w:p>
        </w:tc>
        <w:tc>
          <w:tcPr>
            <w:tcW w:w="447" w:type="pct"/>
            <w:shd w:val="clear" w:color="auto" w:fill="auto"/>
            <w:vAlign w:val="center"/>
            <w:hideMark/>
          </w:tcPr>
          <w:p w14:paraId="5713BBE6" w14:textId="29F1D425" w:rsidR="00C82AB0" w:rsidRPr="00C82AB0" w:rsidRDefault="00C82AB0" w:rsidP="00C82AB0">
            <w:pPr>
              <w:jc w:val="center"/>
              <w:rPr>
                <w:rFonts w:cs="Arial"/>
                <w:color w:val="22272F"/>
                <w:sz w:val="20"/>
                <w:szCs w:val="20"/>
              </w:rPr>
            </w:pPr>
            <w:r w:rsidRPr="00C82AB0">
              <w:rPr>
                <w:rFonts w:cs="Arial"/>
                <w:color w:val="22272F"/>
                <w:sz w:val="20"/>
                <w:szCs w:val="20"/>
              </w:rPr>
              <w:t>2,19</w:t>
            </w:r>
          </w:p>
        </w:tc>
        <w:tc>
          <w:tcPr>
            <w:tcW w:w="421" w:type="pct"/>
            <w:shd w:val="clear" w:color="auto" w:fill="auto"/>
            <w:vAlign w:val="center"/>
            <w:hideMark/>
          </w:tcPr>
          <w:p w14:paraId="2B1C50F4" w14:textId="77777777" w:rsidR="00C82AB0" w:rsidRPr="00C82AB0" w:rsidRDefault="00C82AB0" w:rsidP="00C82AB0">
            <w:pPr>
              <w:jc w:val="center"/>
              <w:rPr>
                <w:rFonts w:cs="Arial"/>
                <w:b/>
                <w:bCs/>
                <w:color w:val="22272F"/>
                <w:sz w:val="20"/>
                <w:szCs w:val="20"/>
              </w:rPr>
            </w:pPr>
            <w:r w:rsidRPr="00C82AB0">
              <w:rPr>
                <w:rFonts w:cs="Arial"/>
                <w:b/>
                <w:bCs/>
                <w:color w:val="22272F"/>
                <w:sz w:val="20"/>
                <w:szCs w:val="20"/>
              </w:rPr>
              <w:t>9,57</w:t>
            </w:r>
          </w:p>
        </w:tc>
      </w:tr>
      <w:tr w:rsidR="00C82AB0" w:rsidRPr="00C82AB0" w14:paraId="70FF0D29" w14:textId="77777777" w:rsidTr="00C82AB0">
        <w:trPr>
          <w:trHeight w:val="57"/>
        </w:trPr>
        <w:tc>
          <w:tcPr>
            <w:tcW w:w="1140" w:type="pct"/>
            <w:shd w:val="clear" w:color="auto" w:fill="auto"/>
            <w:vAlign w:val="center"/>
            <w:hideMark/>
          </w:tcPr>
          <w:p w14:paraId="41B21703" w14:textId="3D3D1A29" w:rsidR="00C82AB0" w:rsidRPr="00C82AB0" w:rsidRDefault="00C82AB0" w:rsidP="00C82AB0">
            <w:pPr>
              <w:jc w:val="center"/>
              <w:rPr>
                <w:rFonts w:cs="Arial"/>
                <w:color w:val="22272F"/>
                <w:sz w:val="20"/>
                <w:szCs w:val="20"/>
              </w:rPr>
            </w:pPr>
            <w:r>
              <w:rPr>
                <w:rFonts w:cs="Arial"/>
                <w:color w:val="22272F"/>
                <w:sz w:val="20"/>
                <w:szCs w:val="20"/>
              </w:rPr>
              <w:t>ФГУП «</w:t>
            </w:r>
            <w:r w:rsidRPr="00CB4D50">
              <w:rPr>
                <w:rFonts w:cs="Arial"/>
                <w:color w:val="22272F"/>
                <w:sz w:val="20"/>
                <w:szCs w:val="20"/>
              </w:rPr>
              <w:t>УЭВ</w:t>
            </w:r>
            <w:r>
              <w:rPr>
                <w:rFonts w:cs="Arial"/>
                <w:color w:val="22272F"/>
                <w:sz w:val="20"/>
                <w:szCs w:val="20"/>
              </w:rPr>
              <w:t>»</w:t>
            </w:r>
          </w:p>
        </w:tc>
        <w:tc>
          <w:tcPr>
            <w:tcW w:w="422" w:type="pct"/>
            <w:shd w:val="clear" w:color="auto" w:fill="auto"/>
            <w:vAlign w:val="center"/>
            <w:hideMark/>
          </w:tcPr>
          <w:p w14:paraId="204D3072" w14:textId="4FB7A5DF" w:rsidR="00C82AB0" w:rsidRPr="00C82AB0" w:rsidRDefault="00C82AB0" w:rsidP="00C82AB0">
            <w:pPr>
              <w:jc w:val="center"/>
              <w:rPr>
                <w:rFonts w:cs="Arial"/>
                <w:color w:val="22272F"/>
                <w:sz w:val="20"/>
                <w:szCs w:val="20"/>
              </w:rPr>
            </w:pPr>
            <w:r w:rsidRPr="00C82AB0">
              <w:rPr>
                <w:rFonts w:cs="Arial"/>
                <w:color w:val="22272F"/>
                <w:sz w:val="20"/>
                <w:szCs w:val="20"/>
              </w:rPr>
              <w:t>0,01</w:t>
            </w:r>
          </w:p>
        </w:tc>
        <w:tc>
          <w:tcPr>
            <w:tcW w:w="422" w:type="pct"/>
            <w:shd w:val="clear" w:color="auto" w:fill="auto"/>
            <w:vAlign w:val="center"/>
            <w:hideMark/>
          </w:tcPr>
          <w:p w14:paraId="4C48549D" w14:textId="77777777" w:rsidR="00C82AB0" w:rsidRPr="00C82AB0" w:rsidRDefault="00C82AB0" w:rsidP="00C82AB0">
            <w:pPr>
              <w:jc w:val="center"/>
              <w:rPr>
                <w:rFonts w:cs="Arial"/>
                <w:color w:val="22272F"/>
                <w:sz w:val="20"/>
                <w:szCs w:val="20"/>
              </w:rPr>
            </w:pPr>
            <w:r w:rsidRPr="00C82AB0">
              <w:rPr>
                <w:rFonts w:cs="Arial"/>
                <w:color w:val="22272F"/>
                <w:sz w:val="20"/>
                <w:szCs w:val="20"/>
              </w:rPr>
              <w:t>0,61</w:t>
            </w:r>
          </w:p>
        </w:tc>
        <w:tc>
          <w:tcPr>
            <w:tcW w:w="437" w:type="pct"/>
            <w:shd w:val="clear" w:color="auto" w:fill="auto"/>
            <w:vAlign w:val="center"/>
            <w:hideMark/>
          </w:tcPr>
          <w:p w14:paraId="0DE2E4A7" w14:textId="211B521A" w:rsidR="00C82AB0" w:rsidRPr="00C82AB0" w:rsidRDefault="00C82AB0" w:rsidP="00C82AB0">
            <w:pPr>
              <w:jc w:val="center"/>
              <w:rPr>
                <w:rFonts w:cs="Arial"/>
                <w:color w:val="22272F"/>
                <w:sz w:val="20"/>
                <w:szCs w:val="20"/>
              </w:rPr>
            </w:pPr>
            <w:r w:rsidRPr="00C82AB0">
              <w:rPr>
                <w:rFonts w:cs="Arial"/>
                <w:color w:val="22272F"/>
                <w:sz w:val="20"/>
                <w:szCs w:val="20"/>
              </w:rPr>
              <w:t>1,18</w:t>
            </w:r>
          </w:p>
        </w:tc>
        <w:tc>
          <w:tcPr>
            <w:tcW w:w="422" w:type="pct"/>
            <w:shd w:val="clear" w:color="auto" w:fill="auto"/>
            <w:vAlign w:val="center"/>
            <w:hideMark/>
          </w:tcPr>
          <w:p w14:paraId="546A976F" w14:textId="77777777" w:rsidR="00C82AB0" w:rsidRPr="00C82AB0" w:rsidRDefault="00C82AB0" w:rsidP="00C82AB0">
            <w:pPr>
              <w:jc w:val="center"/>
              <w:rPr>
                <w:rFonts w:cs="Arial"/>
                <w:color w:val="22272F"/>
                <w:sz w:val="20"/>
                <w:szCs w:val="20"/>
              </w:rPr>
            </w:pPr>
            <w:r w:rsidRPr="00C82AB0">
              <w:rPr>
                <w:rFonts w:cs="Arial"/>
                <w:color w:val="22272F"/>
                <w:sz w:val="20"/>
                <w:szCs w:val="20"/>
              </w:rPr>
              <w:t>0</w:t>
            </w:r>
          </w:p>
        </w:tc>
        <w:tc>
          <w:tcPr>
            <w:tcW w:w="422" w:type="pct"/>
            <w:shd w:val="clear" w:color="auto" w:fill="auto"/>
            <w:vAlign w:val="center"/>
            <w:hideMark/>
          </w:tcPr>
          <w:p w14:paraId="18406314" w14:textId="77777777" w:rsidR="00C82AB0" w:rsidRPr="00C82AB0" w:rsidRDefault="00C82AB0" w:rsidP="00C82AB0">
            <w:pPr>
              <w:jc w:val="center"/>
              <w:rPr>
                <w:rFonts w:cs="Arial"/>
                <w:color w:val="22272F"/>
                <w:sz w:val="20"/>
                <w:szCs w:val="20"/>
              </w:rPr>
            </w:pPr>
            <w:r w:rsidRPr="00C82AB0">
              <w:rPr>
                <w:rFonts w:cs="Arial"/>
                <w:color w:val="22272F"/>
                <w:sz w:val="20"/>
                <w:szCs w:val="20"/>
              </w:rPr>
              <w:t>0</w:t>
            </w:r>
          </w:p>
        </w:tc>
        <w:tc>
          <w:tcPr>
            <w:tcW w:w="438" w:type="pct"/>
            <w:shd w:val="clear" w:color="auto" w:fill="auto"/>
            <w:vAlign w:val="center"/>
            <w:hideMark/>
          </w:tcPr>
          <w:p w14:paraId="7925C35D" w14:textId="3FFE1B4F" w:rsidR="00C82AB0" w:rsidRPr="00C82AB0" w:rsidRDefault="00C82AB0" w:rsidP="00C82AB0">
            <w:pPr>
              <w:jc w:val="center"/>
              <w:rPr>
                <w:rFonts w:cs="Arial"/>
                <w:color w:val="22272F"/>
                <w:sz w:val="20"/>
                <w:szCs w:val="20"/>
              </w:rPr>
            </w:pPr>
            <w:r w:rsidRPr="00C82AB0">
              <w:rPr>
                <w:rFonts w:cs="Arial"/>
                <w:color w:val="22272F"/>
                <w:sz w:val="20"/>
                <w:szCs w:val="20"/>
              </w:rPr>
              <w:t>0,23</w:t>
            </w:r>
          </w:p>
        </w:tc>
        <w:tc>
          <w:tcPr>
            <w:tcW w:w="429" w:type="pct"/>
            <w:shd w:val="clear" w:color="auto" w:fill="auto"/>
            <w:vAlign w:val="center"/>
            <w:hideMark/>
          </w:tcPr>
          <w:p w14:paraId="38C4C377" w14:textId="126A8A42" w:rsidR="00C82AB0" w:rsidRPr="00C82AB0" w:rsidRDefault="00C82AB0" w:rsidP="00C82AB0">
            <w:pPr>
              <w:jc w:val="center"/>
              <w:rPr>
                <w:rFonts w:cs="Arial"/>
                <w:color w:val="22272F"/>
                <w:sz w:val="20"/>
                <w:szCs w:val="20"/>
              </w:rPr>
            </w:pPr>
          </w:p>
        </w:tc>
        <w:tc>
          <w:tcPr>
            <w:tcW w:w="447" w:type="pct"/>
            <w:shd w:val="clear" w:color="auto" w:fill="auto"/>
            <w:vAlign w:val="center"/>
            <w:hideMark/>
          </w:tcPr>
          <w:p w14:paraId="6F8B8FA8" w14:textId="5EE6B897" w:rsidR="00C82AB0" w:rsidRPr="00C82AB0" w:rsidRDefault="00C82AB0" w:rsidP="00C82AB0">
            <w:pPr>
              <w:jc w:val="center"/>
              <w:rPr>
                <w:rFonts w:cs="Arial"/>
                <w:color w:val="22272F"/>
                <w:sz w:val="20"/>
                <w:szCs w:val="20"/>
              </w:rPr>
            </w:pPr>
            <w:r w:rsidRPr="00C82AB0">
              <w:rPr>
                <w:rFonts w:cs="Arial"/>
                <w:color w:val="22272F"/>
                <w:sz w:val="20"/>
                <w:szCs w:val="20"/>
              </w:rPr>
              <w:t>0,19</w:t>
            </w:r>
          </w:p>
        </w:tc>
        <w:tc>
          <w:tcPr>
            <w:tcW w:w="421" w:type="pct"/>
            <w:shd w:val="clear" w:color="auto" w:fill="auto"/>
            <w:vAlign w:val="center"/>
            <w:hideMark/>
          </w:tcPr>
          <w:p w14:paraId="581321A8" w14:textId="77777777" w:rsidR="00C82AB0" w:rsidRPr="00C82AB0" w:rsidRDefault="00C82AB0" w:rsidP="00C82AB0">
            <w:pPr>
              <w:jc w:val="center"/>
              <w:rPr>
                <w:rFonts w:cs="Arial"/>
                <w:b/>
                <w:bCs/>
                <w:color w:val="22272F"/>
                <w:sz w:val="20"/>
                <w:szCs w:val="20"/>
              </w:rPr>
            </w:pPr>
            <w:r w:rsidRPr="00C82AB0">
              <w:rPr>
                <w:rFonts w:cs="Arial"/>
                <w:b/>
                <w:bCs/>
                <w:color w:val="22272F"/>
                <w:sz w:val="20"/>
                <w:szCs w:val="20"/>
              </w:rPr>
              <w:t>2,22</w:t>
            </w:r>
          </w:p>
        </w:tc>
      </w:tr>
      <w:tr w:rsidR="00C82AB0" w:rsidRPr="00C82AB0" w14:paraId="567A6B94" w14:textId="77777777" w:rsidTr="00C82AB0">
        <w:trPr>
          <w:trHeight w:val="57"/>
        </w:trPr>
        <w:tc>
          <w:tcPr>
            <w:tcW w:w="1140" w:type="pct"/>
            <w:shd w:val="clear" w:color="auto" w:fill="auto"/>
            <w:vAlign w:val="center"/>
            <w:hideMark/>
          </w:tcPr>
          <w:p w14:paraId="03A8C3A7" w14:textId="5892DD9E" w:rsidR="00C82AB0" w:rsidRPr="00C82AB0" w:rsidRDefault="00C82AB0" w:rsidP="00C82AB0">
            <w:pPr>
              <w:jc w:val="center"/>
              <w:rPr>
                <w:rFonts w:cs="Arial"/>
                <w:color w:val="22272F"/>
                <w:sz w:val="20"/>
                <w:szCs w:val="20"/>
              </w:rPr>
            </w:pPr>
            <w:r w:rsidRPr="00CB4D50">
              <w:rPr>
                <w:rFonts w:cs="Arial"/>
                <w:color w:val="22272F"/>
                <w:sz w:val="20"/>
                <w:szCs w:val="20"/>
              </w:rPr>
              <w:t>ИП Голубев</w:t>
            </w:r>
          </w:p>
        </w:tc>
        <w:tc>
          <w:tcPr>
            <w:tcW w:w="422" w:type="pct"/>
            <w:shd w:val="clear" w:color="auto" w:fill="auto"/>
            <w:vAlign w:val="center"/>
            <w:hideMark/>
          </w:tcPr>
          <w:p w14:paraId="03F81FD8" w14:textId="5444564A" w:rsidR="00C82AB0" w:rsidRPr="00C82AB0" w:rsidRDefault="00C82AB0" w:rsidP="00C82AB0">
            <w:pPr>
              <w:jc w:val="center"/>
              <w:rPr>
                <w:rFonts w:cs="Arial"/>
                <w:color w:val="22272F"/>
                <w:sz w:val="20"/>
                <w:szCs w:val="20"/>
              </w:rPr>
            </w:pPr>
          </w:p>
        </w:tc>
        <w:tc>
          <w:tcPr>
            <w:tcW w:w="422" w:type="pct"/>
            <w:shd w:val="clear" w:color="auto" w:fill="auto"/>
            <w:vAlign w:val="center"/>
            <w:hideMark/>
          </w:tcPr>
          <w:p w14:paraId="60EA5671" w14:textId="5CAF4220" w:rsidR="00C82AB0" w:rsidRPr="00C82AB0" w:rsidRDefault="00C82AB0" w:rsidP="00C82AB0">
            <w:pPr>
              <w:jc w:val="center"/>
              <w:rPr>
                <w:rFonts w:cs="Arial"/>
                <w:color w:val="22272F"/>
                <w:sz w:val="20"/>
                <w:szCs w:val="20"/>
              </w:rPr>
            </w:pPr>
          </w:p>
        </w:tc>
        <w:tc>
          <w:tcPr>
            <w:tcW w:w="437" w:type="pct"/>
            <w:shd w:val="clear" w:color="auto" w:fill="auto"/>
            <w:vAlign w:val="center"/>
            <w:hideMark/>
          </w:tcPr>
          <w:p w14:paraId="19031701" w14:textId="7B22F2CE" w:rsidR="00C82AB0" w:rsidRPr="00C82AB0" w:rsidRDefault="00C82AB0" w:rsidP="00C82AB0">
            <w:pPr>
              <w:jc w:val="center"/>
              <w:rPr>
                <w:rFonts w:cs="Arial"/>
                <w:color w:val="22272F"/>
                <w:sz w:val="20"/>
                <w:szCs w:val="20"/>
              </w:rPr>
            </w:pPr>
            <w:r w:rsidRPr="00C82AB0">
              <w:rPr>
                <w:rFonts w:cs="Arial"/>
                <w:color w:val="22272F"/>
                <w:sz w:val="20"/>
                <w:szCs w:val="20"/>
              </w:rPr>
              <w:t>-</w:t>
            </w:r>
          </w:p>
        </w:tc>
        <w:tc>
          <w:tcPr>
            <w:tcW w:w="422" w:type="pct"/>
            <w:shd w:val="clear" w:color="auto" w:fill="auto"/>
            <w:vAlign w:val="center"/>
            <w:hideMark/>
          </w:tcPr>
          <w:p w14:paraId="26962EB2" w14:textId="06C9D1BC" w:rsidR="00C82AB0" w:rsidRPr="00C82AB0" w:rsidRDefault="00C82AB0" w:rsidP="00C82AB0">
            <w:pPr>
              <w:jc w:val="center"/>
              <w:rPr>
                <w:rFonts w:cs="Arial"/>
                <w:color w:val="22272F"/>
                <w:sz w:val="20"/>
                <w:szCs w:val="20"/>
              </w:rPr>
            </w:pPr>
          </w:p>
        </w:tc>
        <w:tc>
          <w:tcPr>
            <w:tcW w:w="422" w:type="pct"/>
            <w:shd w:val="clear" w:color="auto" w:fill="auto"/>
            <w:vAlign w:val="center"/>
            <w:hideMark/>
          </w:tcPr>
          <w:p w14:paraId="6A8A3861" w14:textId="077FC762" w:rsidR="00C82AB0" w:rsidRPr="00C82AB0" w:rsidRDefault="00C82AB0" w:rsidP="00C82AB0">
            <w:pPr>
              <w:jc w:val="center"/>
              <w:rPr>
                <w:rFonts w:cs="Arial"/>
                <w:color w:val="22272F"/>
                <w:sz w:val="20"/>
                <w:szCs w:val="20"/>
              </w:rPr>
            </w:pPr>
          </w:p>
        </w:tc>
        <w:tc>
          <w:tcPr>
            <w:tcW w:w="438" w:type="pct"/>
            <w:shd w:val="clear" w:color="auto" w:fill="auto"/>
            <w:vAlign w:val="center"/>
            <w:hideMark/>
          </w:tcPr>
          <w:p w14:paraId="53A1D9A6" w14:textId="4C10A2EA" w:rsidR="00C82AB0" w:rsidRPr="00C82AB0" w:rsidRDefault="00C82AB0" w:rsidP="00C82AB0">
            <w:pPr>
              <w:jc w:val="center"/>
              <w:rPr>
                <w:rFonts w:cs="Arial"/>
                <w:color w:val="22272F"/>
                <w:sz w:val="20"/>
                <w:szCs w:val="20"/>
              </w:rPr>
            </w:pPr>
          </w:p>
        </w:tc>
        <w:tc>
          <w:tcPr>
            <w:tcW w:w="429" w:type="pct"/>
            <w:shd w:val="clear" w:color="auto" w:fill="auto"/>
            <w:vAlign w:val="center"/>
            <w:hideMark/>
          </w:tcPr>
          <w:p w14:paraId="03278B2D" w14:textId="3546BA35" w:rsidR="00C82AB0" w:rsidRPr="00C82AB0" w:rsidRDefault="00C82AB0" w:rsidP="00C82AB0">
            <w:pPr>
              <w:jc w:val="center"/>
              <w:rPr>
                <w:rFonts w:cs="Arial"/>
                <w:color w:val="22272F"/>
                <w:sz w:val="20"/>
                <w:szCs w:val="20"/>
              </w:rPr>
            </w:pPr>
          </w:p>
        </w:tc>
        <w:tc>
          <w:tcPr>
            <w:tcW w:w="447" w:type="pct"/>
            <w:shd w:val="clear" w:color="auto" w:fill="auto"/>
            <w:vAlign w:val="center"/>
            <w:hideMark/>
          </w:tcPr>
          <w:p w14:paraId="1F12F6F8" w14:textId="75625CDD" w:rsidR="00C82AB0" w:rsidRPr="00C82AB0" w:rsidRDefault="00C82AB0" w:rsidP="00C82AB0">
            <w:pPr>
              <w:jc w:val="center"/>
              <w:rPr>
                <w:rFonts w:cs="Arial"/>
                <w:color w:val="22272F"/>
                <w:sz w:val="20"/>
                <w:szCs w:val="20"/>
              </w:rPr>
            </w:pPr>
          </w:p>
        </w:tc>
        <w:tc>
          <w:tcPr>
            <w:tcW w:w="421" w:type="pct"/>
            <w:shd w:val="clear" w:color="auto" w:fill="auto"/>
            <w:vAlign w:val="center"/>
            <w:hideMark/>
          </w:tcPr>
          <w:p w14:paraId="359955B9" w14:textId="77777777" w:rsidR="00C82AB0" w:rsidRPr="00C82AB0" w:rsidRDefault="00C82AB0" w:rsidP="00C82AB0">
            <w:pPr>
              <w:jc w:val="center"/>
              <w:rPr>
                <w:rFonts w:cs="Arial"/>
                <w:b/>
                <w:bCs/>
                <w:color w:val="22272F"/>
                <w:sz w:val="20"/>
                <w:szCs w:val="20"/>
              </w:rPr>
            </w:pPr>
            <w:r w:rsidRPr="00C82AB0">
              <w:rPr>
                <w:rFonts w:cs="Arial"/>
                <w:b/>
                <w:bCs/>
                <w:color w:val="22272F"/>
                <w:sz w:val="20"/>
                <w:szCs w:val="20"/>
              </w:rPr>
              <w:t>0,00</w:t>
            </w:r>
          </w:p>
        </w:tc>
      </w:tr>
      <w:tr w:rsidR="00C82AB0" w:rsidRPr="00C82AB0" w14:paraId="6C40631C" w14:textId="77777777" w:rsidTr="00C82AB0">
        <w:trPr>
          <w:trHeight w:val="57"/>
        </w:trPr>
        <w:tc>
          <w:tcPr>
            <w:tcW w:w="1140" w:type="pct"/>
            <w:shd w:val="clear" w:color="auto" w:fill="auto"/>
            <w:vAlign w:val="center"/>
            <w:hideMark/>
          </w:tcPr>
          <w:p w14:paraId="317DF0A5" w14:textId="3ECC469C" w:rsidR="00C82AB0" w:rsidRPr="00C82AB0" w:rsidRDefault="00C82AB0" w:rsidP="00C82AB0">
            <w:pPr>
              <w:jc w:val="center"/>
              <w:rPr>
                <w:rFonts w:cs="Arial"/>
                <w:color w:val="22272F"/>
                <w:sz w:val="20"/>
                <w:szCs w:val="20"/>
              </w:rPr>
            </w:pPr>
            <w:r w:rsidRPr="00C82AB0">
              <w:rPr>
                <w:rFonts w:cs="Arial"/>
                <w:color w:val="22272F"/>
                <w:sz w:val="20"/>
                <w:szCs w:val="20"/>
              </w:rPr>
              <w:t>Коммунальщик</w:t>
            </w:r>
          </w:p>
        </w:tc>
        <w:tc>
          <w:tcPr>
            <w:tcW w:w="422" w:type="pct"/>
            <w:shd w:val="clear" w:color="auto" w:fill="auto"/>
            <w:vAlign w:val="center"/>
            <w:hideMark/>
          </w:tcPr>
          <w:p w14:paraId="726F78EB" w14:textId="77777777" w:rsidR="00C82AB0" w:rsidRPr="00C82AB0" w:rsidRDefault="00C82AB0" w:rsidP="00C82AB0">
            <w:pPr>
              <w:jc w:val="center"/>
              <w:rPr>
                <w:rFonts w:cs="Arial"/>
                <w:color w:val="22272F"/>
                <w:sz w:val="20"/>
                <w:szCs w:val="20"/>
              </w:rPr>
            </w:pPr>
            <w:r w:rsidRPr="00C82AB0">
              <w:rPr>
                <w:rFonts w:cs="Arial"/>
                <w:color w:val="22272F"/>
                <w:sz w:val="20"/>
                <w:szCs w:val="20"/>
              </w:rPr>
              <w:t>0</w:t>
            </w:r>
          </w:p>
        </w:tc>
        <w:tc>
          <w:tcPr>
            <w:tcW w:w="422" w:type="pct"/>
            <w:shd w:val="clear" w:color="auto" w:fill="auto"/>
            <w:vAlign w:val="center"/>
            <w:hideMark/>
          </w:tcPr>
          <w:p w14:paraId="397ECFCD" w14:textId="77777777" w:rsidR="00C82AB0" w:rsidRPr="00C82AB0" w:rsidRDefault="00C82AB0" w:rsidP="00C82AB0">
            <w:pPr>
              <w:jc w:val="center"/>
              <w:rPr>
                <w:rFonts w:cs="Arial"/>
                <w:color w:val="22272F"/>
                <w:sz w:val="20"/>
                <w:szCs w:val="20"/>
              </w:rPr>
            </w:pPr>
            <w:r w:rsidRPr="00C82AB0">
              <w:rPr>
                <w:rFonts w:cs="Arial"/>
                <w:color w:val="22272F"/>
                <w:sz w:val="20"/>
                <w:szCs w:val="20"/>
              </w:rPr>
              <w:t>0</w:t>
            </w:r>
          </w:p>
        </w:tc>
        <w:tc>
          <w:tcPr>
            <w:tcW w:w="437" w:type="pct"/>
            <w:shd w:val="clear" w:color="auto" w:fill="auto"/>
            <w:vAlign w:val="center"/>
            <w:hideMark/>
          </w:tcPr>
          <w:p w14:paraId="50F6ABD6" w14:textId="77777777" w:rsidR="00C82AB0" w:rsidRPr="00C82AB0" w:rsidRDefault="00C82AB0" w:rsidP="00C82AB0">
            <w:pPr>
              <w:jc w:val="center"/>
              <w:rPr>
                <w:rFonts w:cs="Arial"/>
                <w:color w:val="22272F"/>
                <w:sz w:val="20"/>
                <w:szCs w:val="20"/>
              </w:rPr>
            </w:pPr>
            <w:r w:rsidRPr="00C82AB0">
              <w:rPr>
                <w:rFonts w:cs="Arial"/>
                <w:color w:val="22272F"/>
                <w:sz w:val="20"/>
                <w:szCs w:val="20"/>
              </w:rPr>
              <w:t>0</w:t>
            </w:r>
          </w:p>
        </w:tc>
        <w:tc>
          <w:tcPr>
            <w:tcW w:w="422" w:type="pct"/>
            <w:shd w:val="clear" w:color="auto" w:fill="auto"/>
            <w:vAlign w:val="center"/>
            <w:hideMark/>
          </w:tcPr>
          <w:p w14:paraId="222B0BB5" w14:textId="77777777" w:rsidR="00C82AB0" w:rsidRPr="00C82AB0" w:rsidRDefault="00C82AB0" w:rsidP="00C82AB0">
            <w:pPr>
              <w:jc w:val="center"/>
              <w:rPr>
                <w:rFonts w:cs="Arial"/>
                <w:color w:val="22272F"/>
                <w:sz w:val="20"/>
                <w:szCs w:val="20"/>
              </w:rPr>
            </w:pPr>
            <w:r w:rsidRPr="00C82AB0">
              <w:rPr>
                <w:rFonts w:cs="Arial"/>
                <w:color w:val="22272F"/>
                <w:sz w:val="20"/>
                <w:szCs w:val="20"/>
              </w:rPr>
              <w:t>0</w:t>
            </w:r>
          </w:p>
        </w:tc>
        <w:tc>
          <w:tcPr>
            <w:tcW w:w="422" w:type="pct"/>
            <w:shd w:val="clear" w:color="auto" w:fill="auto"/>
            <w:vAlign w:val="center"/>
            <w:hideMark/>
          </w:tcPr>
          <w:p w14:paraId="686CE5DC" w14:textId="77777777" w:rsidR="00C82AB0" w:rsidRPr="00C82AB0" w:rsidRDefault="00C82AB0" w:rsidP="00C82AB0">
            <w:pPr>
              <w:jc w:val="center"/>
              <w:rPr>
                <w:rFonts w:cs="Arial"/>
                <w:color w:val="22272F"/>
                <w:sz w:val="20"/>
                <w:szCs w:val="20"/>
              </w:rPr>
            </w:pPr>
            <w:r w:rsidRPr="00C82AB0">
              <w:rPr>
                <w:rFonts w:cs="Arial"/>
                <w:color w:val="22272F"/>
                <w:sz w:val="20"/>
                <w:szCs w:val="20"/>
              </w:rPr>
              <w:t>0</w:t>
            </w:r>
          </w:p>
        </w:tc>
        <w:tc>
          <w:tcPr>
            <w:tcW w:w="438" w:type="pct"/>
            <w:shd w:val="clear" w:color="auto" w:fill="auto"/>
            <w:vAlign w:val="center"/>
            <w:hideMark/>
          </w:tcPr>
          <w:p w14:paraId="34BB1139" w14:textId="40DF1F1F" w:rsidR="00C82AB0" w:rsidRPr="00C82AB0" w:rsidRDefault="00C82AB0" w:rsidP="00C82AB0">
            <w:pPr>
              <w:jc w:val="center"/>
              <w:rPr>
                <w:rFonts w:cs="Arial"/>
                <w:color w:val="22272F"/>
                <w:sz w:val="20"/>
                <w:szCs w:val="20"/>
              </w:rPr>
            </w:pPr>
            <w:r w:rsidRPr="00C82AB0">
              <w:rPr>
                <w:rFonts w:cs="Arial"/>
                <w:color w:val="22272F"/>
                <w:sz w:val="20"/>
                <w:szCs w:val="20"/>
              </w:rPr>
              <w:t>0,21</w:t>
            </w:r>
          </w:p>
        </w:tc>
        <w:tc>
          <w:tcPr>
            <w:tcW w:w="429" w:type="pct"/>
            <w:shd w:val="clear" w:color="auto" w:fill="auto"/>
            <w:vAlign w:val="center"/>
            <w:hideMark/>
          </w:tcPr>
          <w:p w14:paraId="07908B8E" w14:textId="527ADB13" w:rsidR="00C82AB0" w:rsidRPr="00C82AB0" w:rsidRDefault="00C82AB0" w:rsidP="00C82AB0">
            <w:pPr>
              <w:jc w:val="center"/>
              <w:rPr>
                <w:rFonts w:cs="Arial"/>
                <w:color w:val="22272F"/>
                <w:sz w:val="20"/>
                <w:szCs w:val="20"/>
              </w:rPr>
            </w:pPr>
            <w:r w:rsidRPr="00C82AB0">
              <w:rPr>
                <w:rFonts w:cs="Arial"/>
                <w:color w:val="22272F"/>
                <w:sz w:val="20"/>
                <w:szCs w:val="20"/>
              </w:rPr>
              <w:t>0,23</w:t>
            </w:r>
          </w:p>
        </w:tc>
        <w:tc>
          <w:tcPr>
            <w:tcW w:w="447" w:type="pct"/>
            <w:shd w:val="clear" w:color="auto" w:fill="auto"/>
            <w:vAlign w:val="center"/>
            <w:hideMark/>
          </w:tcPr>
          <w:p w14:paraId="4F4683E0" w14:textId="4E334BB5" w:rsidR="00C82AB0" w:rsidRPr="00C82AB0" w:rsidRDefault="00C82AB0" w:rsidP="00C82AB0">
            <w:pPr>
              <w:jc w:val="center"/>
              <w:rPr>
                <w:rFonts w:cs="Arial"/>
                <w:color w:val="22272F"/>
                <w:sz w:val="20"/>
                <w:szCs w:val="20"/>
              </w:rPr>
            </w:pPr>
          </w:p>
        </w:tc>
        <w:tc>
          <w:tcPr>
            <w:tcW w:w="421" w:type="pct"/>
            <w:shd w:val="clear" w:color="auto" w:fill="auto"/>
            <w:vAlign w:val="center"/>
            <w:hideMark/>
          </w:tcPr>
          <w:p w14:paraId="5F3E188B" w14:textId="77777777" w:rsidR="00C82AB0" w:rsidRPr="00C82AB0" w:rsidRDefault="00C82AB0" w:rsidP="00C82AB0">
            <w:pPr>
              <w:jc w:val="center"/>
              <w:rPr>
                <w:rFonts w:cs="Arial"/>
                <w:b/>
                <w:bCs/>
                <w:color w:val="22272F"/>
                <w:sz w:val="20"/>
                <w:szCs w:val="20"/>
              </w:rPr>
            </w:pPr>
            <w:r w:rsidRPr="00C82AB0">
              <w:rPr>
                <w:rFonts w:cs="Arial"/>
                <w:b/>
                <w:bCs/>
                <w:color w:val="22272F"/>
                <w:sz w:val="20"/>
                <w:szCs w:val="20"/>
              </w:rPr>
              <w:t>0,44</w:t>
            </w:r>
          </w:p>
        </w:tc>
      </w:tr>
      <w:tr w:rsidR="00C82AB0" w:rsidRPr="00C82AB0" w14:paraId="047EBC5A" w14:textId="77777777" w:rsidTr="00C82AB0">
        <w:trPr>
          <w:trHeight w:val="57"/>
        </w:trPr>
        <w:tc>
          <w:tcPr>
            <w:tcW w:w="1140" w:type="pct"/>
            <w:shd w:val="clear" w:color="auto" w:fill="auto"/>
            <w:vAlign w:val="center"/>
            <w:hideMark/>
          </w:tcPr>
          <w:p w14:paraId="7D272879" w14:textId="2DDA1394" w:rsidR="00C82AB0" w:rsidRPr="00C82AB0" w:rsidRDefault="00C82AB0" w:rsidP="00C82AB0">
            <w:pPr>
              <w:jc w:val="center"/>
              <w:rPr>
                <w:rFonts w:cs="Arial"/>
                <w:color w:val="22272F"/>
                <w:sz w:val="20"/>
                <w:szCs w:val="20"/>
              </w:rPr>
            </w:pPr>
            <w:r w:rsidRPr="00CB4D50">
              <w:rPr>
                <w:rFonts w:cs="Arial"/>
                <w:color w:val="22272F"/>
                <w:sz w:val="20"/>
                <w:szCs w:val="20"/>
              </w:rPr>
              <w:t xml:space="preserve">Новый источник 7 </w:t>
            </w:r>
            <w:proofErr w:type="spellStart"/>
            <w:r w:rsidRPr="00CB4D50">
              <w:rPr>
                <w:rFonts w:cs="Arial"/>
                <w:color w:val="22272F"/>
                <w:sz w:val="20"/>
                <w:szCs w:val="20"/>
              </w:rPr>
              <w:t>мкр</w:t>
            </w:r>
            <w:proofErr w:type="spellEnd"/>
          </w:p>
        </w:tc>
        <w:tc>
          <w:tcPr>
            <w:tcW w:w="422" w:type="pct"/>
            <w:shd w:val="clear" w:color="auto" w:fill="auto"/>
            <w:vAlign w:val="center"/>
            <w:hideMark/>
          </w:tcPr>
          <w:p w14:paraId="1675D282" w14:textId="77777777" w:rsidR="00C82AB0" w:rsidRPr="00C82AB0" w:rsidRDefault="00C82AB0" w:rsidP="00C82AB0">
            <w:pPr>
              <w:jc w:val="center"/>
              <w:rPr>
                <w:rFonts w:cs="Arial"/>
                <w:color w:val="22272F"/>
                <w:sz w:val="20"/>
                <w:szCs w:val="20"/>
              </w:rPr>
            </w:pPr>
            <w:r w:rsidRPr="00C82AB0">
              <w:rPr>
                <w:rFonts w:cs="Arial"/>
                <w:color w:val="22272F"/>
                <w:sz w:val="20"/>
                <w:szCs w:val="20"/>
              </w:rPr>
              <w:t>0</w:t>
            </w:r>
          </w:p>
        </w:tc>
        <w:tc>
          <w:tcPr>
            <w:tcW w:w="422" w:type="pct"/>
            <w:shd w:val="clear" w:color="auto" w:fill="auto"/>
            <w:vAlign w:val="center"/>
            <w:hideMark/>
          </w:tcPr>
          <w:p w14:paraId="411991CE" w14:textId="77777777" w:rsidR="00C82AB0" w:rsidRPr="00C82AB0" w:rsidRDefault="00C82AB0" w:rsidP="00C82AB0">
            <w:pPr>
              <w:jc w:val="center"/>
              <w:rPr>
                <w:rFonts w:cs="Arial"/>
                <w:color w:val="22272F"/>
                <w:sz w:val="20"/>
                <w:szCs w:val="20"/>
              </w:rPr>
            </w:pPr>
            <w:r w:rsidRPr="00C82AB0">
              <w:rPr>
                <w:rFonts w:cs="Arial"/>
                <w:color w:val="22272F"/>
                <w:sz w:val="20"/>
                <w:szCs w:val="20"/>
              </w:rPr>
              <w:t>0</w:t>
            </w:r>
          </w:p>
        </w:tc>
        <w:tc>
          <w:tcPr>
            <w:tcW w:w="437" w:type="pct"/>
            <w:shd w:val="clear" w:color="auto" w:fill="auto"/>
            <w:vAlign w:val="center"/>
            <w:hideMark/>
          </w:tcPr>
          <w:p w14:paraId="0CFB57BE" w14:textId="77777777" w:rsidR="00C82AB0" w:rsidRPr="00C82AB0" w:rsidRDefault="00C82AB0" w:rsidP="00C82AB0">
            <w:pPr>
              <w:jc w:val="center"/>
              <w:rPr>
                <w:rFonts w:cs="Arial"/>
                <w:color w:val="22272F"/>
                <w:sz w:val="20"/>
                <w:szCs w:val="20"/>
              </w:rPr>
            </w:pPr>
            <w:r w:rsidRPr="00C82AB0">
              <w:rPr>
                <w:rFonts w:cs="Arial"/>
                <w:color w:val="22272F"/>
                <w:sz w:val="20"/>
                <w:szCs w:val="20"/>
              </w:rPr>
              <w:t>0</w:t>
            </w:r>
          </w:p>
        </w:tc>
        <w:tc>
          <w:tcPr>
            <w:tcW w:w="422" w:type="pct"/>
            <w:shd w:val="clear" w:color="auto" w:fill="auto"/>
            <w:vAlign w:val="center"/>
            <w:hideMark/>
          </w:tcPr>
          <w:p w14:paraId="2161C794" w14:textId="77777777" w:rsidR="00C82AB0" w:rsidRPr="00C82AB0" w:rsidRDefault="00C82AB0" w:rsidP="00C82AB0">
            <w:pPr>
              <w:jc w:val="center"/>
              <w:rPr>
                <w:rFonts w:cs="Arial"/>
                <w:color w:val="22272F"/>
                <w:sz w:val="20"/>
                <w:szCs w:val="20"/>
              </w:rPr>
            </w:pPr>
            <w:r w:rsidRPr="00C82AB0">
              <w:rPr>
                <w:rFonts w:cs="Arial"/>
                <w:color w:val="22272F"/>
                <w:sz w:val="20"/>
                <w:szCs w:val="20"/>
              </w:rPr>
              <w:t>0</w:t>
            </w:r>
          </w:p>
        </w:tc>
        <w:tc>
          <w:tcPr>
            <w:tcW w:w="422" w:type="pct"/>
            <w:shd w:val="clear" w:color="auto" w:fill="auto"/>
            <w:vAlign w:val="center"/>
            <w:hideMark/>
          </w:tcPr>
          <w:p w14:paraId="3F322B0B" w14:textId="77777777" w:rsidR="00C82AB0" w:rsidRPr="00C82AB0" w:rsidRDefault="00C82AB0" w:rsidP="00C82AB0">
            <w:pPr>
              <w:jc w:val="center"/>
              <w:rPr>
                <w:rFonts w:cs="Arial"/>
                <w:color w:val="22272F"/>
                <w:sz w:val="20"/>
                <w:szCs w:val="20"/>
              </w:rPr>
            </w:pPr>
            <w:r w:rsidRPr="00C82AB0">
              <w:rPr>
                <w:rFonts w:cs="Arial"/>
                <w:color w:val="22272F"/>
                <w:sz w:val="20"/>
                <w:szCs w:val="20"/>
              </w:rPr>
              <w:t>0</w:t>
            </w:r>
          </w:p>
        </w:tc>
        <w:tc>
          <w:tcPr>
            <w:tcW w:w="438" w:type="pct"/>
            <w:shd w:val="clear" w:color="auto" w:fill="auto"/>
            <w:vAlign w:val="center"/>
            <w:hideMark/>
          </w:tcPr>
          <w:p w14:paraId="02AA1A45" w14:textId="20F37484" w:rsidR="00C82AB0" w:rsidRPr="00C82AB0" w:rsidRDefault="00C82AB0" w:rsidP="00C82AB0">
            <w:pPr>
              <w:jc w:val="center"/>
              <w:rPr>
                <w:rFonts w:cs="Arial"/>
                <w:color w:val="22272F"/>
                <w:sz w:val="20"/>
                <w:szCs w:val="20"/>
              </w:rPr>
            </w:pPr>
            <w:r w:rsidRPr="00C82AB0">
              <w:rPr>
                <w:rFonts w:cs="Arial"/>
                <w:color w:val="22272F"/>
                <w:sz w:val="20"/>
                <w:szCs w:val="20"/>
              </w:rPr>
              <w:t>2,56</w:t>
            </w:r>
          </w:p>
        </w:tc>
        <w:tc>
          <w:tcPr>
            <w:tcW w:w="429" w:type="pct"/>
            <w:shd w:val="clear" w:color="auto" w:fill="auto"/>
            <w:vAlign w:val="center"/>
            <w:hideMark/>
          </w:tcPr>
          <w:p w14:paraId="52BE714D" w14:textId="6FF050E4" w:rsidR="00C82AB0" w:rsidRPr="00C82AB0" w:rsidRDefault="00C82AB0" w:rsidP="00C82AB0">
            <w:pPr>
              <w:jc w:val="center"/>
              <w:rPr>
                <w:rFonts w:cs="Arial"/>
                <w:color w:val="22272F"/>
                <w:sz w:val="20"/>
                <w:szCs w:val="20"/>
              </w:rPr>
            </w:pPr>
            <w:r w:rsidRPr="00C82AB0">
              <w:rPr>
                <w:rFonts w:cs="Arial"/>
                <w:color w:val="22272F"/>
                <w:sz w:val="20"/>
                <w:szCs w:val="20"/>
              </w:rPr>
              <w:t>1,79</w:t>
            </w:r>
          </w:p>
        </w:tc>
        <w:tc>
          <w:tcPr>
            <w:tcW w:w="447" w:type="pct"/>
            <w:shd w:val="clear" w:color="auto" w:fill="auto"/>
            <w:vAlign w:val="center"/>
            <w:hideMark/>
          </w:tcPr>
          <w:p w14:paraId="6F0D8591" w14:textId="75BCA86A" w:rsidR="00C82AB0" w:rsidRPr="00C82AB0" w:rsidRDefault="00C82AB0" w:rsidP="00C82AB0">
            <w:pPr>
              <w:jc w:val="center"/>
              <w:rPr>
                <w:rFonts w:cs="Arial"/>
                <w:color w:val="22272F"/>
                <w:sz w:val="20"/>
                <w:szCs w:val="20"/>
              </w:rPr>
            </w:pPr>
            <w:r w:rsidRPr="00C82AB0">
              <w:rPr>
                <w:rFonts w:cs="Arial"/>
                <w:color w:val="22272F"/>
                <w:sz w:val="20"/>
                <w:szCs w:val="20"/>
              </w:rPr>
              <w:t>1,79</w:t>
            </w:r>
          </w:p>
        </w:tc>
        <w:tc>
          <w:tcPr>
            <w:tcW w:w="421" w:type="pct"/>
            <w:shd w:val="clear" w:color="auto" w:fill="auto"/>
            <w:vAlign w:val="center"/>
            <w:hideMark/>
          </w:tcPr>
          <w:p w14:paraId="74CA0069" w14:textId="77777777" w:rsidR="00C82AB0" w:rsidRPr="00C82AB0" w:rsidRDefault="00C82AB0" w:rsidP="00C82AB0">
            <w:pPr>
              <w:jc w:val="center"/>
              <w:rPr>
                <w:rFonts w:cs="Arial"/>
                <w:b/>
                <w:bCs/>
                <w:color w:val="22272F"/>
                <w:sz w:val="20"/>
                <w:szCs w:val="20"/>
              </w:rPr>
            </w:pPr>
            <w:r w:rsidRPr="00C82AB0">
              <w:rPr>
                <w:rFonts w:cs="Arial"/>
                <w:b/>
                <w:bCs/>
                <w:color w:val="22272F"/>
                <w:sz w:val="20"/>
                <w:szCs w:val="20"/>
              </w:rPr>
              <w:t>6,14</w:t>
            </w:r>
          </w:p>
        </w:tc>
      </w:tr>
      <w:tr w:rsidR="00C82AB0" w:rsidRPr="00C82AB0" w14:paraId="38DBFB72" w14:textId="77777777" w:rsidTr="00C82AB0">
        <w:trPr>
          <w:trHeight w:val="57"/>
        </w:trPr>
        <w:tc>
          <w:tcPr>
            <w:tcW w:w="1140" w:type="pct"/>
            <w:shd w:val="clear" w:color="auto" w:fill="auto"/>
            <w:vAlign w:val="center"/>
            <w:hideMark/>
          </w:tcPr>
          <w:p w14:paraId="0D0C7415" w14:textId="5275F80A" w:rsidR="00C82AB0" w:rsidRPr="00C82AB0" w:rsidRDefault="00C82AB0" w:rsidP="00C82AB0">
            <w:pPr>
              <w:jc w:val="center"/>
              <w:rPr>
                <w:rFonts w:cs="Arial"/>
                <w:color w:val="22272F"/>
                <w:sz w:val="20"/>
                <w:szCs w:val="20"/>
              </w:rPr>
            </w:pPr>
            <w:r w:rsidRPr="00CB4D50">
              <w:rPr>
                <w:rFonts w:cs="Arial"/>
                <w:color w:val="22272F"/>
                <w:sz w:val="20"/>
                <w:szCs w:val="20"/>
              </w:rPr>
              <w:t xml:space="preserve">Новый источник 8 </w:t>
            </w:r>
            <w:proofErr w:type="spellStart"/>
            <w:r w:rsidRPr="00CB4D50">
              <w:rPr>
                <w:rFonts w:cs="Arial"/>
                <w:color w:val="22272F"/>
                <w:sz w:val="20"/>
                <w:szCs w:val="20"/>
              </w:rPr>
              <w:t>мкр</w:t>
            </w:r>
            <w:proofErr w:type="spellEnd"/>
          </w:p>
        </w:tc>
        <w:tc>
          <w:tcPr>
            <w:tcW w:w="422" w:type="pct"/>
            <w:shd w:val="clear" w:color="auto" w:fill="auto"/>
            <w:vAlign w:val="center"/>
            <w:hideMark/>
          </w:tcPr>
          <w:p w14:paraId="476DDB3B" w14:textId="6195EAB5" w:rsidR="00C82AB0" w:rsidRPr="00C82AB0" w:rsidRDefault="00C82AB0" w:rsidP="00C82AB0">
            <w:pPr>
              <w:jc w:val="center"/>
              <w:rPr>
                <w:rFonts w:cs="Arial"/>
                <w:color w:val="22272F"/>
                <w:sz w:val="20"/>
                <w:szCs w:val="20"/>
              </w:rPr>
            </w:pPr>
          </w:p>
        </w:tc>
        <w:tc>
          <w:tcPr>
            <w:tcW w:w="422" w:type="pct"/>
            <w:shd w:val="clear" w:color="auto" w:fill="auto"/>
            <w:vAlign w:val="center"/>
            <w:hideMark/>
          </w:tcPr>
          <w:p w14:paraId="5C80328F" w14:textId="4F5A19DD" w:rsidR="00C82AB0" w:rsidRPr="00C82AB0" w:rsidRDefault="00C82AB0" w:rsidP="00C82AB0">
            <w:pPr>
              <w:jc w:val="center"/>
              <w:rPr>
                <w:rFonts w:cs="Arial"/>
                <w:color w:val="22272F"/>
                <w:sz w:val="20"/>
                <w:szCs w:val="20"/>
              </w:rPr>
            </w:pPr>
          </w:p>
        </w:tc>
        <w:tc>
          <w:tcPr>
            <w:tcW w:w="437" w:type="pct"/>
            <w:shd w:val="clear" w:color="auto" w:fill="auto"/>
            <w:vAlign w:val="center"/>
            <w:hideMark/>
          </w:tcPr>
          <w:p w14:paraId="3D2086C5" w14:textId="4E9F13A4" w:rsidR="00C82AB0" w:rsidRPr="00C82AB0" w:rsidRDefault="00C82AB0" w:rsidP="00C82AB0">
            <w:pPr>
              <w:jc w:val="center"/>
              <w:rPr>
                <w:rFonts w:cs="Arial"/>
                <w:color w:val="22272F"/>
                <w:sz w:val="20"/>
                <w:szCs w:val="20"/>
              </w:rPr>
            </w:pPr>
          </w:p>
        </w:tc>
        <w:tc>
          <w:tcPr>
            <w:tcW w:w="422" w:type="pct"/>
            <w:shd w:val="clear" w:color="auto" w:fill="auto"/>
            <w:vAlign w:val="center"/>
            <w:hideMark/>
          </w:tcPr>
          <w:p w14:paraId="23DEFFD8" w14:textId="47C16B0C" w:rsidR="00C82AB0" w:rsidRPr="00C82AB0" w:rsidRDefault="00C82AB0" w:rsidP="00C82AB0">
            <w:pPr>
              <w:jc w:val="center"/>
              <w:rPr>
                <w:rFonts w:cs="Arial"/>
                <w:color w:val="22272F"/>
                <w:sz w:val="20"/>
                <w:szCs w:val="20"/>
              </w:rPr>
            </w:pPr>
          </w:p>
        </w:tc>
        <w:tc>
          <w:tcPr>
            <w:tcW w:w="422" w:type="pct"/>
            <w:shd w:val="clear" w:color="auto" w:fill="auto"/>
            <w:vAlign w:val="center"/>
            <w:hideMark/>
          </w:tcPr>
          <w:p w14:paraId="3D09D7DD" w14:textId="6234777C" w:rsidR="00C82AB0" w:rsidRPr="00C82AB0" w:rsidRDefault="00C82AB0" w:rsidP="00C82AB0">
            <w:pPr>
              <w:jc w:val="center"/>
              <w:rPr>
                <w:rFonts w:cs="Arial"/>
                <w:color w:val="22272F"/>
                <w:sz w:val="20"/>
                <w:szCs w:val="20"/>
              </w:rPr>
            </w:pPr>
          </w:p>
        </w:tc>
        <w:tc>
          <w:tcPr>
            <w:tcW w:w="438" w:type="pct"/>
            <w:shd w:val="clear" w:color="auto" w:fill="auto"/>
            <w:vAlign w:val="center"/>
            <w:hideMark/>
          </w:tcPr>
          <w:p w14:paraId="3DAAFD52" w14:textId="431F16ED" w:rsidR="00C82AB0" w:rsidRPr="00C82AB0" w:rsidRDefault="00C82AB0" w:rsidP="00C82AB0">
            <w:pPr>
              <w:jc w:val="center"/>
              <w:rPr>
                <w:rFonts w:cs="Arial"/>
                <w:color w:val="22272F"/>
                <w:sz w:val="20"/>
                <w:szCs w:val="20"/>
              </w:rPr>
            </w:pPr>
            <w:r w:rsidRPr="00C82AB0">
              <w:rPr>
                <w:rFonts w:cs="Arial"/>
                <w:color w:val="22272F"/>
                <w:sz w:val="20"/>
                <w:szCs w:val="20"/>
              </w:rPr>
              <w:t>2,38</w:t>
            </w:r>
          </w:p>
        </w:tc>
        <w:tc>
          <w:tcPr>
            <w:tcW w:w="429" w:type="pct"/>
            <w:shd w:val="clear" w:color="auto" w:fill="auto"/>
            <w:vAlign w:val="center"/>
            <w:hideMark/>
          </w:tcPr>
          <w:p w14:paraId="63C509EE" w14:textId="39B29DCF" w:rsidR="00C82AB0" w:rsidRPr="00C82AB0" w:rsidRDefault="00C82AB0" w:rsidP="00C82AB0">
            <w:pPr>
              <w:jc w:val="center"/>
              <w:rPr>
                <w:rFonts w:cs="Arial"/>
                <w:color w:val="22272F"/>
                <w:sz w:val="20"/>
                <w:szCs w:val="20"/>
              </w:rPr>
            </w:pPr>
            <w:r w:rsidRPr="00C82AB0">
              <w:rPr>
                <w:rFonts w:cs="Arial"/>
                <w:color w:val="22272F"/>
                <w:sz w:val="20"/>
                <w:szCs w:val="20"/>
              </w:rPr>
              <w:t>2,05</w:t>
            </w:r>
          </w:p>
        </w:tc>
        <w:tc>
          <w:tcPr>
            <w:tcW w:w="447" w:type="pct"/>
            <w:shd w:val="clear" w:color="auto" w:fill="auto"/>
            <w:vAlign w:val="center"/>
            <w:hideMark/>
          </w:tcPr>
          <w:p w14:paraId="191AD2D2" w14:textId="4AD71DF6" w:rsidR="00C82AB0" w:rsidRPr="00C82AB0" w:rsidRDefault="00C82AB0" w:rsidP="00C82AB0">
            <w:pPr>
              <w:jc w:val="center"/>
              <w:rPr>
                <w:rFonts w:cs="Arial"/>
                <w:color w:val="22272F"/>
                <w:sz w:val="20"/>
                <w:szCs w:val="20"/>
              </w:rPr>
            </w:pPr>
            <w:r w:rsidRPr="00C82AB0">
              <w:rPr>
                <w:rFonts w:cs="Arial"/>
                <w:color w:val="22272F"/>
                <w:sz w:val="20"/>
                <w:szCs w:val="20"/>
              </w:rPr>
              <w:t>2,05</w:t>
            </w:r>
          </w:p>
        </w:tc>
        <w:tc>
          <w:tcPr>
            <w:tcW w:w="421" w:type="pct"/>
            <w:shd w:val="clear" w:color="auto" w:fill="auto"/>
            <w:vAlign w:val="center"/>
            <w:hideMark/>
          </w:tcPr>
          <w:p w14:paraId="35167039" w14:textId="77777777" w:rsidR="00C82AB0" w:rsidRPr="00C82AB0" w:rsidRDefault="00C82AB0" w:rsidP="00C82AB0">
            <w:pPr>
              <w:jc w:val="center"/>
              <w:rPr>
                <w:rFonts w:cs="Arial"/>
                <w:b/>
                <w:bCs/>
                <w:color w:val="22272F"/>
                <w:sz w:val="20"/>
                <w:szCs w:val="20"/>
              </w:rPr>
            </w:pPr>
            <w:r w:rsidRPr="00C82AB0">
              <w:rPr>
                <w:rFonts w:cs="Arial"/>
                <w:b/>
                <w:bCs/>
                <w:color w:val="22272F"/>
                <w:sz w:val="20"/>
                <w:szCs w:val="20"/>
              </w:rPr>
              <w:t>6,47</w:t>
            </w:r>
          </w:p>
        </w:tc>
      </w:tr>
    </w:tbl>
    <w:p w14:paraId="6668F62C" w14:textId="77777777" w:rsidR="00016D4E" w:rsidRDefault="00016D4E" w:rsidP="004679D4">
      <w:pPr>
        <w:pStyle w:val="ab"/>
      </w:pPr>
      <w:bookmarkStart w:id="29" w:name="_Toc89709861"/>
    </w:p>
    <w:p w14:paraId="478A7AF9" w14:textId="77777777" w:rsidR="00016D4E" w:rsidRDefault="00016D4E">
      <w:pPr>
        <w:rPr>
          <w:b/>
          <w:iCs/>
          <w:color w:val="44546A" w:themeColor="text2"/>
          <w:szCs w:val="18"/>
        </w:rPr>
      </w:pPr>
      <w:r>
        <w:br w:type="page"/>
      </w:r>
    </w:p>
    <w:p w14:paraId="22AAAB77" w14:textId="63B8E733" w:rsidR="004679D4" w:rsidRPr="004679D4" w:rsidRDefault="0062500B" w:rsidP="004679D4">
      <w:pPr>
        <w:pStyle w:val="ab"/>
      </w:pPr>
      <w:r>
        <w:lastRenderedPageBreak/>
        <w:t xml:space="preserve">Таблица </w:t>
      </w:r>
      <w:r w:rsidR="000850CD">
        <w:fldChar w:fldCharType="begin"/>
      </w:r>
      <w:r w:rsidR="000850CD">
        <w:instrText xml:space="preserve"> STYLEREF 1 \s </w:instrText>
      </w:r>
      <w:r w:rsidR="000850CD">
        <w:fldChar w:fldCharType="separate"/>
      </w:r>
      <w:r w:rsidR="005A68D5">
        <w:rPr>
          <w:noProof/>
        </w:rPr>
        <w:t>3</w:t>
      </w:r>
      <w:r w:rsidR="000850CD">
        <w:rPr>
          <w:noProof/>
        </w:rPr>
        <w:fldChar w:fldCharType="end"/>
      </w:r>
      <w:r w:rsidR="005A68D5">
        <w:noBreakHyphen/>
      </w:r>
      <w:r w:rsidR="000850CD">
        <w:fldChar w:fldCharType="begin"/>
      </w:r>
      <w:r w:rsidR="000850CD">
        <w:instrText xml:space="preserve"> SEQ Таблица \* ARABIC \s 1 </w:instrText>
      </w:r>
      <w:r w:rsidR="000850CD">
        <w:fldChar w:fldCharType="separate"/>
      </w:r>
      <w:r w:rsidR="005A68D5">
        <w:rPr>
          <w:noProof/>
        </w:rPr>
        <w:t>11</w:t>
      </w:r>
      <w:r w:rsidR="000850CD">
        <w:rPr>
          <w:noProof/>
        </w:rPr>
        <w:fldChar w:fldCharType="end"/>
      </w:r>
      <w:r>
        <w:t xml:space="preserve"> </w:t>
      </w:r>
      <w:r w:rsidRPr="0062500B">
        <w:t>Общий прирост тепловой нагрузки на отопление и ГВС в проектируемых жилых зданиях на период разработки схемы теплоснабжения по источникам, Гкал/ч</w:t>
      </w:r>
      <w:bookmarkEnd w:id="29"/>
    </w:p>
    <w:tbl>
      <w:tblPr>
        <w:tblW w:w="5000" w:type="pct"/>
        <w:tblLook w:val="04A0" w:firstRow="1" w:lastRow="0" w:firstColumn="1" w:lastColumn="0" w:noHBand="0" w:noVBand="1"/>
      </w:tblPr>
      <w:tblGrid>
        <w:gridCol w:w="3327"/>
        <w:gridCol w:w="1237"/>
        <w:gridCol w:w="1237"/>
        <w:gridCol w:w="1237"/>
        <w:gridCol w:w="1237"/>
        <w:gridCol w:w="1237"/>
        <w:gridCol w:w="1251"/>
        <w:gridCol w:w="1251"/>
        <w:gridCol w:w="1307"/>
        <w:gridCol w:w="1231"/>
      </w:tblGrid>
      <w:tr w:rsidR="004679D4" w:rsidRPr="00C82AB0" w14:paraId="68A785C9" w14:textId="77777777" w:rsidTr="004679D4">
        <w:trPr>
          <w:trHeight w:val="57"/>
        </w:trPr>
        <w:tc>
          <w:tcPr>
            <w:tcW w:w="1143" w:type="pct"/>
            <w:tcBorders>
              <w:top w:val="single" w:sz="8" w:space="0" w:color="000000"/>
              <w:left w:val="single" w:sz="8" w:space="0" w:color="000000"/>
              <w:bottom w:val="nil"/>
              <w:right w:val="single" w:sz="8" w:space="0" w:color="000000"/>
            </w:tcBorders>
            <w:shd w:val="clear" w:color="000000" w:fill="DDEBF7"/>
            <w:vAlign w:val="center"/>
            <w:hideMark/>
          </w:tcPr>
          <w:p w14:paraId="0407EC0A" w14:textId="77777777" w:rsidR="004679D4" w:rsidRPr="00C82AB0" w:rsidRDefault="004679D4" w:rsidP="00C82AB0">
            <w:pPr>
              <w:jc w:val="center"/>
              <w:rPr>
                <w:rFonts w:cs="Arial"/>
                <w:b/>
                <w:bCs/>
                <w:color w:val="22272F"/>
                <w:sz w:val="20"/>
                <w:szCs w:val="20"/>
              </w:rPr>
            </w:pPr>
            <w:r w:rsidRPr="00C82AB0">
              <w:rPr>
                <w:rFonts w:cs="Arial"/>
                <w:b/>
                <w:bCs/>
                <w:color w:val="22272F"/>
                <w:sz w:val="20"/>
                <w:szCs w:val="20"/>
              </w:rPr>
              <w:t>Наименование показателей</w:t>
            </w:r>
          </w:p>
        </w:tc>
        <w:tc>
          <w:tcPr>
            <w:tcW w:w="425" w:type="pct"/>
            <w:tcBorders>
              <w:top w:val="single" w:sz="8" w:space="0" w:color="000000"/>
              <w:left w:val="nil"/>
              <w:bottom w:val="nil"/>
              <w:right w:val="single" w:sz="8" w:space="0" w:color="000000"/>
            </w:tcBorders>
            <w:shd w:val="clear" w:color="000000" w:fill="DDEBF7"/>
            <w:vAlign w:val="center"/>
            <w:hideMark/>
          </w:tcPr>
          <w:p w14:paraId="212343A6" w14:textId="77777777" w:rsidR="004679D4" w:rsidRPr="00C82AB0" w:rsidRDefault="004679D4" w:rsidP="00C82AB0">
            <w:pPr>
              <w:jc w:val="center"/>
              <w:rPr>
                <w:rFonts w:cs="Arial"/>
                <w:b/>
                <w:bCs/>
                <w:color w:val="22272F"/>
                <w:sz w:val="20"/>
                <w:szCs w:val="20"/>
              </w:rPr>
            </w:pPr>
            <w:r w:rsidRPr="00C82AB0">
              <w:rPr>
                <w:rFonts w:cs="Arial"/>
                <w:b/>
                <w:bCs/>
                <w:color w:val="22272F"/>
                <w:sz w:val="20"/>
                <w:szCs w:val="20"/>
              </w:rPr>
              <w:t>2021</w:t>
            </w:r>
          </w:p>
        </w:tc>
        <w:tc>
          <w:tcPr>
            <w:tcW w:w="425" w:type="pct"/>
            <w:tcBorders>
              <w:top w:val="single" w:sz="8" w:space="0" w:color="000000"/>
              <w:left w:val="nil"/>
              <w:bottom w:val="nil"/>
              <w:right w:val="single" w:sz="8" w:space="0" w:color="000000"/>
            </w:tcBorders>
            <w:shd w:val="clear" w:color="000000" w:fill="DDEBF7"/>
            <w:vAlign w:val="center"/>
            <w:hideMark/>
          </w:tcPr>
          <w:p w14:paraId="60E702AE" w14:textId="77777777" w:rsidR="004679D4" w:rsidRPr="00C82AB0" w:rsidRDefault="004679D4" w:rsidP="00C82AB0">
            <w:pPr>
              <w:jc w:val="center"/>
              <w:rPr>
                <w:rFonts w:cs="Arial"/>
                <w:b/>
                <w:bCs/>
                <w:color w:val="22272F"/>
                <w:sz w:val="20"/>
                <w:szCs w:val="20"/>
              </w:rPr>
            </w:pPr>
            <w:r w:rsidRPr="00C82AB0">
              <w:rPr>
                <w:rFonts w:cs="Arial"/>
                <w:b/>
                <w:bCs/>
                <w:color w:val="22272F"/>
                <w:sz w:val="20"/>
                <w:szCs w:val="20"/>
              </w:rPr>
              <w:t>2022</w:t>
            </w:r>
          </w:p>
        </w:tc>
        <w:tc>
          <w:tcPr>
            <w:tcW w:w="425" w:type="pct"/>
            <w:tcBorders>
              <w:top w:val="single" w:sz="8" w:space="0" w:color="000000"/>
              <w:left w:val="nil"/>
              <w:bottom w:val="nil"/>
              <w:right w:val="single" w:sz="8" w:space="0" w:color="000000"/>
            </w:tcBorders>
            <w:shd w:val="clear" w:color="000000" w:fill="DDEBF7"/>
            <w:vAlign w:val="center"/>
            <w:hideMark/>
          </w:tcPr>
          <w:p w14:paraId="195EC313" w14:textId="77777777" w:rsidR="004679D4" w:rsidRPr="00C82AB0" w:rsidRDefault="004679D4" w:rsidP="00C82AB0">
            <w:pPr>
              <w:jc w:val="center"/>
              <w:rPr>
                <w:rFonts w:cs="Arial"/>
                <w:b/>
                <w:bCs/>
                <w:color w:val="22272F"/>
                <w:sz w:val="20"/>
                <w:szCs w:val="20"/>
              </w:rPr>
            </w:pPr>
            <w:r w:rsidRPr="00C82AB0">
              <w:rPr>
                <w:rFonts w:cs="Arial"/>
                <w:b/>
                <w:bCs/>
                <w:color w:val="22272F"/>
                <w:sz w:val="20"/>
                <w:szCs w:val="20"/>
              </w:rPr>
              <w:t>2023</w:t>
            </w:r>
          </w:p>
        </w:tc>
        <w:tc>
          <w:tcPr>
            <w:tcW w:w="425" w:type="pct"/>
            <w:tcBorders>
              <w:top w:val="single" w:sz="8" w:space="0" w:color="000000"/>
              <w:left w:val="nil"/>
              <w:bottom w:val="nil"/>
              <w:right w:val="single" w:sz="8" w:space="0" w:color="000000"/>
            </w:tcBorders>
            <w:shd w:val="clear" w:color="000000" w:fill="DDEBF7"/>
            <w:vAlign w:val="center"/>
            <w:hideMark/>
          </w:tcPr>
          <w:p w14:paraId="636E7F06" w14:textId="77777777" w:rsidR="004679D4" w:rsidRPr="00C82AB0" w:rsidRDefault="004679D4" w:rsidP="00C82AB0">
            <w:pPr>
              <w:jc w:val="center"/>
              <w:rPr>
                <w:rFonts w:cs="Arial"/>
                <w:b/>
                <w:bCs/>
                <w:color w:val="22272F"/>
                <w:sz w:val="20"/>
                <w:szCs w:val="20"/>
              </w:rPr>
            </w:pPr>
            <w:r w:rsidRPr="00C82AB0">
              <w:rPr>
                <w:rFonts w:cs="Arial"/>
                <w:b/>
                <w:bCs/>
                <w:color w:val="22272F"/>
                <w:sz w:val="20"/>
                <w:szCs w:val="20"/>
              </w:rPr>
              <w:t>2024</w:t>
            </w:r>
          </w:p>
        </w:tc>
        <w:tc>
          <w:tcPr>
            <w:tcW w:w="425" w:type="pct"/>
            <w:tcBorders>
              <w:top w:val="single" w:sz="8" w:space="0" w:color="000000"/>
              <w:left w:val="nil"/>
              <w:bottom w:val="nil"/>
              <w:right w:val="single" w:sz="8" w:space="0" w:color="000000"/>
            </w:tcBorders>
            <w:shd w:val="clear" w:color="000000" w:fill="DDEBF7"/>
            <w:vAlign w:val="center"/>
            <w:hideMark/>
          </w:tcPr>
          <w:p w14:paraId="210C0231" w14:textId="77777777" w:rsidR="004679D4" w:rsidRPr="00C82AB0" w:rsidRDefault="004679D4" w:rsidP="00C82AB0">
            <w:pPr>
              <w:jc w:val="center"/>
              <w:rPr>
                <w:rFonts w:cs="Arial"/>
                <w:b/>
                <w:bCs/>
                <w:color w:val="22272F"/>
                <w:sz w:val="20"/>
                <w:szCs w:val="20"/>
              </w:rPr>
            </w:pPr>
            <w:r w:rsidRPr="00C82AB0">
              <w:rPr>
                <w:rFonts w:cs="Arial"/>
                <w:b/>
                <w:bCs/>
                <w:color w:val="22272F"/>
                <w:sz w:val="20"/>
                <w:szCs w:val="20"/>
              </w:rPr>
              <w:t>2025</w:t>
            </w:r>
          </w:p>
        </w:tc>
        <w:tc>
          <w:tcPr>
            <w:tcW w:w="430" w:type="pct"/>
            <w:tcBorders>
              <w:top w:val="single" w:sz="8" w:space="0" w:color="000000"/>
              <w:left w:val="nil"/>
              <w:bottom w:val="nil"/>
              <w:right w:val="single" w:sz="8" w:space="0" w:color="000000"/>
            </w:tcBorders>
            <w:shd w:val="clear" w:color="000000" w:fill="DDEBF7"/>
            <w:vAlign w:val="center"/>
            <w:hideMark/>
          </w:tcPr>
          <w:p w14:paraId="64BCD2B0" w14:textId="77777777" w:rsidR="004679D4" w:rsidRPr="00C82AB0" w:rsidRDefault="004679D4" w:rsidP="00C82AB0">
            <w:pPr>
              <w:jc w:val="center"/>
              <w:rPr>
                <w:rFonts w:cs="Arial"/>
                <w:b/>
                <w:bCs/>
                <w:color w:val="22272F"/>
                <w:sz w:val="20"/>
                <w:szCs w:val="20"/>
              </w:rPr>
            </w:pPr>
            <w:r w:rsidRPr="00C82AB0">
              <w:rPr>
                <w:rFonts w:cs="Arial"/>
                <w:b/>
                <w:bCs/>
                <w:color w:val="22272F"/>
                <w:sz w:val="20"/>
                <w:szCs w:val="20"/>
              </w:rPr>
              <w:t>2030</w:t>
            </w:r>
          </w:p>
        </w:tc>
        <w:tc>
          <w:tcPr>
            <w:tcW w:w="430" w:type="pct"/>
            <w:tcBorders>
              <w:top w:val="single" w:sz="8" w:space="0" w:color="000000"/>
              <w:left w:val="nil"/>
              <w:bottom w:val="nil"/>
              <w:right w:val="single" w:sz="8" w:space="0" w:color="000000"/>
            </w:tcBorders>
            <w:shd w:val="clear" w:color="000000" w:fill="DDEBF7"/>
            <w:vAlign w:val="center"/>
            <w:hideMark/>
          </w:tcPr>
          <w:p w14:paraId="3AEB8F51" w14:textId="77777777" w:rsidR="004679D4" w:rsidRPr="00C82AB0" w:rsidRDefault="004679D4" w:rsidP="00C82AB0">
            <w:pPr>
              <w:jc w:val="center"/>
              <w:rPr>
                <w:rFonts w:cs="Arial"/>
                <w:b/>
                <w:bCs/>
                <w:color w:val="22272F"/>
                <w:sz w:val="20"/>
                <w:szCs w:val="20"/>
              </w:rPr>
            </w:pPr>
            <w:r w:rsidRPr="00C82AB0">
              <w:rPr>
                <w:rFonts w:cs="Arial"/>
                <w:b/>
                <w:bCs/>
                <w:color w:val="22272F"/>
                <w:sz w:val="20"/>
                <w:szCs w:val="20"/>
              </w:rPr>
              <w:t>2035</w:t>
            </w:r>
          </w:p>
        </w:tc>
        <w:tc>
          <w:tcPr>
            <w:tcW w:w="449" w:type="pct"/>
            <w:tcBorders>
              <w:top w:val="single" w:sz="8" w:space="0" w:color="000000"/>
              <w:left w:val="nil"/>
              <w:bottom w:val="nil"/>
              <w:right w:val="single" w:sz="8" w:space="0" w:color="000000"/>
            </w:tcBorders>
            <w:shd w:val="clear" w:color="000000" w:fill="DDEBF7"/>
            <w:vAlign w:val="center"/>
            <w:hideMark/>
          </w:tcPr>
          <w:p w14:paraId="79E5E70C" w14:textId="77777777" w:rsidR="004679D4" w:rsidRPr="00C82AB0" w:rsidRDefault="004679D4" w:rsidP="00C82AB0">
            <w:pPr>
              <w:jc w:val="center"/>
              <w:rPr>
                <w:rFonts w:cs="Arial"/>
                <w:b/>
                <w:bCs/>
                <w:color w:val="22272F"/>
                <w:sz w:val="20"/>
                <w:szCs w:val="20"/>
              </w:rPr>
            </w:pPr>
            <w:r w:rsidRPr="00C82AB0">
              <w:rPr>
                <w:rFonts w:cs="Arial"/>
                <w:b/>
                <w:bCs/>
                <w:color w:val="22272F"/>
                <w:sz w:val="20"/>
                <w:szCs w:val="20"/>
              </w:rPr>
              <w:t>2040</w:t>
            </w:r>
          </w:p>
        </w:tc>
        <w:tc>
          <w:tcPr>
            <w:tcW w:w="423" w:type="pct"/>
            <w:tcBorders>
              <w:top w:val="single" w:sz="8" w:space="0" w:color="000000"/>
              <w:left w:val="nil"/>
              <w:bottom w:val="nil"/>
              <w:right w:val="single" w:sz="8" w:space="0" w:color="000000"/>
            </w:tcBorders>
            <w:shd w:val="clear" w:color="000000" w:fill="DDEBF7"/>
            <w:vAlign w:val="center"/>
            <w:hideMark/>
          </w:tcPr>
          <w:p w14:paraId="03DDA249" w14:textId="77777777" w:rsidR="004679D4" w:rsidRPr="00C82AB0" w:rsidRDefault="004679D4" w:rsidP="00C82AB0">
            <w:pPr>
              <w:jc w:val="center"/>
              <w:rPr>
                <w:rFonts w:cs="Arial"/>
                <w:b/>
                <w:bCs/>
                <w:color w:val="22272F"/>
                <w:sz w:val="20"/>
                <w:szCs w:val="20"/>
              </w:rPr>
            </w:pPr>
            <w:r w:rsidRPr="00C82AB0">
              <w:rPr>
                <w:rFonts w:cs="Arial"/>
                <w:b/>
                <w:bCs/>
                <w:color w:val="22272F"/>
                <w:sz w:val="20"/>
                <w:szCs w:val="20"/>
              </w:rPr>
              <w:t>Итого</w:t>
            </w:r>
          </w:p>
        </w:tc>
      </w:tr>
      <w:tr w:rsidR="004679D4" w:rsidRPr="00C82AB0" w14:paraId="56810CB7" w14:textId="77777777" w:rsidTr="004679D4">
        <w:trPr>
          <w:trHeight w:val="57"/>
        </w:trPr>
        <w:tc>
          <w:tcPr>
            <w:tcW w:w="114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C463DB" w14:textId="613C98FD" w:rsidR="004679D4" w:rsidRPr="00C82AB0" w:rsidRDefault="004679D4" w:rsidP="00C82AB0">
            <w:pPr>
              <w:jc w:val="center"/>
              <w:rPr>
                <w:rFonts w:cs="Arial"/>
                <w:color w:val="22272F"/>
                <w:sz w:val="20"/>
                <w:szCs w:val="20"/>
              </w:rPr>
            </w:pPr>
            <w:r w:rsidRPr="00C82AB0">
              <w:rPr>
                <w:rFonts w:cs="Arial"/>
                <w:color w:val="22272F"/>
                <w:sz w:val="20"/>
                <w:szCs w:val="20"/>
              </w:rPr>
              <w:t>Прирост тепловой нагрузки отопления, вентиляции и горячего водоснабжения</w:t>
            </w:r>
            <w:r>
              <w:rPr>
                <w:rFonts w:cs="Arial"/>
                <w:color w:val="22272F"/>
                <w:sz w:val="20"/>
                <w:szCs w:val="20"/>
              </w:rPr>
              <w:t xml:space="preserve"> ЖФ, в том числе:</w:t>
            </w:r>
          </w:p>
        </w:tc>
        <w:tc>
          <w:tcPr>
            <w:tcW w:w="425" w:type="pct"/>
            <w:tcBorders>
              <w:top w:val="single" w:sz="4" w:space="0" w:color="auto"/>
              <w:left w:val="nil"/>
              <w:bottom w:val="single" w:sz="4" w:space="0" w:color="auto"/>
              <w:right w:val="single" w:sz="4" w:space="0" w:color="auto"/>
            </w:tcBorders>
            <w:shd w:val="clear" w:color="auto" w:fill="auto"/>
            <w:vAlign w:val="center"/>
            <w:hideMark/>
          </w:tcPr>
          <w:p w14:paraId="600F7EBE" w14:textId="4DFB4724" w:rsidR="004679D4" w:rsidRPr="00C82AB0" w:rsidRDefault="004679D4" w:rsidP="00C82AB0">
            <w:pPr>
              <w:jc w:val="center"/>
              <w:rPr>
                <w:rFonts w:cs="Arial"/>
                <w:b/>
                <w:bCs/>
                <w:color w:val="22272F"/>
                <w:sz w:val="20"/>
                <w:szCs w:val="20"/>
              </w:rPr>
            </w:pPr>
            <w:r w:rsidRPr="00C82AB0">
              <w:rPr>
                <w:rFonts w:cs="Arial"/>
                <w:b/>
                <w:bCs/>
                <w:color w:val="22272F"/>
                <w:sz w:val="20"/>
                <w:szCs w:val="20"/>
              </w:rPr>
              <w:t>1,38</w:t>
            </w:r>
          </w:p>
        </w:tc>
        <w:tc>
          <w:tcPr>
            <w:tcW w:w="425" w:type="pct"/>
            <w:tcBorders>
              <w:top w:val="single" w:sz="4" w:space="0" w:color="auto"/>
              <w:left w:val="nil"/>
              <w:bottom w:val="single" w:sz="4" w:space="0" w:color="auto"/>
              <w:right w:val="single" w:sz="4" w:space="0" w:color="auto"/>
            </w:tcBorders>
            <w:shd w:val="clear" w:color="auto" w:fill="auto"/>
            <w:vAlign w:val="center"/>
            <w:hideMark/>
          </w:tcPr>
          <w:p w14:paraId="4D7E2334" w14:textId="5B8C7B9F" w:rsidR="004679D4" w:rsidRPr="00C82AB0" w:rsidRDefault="004679D4" w:rsidP="00C82AB0">
            <w:pPr>
              <w:jc w:val="center"/>
              <w:rPr>
                <w:rFonts w:cs="Arial"/>
                <w:b/>
                <w:bCs/>
                <w:color w:val="22272F"/>
                <w:sz w:val="20"/>
                <w:szCs w:val="20"/>
              </w:rPr>
            </w:pPr>
            <w:r w:rsidRPr="00C82AB0">
              <w:rPr>
                <w:rFonts w:cs="Arial"/>
                <w:b/>
                <w:bCs/>
                <w:color w:val="22272F"/>
                <w:sz w:val="20"/>
                <w:szCs w:val="20"/>
              </w:rPr>
              <w:t>3,01</w:t>
            </w:r>
          </w:p>
        </w:tc>
        <w:tc>
          <w:tcPr>
            <w:tcW w:w="425" w:type="pct"/>
            <w:tcBorders>
              <w:top w:val="single" w:sz="4" w:space="0" w:color="auto"/>
              <w:left w:val="nil"/>
              <w:bottom w:val="single" w:sz="4" w:space="0" w:color="auto"/>
              <w:right w:val="single" w:sz="4" w:space="0" w:color="auto"/>
            </w:tcBorders>
            <w:shd w:val="clear" w:color="auto" w:fill="auto"/>
            <w:vAlign w:val="center"/>
            <w:hideMark/>
          </w:tcPr>
          <w:p w14:paraId="7B19561B" w14:textId="47CA1FE6" w:rsidR="004679D4" w:rsidRPr="00C82AB0" w:rsidRDefault="004679D4" w:rsidP="00C82AB0">
            <w:pPr>
              <w:jc w:val="center"/>
              <w:rPr>
                <w:rFonts w:cs="Arial"/>
                <w:b/>
                <w:bCs/>
                <w:color w:val="22272F"/>
                <w:sz w:val="20"/>
                <w:szCs w:val="20"/>
              </w:rPr>
            </w:pPr>
            <w:r w:rsidRPr="00C82AB0">
              <w:rPr>
                <w:rFonts w:cs="Arial"/>
                <w:b/>
                <w:bCs/>
                <w:color w:val="22272F"/>
                <w:sz w:val="20"/>
                <w:szCs w:val="20"/>
              </w:rPr>
              <w:t>3,66</w:t>
            </w:r>
          </w:p>
        </w:tc>
        <w:tc>
          <w:tcPr>
            <w:tcW w:w="425" w:type="pct"/>
            <w:tcBorders>
              <w:top w:val="single" w:sz="4" w:space="0" w:color="auto"/>
              <w:left w:val="nil"/>
              <w:bottom w:val="single" w:sz="4" w:space="0" w:color="auto"/>
              <w:right w:val="single" w:sz="4" w:space="0" w:color="auto"/>
            </w:tcBorders>
            <w:shd w:val="clear" w:color="auto" w:fill="auto"/>
            <w:vAlign w:val="center"/>
            <w:hideMark/>
          </w:tcPr>
          <w:p w14:paraId="1609504F" w14:textId="3A774663" w:rsidR="004679D4" w:rsidRPr="00C82AB0" w:rsidRDefault="004679D4" w:rsidP="00C82AB0">
            <w:pPr>
              <w:jc w:val="center"/>
              <w:rPr>
                <w:rFonts w:cs="Arial"/>
                <w:b/>
                <w:bCs/>
                <w:color w:val="22272F"/>
                <w:sz w:val="20"/>
                <w:szCs w:val="20"/>
              </w:rPr>
            </w:pPr>
            <w:r w:rsidRPr="00C82AB0">
              <w:rPr>
                <w:rFonts w:cs="Arial"/>
                <w:b/>
                <w:bCs/>
                <w:color w:val="22272F"/>
                <w:sz w:val="20"/>
                <w:szCs w:val="20"/>
              </w:rPr>
              <w:t>-</w:t>
            </w:r>
          </w:p>
        </w:tc>
        <w:tc>
          <w:tcPr>
            <w:tcW w:w="425" w:type="pct"/>
            <w:tcBorders>
              <w:top w:val="single" w:sz="4" w:space="0" w:color="auto"/>
              <w:left w:val="nil"/>
              <w:bottom w:val="single" w:sz="4" w:space="0" w:color="auto"/>
              <w:right w:val="single" w:sz="4" w:space="0" w:color="auto"/>
            </w:tcBorders>
            <w:shd w:val="clear" w:color="auto" w:fill="auto"/>
            <w:vAlign w:val="center"/>
            <w:hideMark/>
          </w:tcPr>
          <w:p w14:paraId="7E5A9BF8" w14:textId="40DB95C2" w:rsidR="004679D4" w:rsidRPr="00C82AB0" w:rsidRDefault="004679D4" w:rsidP="00C82AB0">
            <w:pPr>
              <w:jc w:val="center"/>
              <w:rPr>
                <w:rFonts w:cs="Arial"/>
                <w:b/>
                <w:bCs/>
                <w:color w:val="22272F"/>
                <w:sz w:val="20"/>
                <w:szCs w:val="20"/>
              </w:rPr>
            </w:pPr>
            <w:r w:rsidRPr="00C82AB0">
              <w:rPr>
                <w:rFonts w:cs="Arial"/>
                <w:b/>
                <w:bCs/>
                <w:color w:val="22272F"/>
                <w:sz w:val="20"/>
                <w:szCs w:val="20"/>
              </w:rPr>
              <w:t>-</w:t>
            </w:r>
          </w:p>
        </w:tc>
        <w:tc>
          <w:tcPr>
            <w:tcW w:w="430" w:type="pct"/>
            <w:tcBorders>
              <w:top w:val="single" w:sz="4" w:space="0" w:color="auto"/>
              <w:left w:val="nil"/>
              <w:bottom w:val="single" w:sz="4" w:space="0" w:color="auto"/>
              <w:right w:val="single" w:sz="4" w:space="0" w:color="auto"/>
            </w:tcBorders>
            <w:shd w:val="clear" w:color="auto" w:fill="auto"/>
            <w:vAlign w:val="center"/>
            <w:hideMark/>
          </w:tcPr>
          <w:p w14:paraId="751E7EEA" w14:textId="6609D680" w:rsidR="004679D4" w:rsidRPr="00C82AB0" w:rsidRDefault="004679D4" w:rsidP="00C82AB0">
            <w:pPr>
              <w:jc w:val="center"/>
              <w:rPr>
                <w:rFonts w:cs="Arial"/>
                <w:b/>
                <w:bCs/>
                <w:color w:val="22272F"/>
                <w:sz w:val="20"/>
                <w:szCs w:val="20"/>
              </w:rPr>
            </w:pPr>
            <w:r w:rsidRPr="00C82AB0">
              <w:rPr>
                <w:rFonts w:cs="Arial"/>
                <w:b/>
                <w:bCs/>
                <w:color w:val="22272F"/>
                <w:sz w:val="20"/>
                <w:szCs w:val="20"/>
              </w:rPr>
              <w:t>76,68</w:t>
            </w:r>
          </w:p>
        </w:tc>
        <w:tc>
          <w:tcPr>
            <w:tcW w:w="430" w:type="pct"/>
            <w:tcBorders>
              <w:top w:val="single" w:sz="4" w:space="0" w:color="auto"/>
              <w:left w:val="nil"/>
              <w:bottom w:val="single" w:sz="4" w:space="0" w:color="auto"/>
              <w:right w:val="single" w:sz="4" w:space="0" w:color="auto"/>
            </w:tcBorders>
            <w:shd w:val="clear" w:color="auto" w:fill="auto"/>
            <w:vAlign w:val="center"/>
            <w:hideMark/>
          </w:tcPr>
          <w:p w14:paraId="2DF7C0BC" w14:textId="47386901" w:rsidR="004679D4" w:rsidRPr="00C82AB0" w:rsidRDefault="004679D4" w:rsidP="00C82AB0">
            <w:pPr>
              <w:jc w:val="center"/>
              <w:rPr>
                <w:rFonts w:cs="Arial"/>
                <w:b/>
                <w:bCs/>
                <w:color w:val="22272F"/>
                <w:sz w:val="20"/>
                <w:szCs w:val="20"/>
              </w:rPr>
            </w:pPr>
            <w:r w:rsidRPr="00C82AB0">
              <w:rPr>
                <w:rFonts w:cs="Arial"/>
                <w:b/>
                <w:bCs/>
                <w:color w:val="22272F"/>
                <w:sz w:val="20"/>
                <w:szCs w:val="20"/>
              </w:rPr>
              <w:t>49,95</w:t>
            </w:r>
          </w:p>
        </w:tc>
        <w:tc>
          <w:tcPr>
            <w:tcW w:w="449" w:type="pct"/>
            <w:tcBorders>
              <w:top w:val="single" w:sz="4" w:space="0" w:color="auto"/>
              <w:left w:val="nil"/>
              <w:bottom w:val="single" w:sz="4" w:space="0" w:color="auto"/>
              <w:right w:val="single" w:sz="4" w:space="0" w:color="auto"/>
            </w:tcBorders>
            <w:shd w:val="clear" w:color="auto" w:fill="auto"/>
            <w:vAlign w:val="center"/>
            <w:hideMark/>
          </w:tcPr>
          <w:p w14:paraId="14A9AB2A" w14:textId="424FC813" w:rsidR="004679D4" w:rsidRPr="00C82AB0" w:rsidRDefault="004679D4" w:rsidP="00C82AB0">
            <w:pPr>
              <w:jc w:val="center"/>
              <w:rPr>
                <w:rFonts w:cs="Arial"/>
                <w:b/>
                <w:bCs/>
                <w:color w:val="22272F"/>
                <w:sz w:val="20"/>
                <w:szCs w:val="20"/>
              </w:rPr>
            </w:pPr>
            <w:r w:rsidRPr="00C82AB0">
              <w:rPr>
                <w:rFonts w:cs="Arial"/>
                <w:b/>
                <w:bCs/>
                <w:color w:val="22272F"/>
                <w:sz w:val="20"/>
                <w:szCs w:val="20"/>
              </w:rPr>
              <w:t>43,24</w:t>
            </w:r>
          </w:p>
        </w:tc>
        <w:tc>
          <w:tcPr>
            <w:tcW w:w="423" w:type="pct"/>
            <w:tcBorders>
              <w:top w:val="single" w:sz="4" w:space="0" w:color="auto"/>
              <w:left w:val="nil"/>
              <w:bottom w:val="single" w:sz="4" w:space="0" w:color="auto"/>
              <w:right w:val="single" w:sz="4" w:space="0" w:color="auto"/>
            </w:tcBorders>
            <w:shd w:val="clear" w:color="auto" w:fill="auto"/>
            <w:vAlign w:val="center"/>
            <w:hideMark/>
          </w:tcPr>
          <w:p w14:paraId="4C182CF2" w14:textId="73A35C0C" w:rsidR="004679D4" w:rsidRPr="00C82AB0" w:rsidRDefault="004679D4" w:rsidP="00C82AB0">
            <w:pPr>
              <w:jc w:val="center"/>
              <w:rPr>
                <w:rFonts w:cs="Arial"/>
                <w:b/>
                <w:bCs/>
                <w:color w:val="22272F"/>
                <w:sz w:val="20"/>
                <w:szCs w:val="20"/>
              </w:rPr>
            </w:pPr>
            <w:r w:rsidRPr="00C82AB0">
              <w:rPr>
                <w:rFonts w:cs="Arial"/>
                <w:b/>
                <w:bCs/>
                <w:color w:val="22272F"/>
                <w:sz w:val="20"/>
                <w:szCs w:val="20"/>
              </w:rPr>
              <w:t>177,92</w:t>
            </w:r>
          </w:p>
        </w:tc>
      </w:tr>
      <w:tr w:rsidR="004679D4" w:rsidRPr="00C82AB0" w14:paraId="74D85709" w14:textId="77777777" w:rsidTr="004679D4">
        <w:trPr>
          <w:trHeight w:val="57"/>
        </w:trPr>
        <w:tc>
          <w:tcPr>
            <w:tcW w:w="1143" w:type="pct"/>
            <w:tcBorders>
              <w:top w:val="nil"/>
              <w:left w:val="single" w:sz="4" w:space="0" w:color="auto"/>
              <w:bottom w:val="single" w:sz="4" w:space="0" w:color="auto"/>
              <w:right w:val="single" w:sz="4" w:space="0" w:color="auto"/>
            </w:tcBorders>
            <w:shd w:val="clear" w:color="auto" w:fill="auto"/>
            <w:vAlign w:val="center"/>
            <w:hideMark/>
          </w:tcPr>
          <w:p w14:paraId="2FD1A94A" w14:textId="3E5872D8" w:rsidR="004679D4" w:rsidRPr="00C82AB0" w:rsidRDefault="004679D4" w:rsidP="00C82AB0">
            <w:pPr>
              <w:jc w:val="center"/>
              <w:rPr>
                <w:rFonts w:cs="Arial"/>
                <w:color w:val="22272F"/>
                <w:sz w:val="20"/>
                <w:szCs w:val="20"/>
              </w:rPr>
            </w:pPr>
            <w:r>
              <w:rPr>
                <w:rFonts w:cs="Arial"/>
                <w:color w:val="22272F"/>
                <w:sz w:val="20"/>
                <w:szCs w:val="20"/>
              </w:rPr>
              <w:t>«</w:t>
            </w:r>
            <w:r w:rsidRPr="00CB4D50">
              <w:rPr>
                <w:rFonts w:cs="Arial"/>
                <w:color w:val="22272F"/>
                <w:sz w:val="20"/>
                <w:szCs w:val="20"/>
              </w:rPr>
              <w:t>Вега</w:t>
            </w:r>
            <w:r>
              <w:rPr>
                <w:rFonts w:cs="Arial"/>
                <w:color w:val="22272F"/>
                <w:sz w:val="20"/>
                <w:szCs w:val="20"/>
              </w:rPr>
              <w:t>»</w:t>
            </w:r>
          </w:p>
        </w:tc>
        <w:tc>
          <w:tcPr>
            <w:tcW w:w="425" w:type="pct"/>
            <w:tcBorders>
              <w:top w:val="nil"/>
              <w:left w:val="nil"/>
              <w:bottom w:val="single" w:sz="4" w:space="0" w:color="auto"/>
              <w:right w:val="single" w:sz="4" w:space="0" w:color="auto"/>
            </w:tcBorders>
            <w:shd w:val="clear" w:color="auto" w:fill="auto"/>
            <w:vAlign w:val="center"/>
            <w:hideMark/>
          </w:tcPr>
          <w:p w14:paraId="6B060116" w14:textId="2822A138" w:rsidR="004679D4" w:rsidRPr="00C82AB0" w:rsidRDefault="004679D4" w:rsidP="00C82AB0">
            <w:pPr>
              <w:jc w:val="center"/>
              <w:rPr>
                <w:rFonts w:cs="Arial"/>
                <w:color w:val="22272F"/>
                <w:sz w:val="20"/>
                <w:szCs w:val="20"/>
              </w:rPr>
            </w:pPr>
            <w:r w:rsidRPr="00C82AB0">
              <w:rPr>
                <w:rFonts w:cs="Arial"/>
                <w:color w:val="22272F"/>
                <w:sz w:val="20"/>
                <w:szCs w:val="20"/>
              </w:rPr>
              <w:t>-</w:t>
            </w:r>
          </w:p>
        </w:tc>
        <w:tc>
          <w:tcPr>
            <w:tcW w:w="425" w:type="pct"/>
            <w:tcBorders>
              <w:top w:val="nil"/>
              <w:left w:val="nil"/>
              <w:bottom w:val="single" w:sz="4" w:space="0" w:color="auto"/>
              <w:right w:val="single" w:sz="4" w:space="0" w:color="auto"/>
            </w:tcBorders>
            <w:shd w:val="clear" w:color="auto" w:fill="auto"/>
            <w:vAlign w:val="center"/>
            <w:hideMark/>
          </w:tcPr>
          <w:p w14:paraId="60649A0F" w14:textId="48DF5058" w:rsidR="004679D4" w:rsidRPr="00C82AB0" w:rsidRDefault="004679D4" w:rsidP="00C82AB0">
            <w:pPr>
              <w:jc w:val="center"/>
              <w:rPr>
                <w:rFonts w:cs="Arial"/>
                <w:color w:val="22272F"/>
                <w:sz w:val="20"/>
                <w:szCs w:val="20"/>
              </w:rPr>
            </w:pPr>
            <w:r w:rsidRPr="00C82AB0">
              <w:rPr>
                <w:rFonts w:cs="Arial"/>
                <w:color w:val="22272F"/>
                <w:sz w:val="20"/>
                <w:szCs w:val="20"/>
              </w:rPr>
              <w:t>-</w:t>
            </w:r>
          </w:p>
        </w:tc>
        <w:tc>
          <w:tcPr>
            <w:tcW w:w="425" w:type="pct"/>
            <w:tcBorders>
              <w:top w:val="nil"/>
              <w:left w:val="nil"/>
              <w:bottom w:val="single" w:sz="4" w:space="0" w:color="auto"/>
              <w:right w:val="single" w:sz="4" w:space="0" w:color="auto"/>
            </w:tcBorders>
            <w:shd w:val="clear" w:color="auto" w:fill="auto"/>
            <w:vAlign w:val="center"/>
            <w:hideMark/>
          </w:tcPr>
          <w:p w14:paraId="0E770F0A" w14:textId="1898F223" w:rsidR="004679D4" w:rsidRPr="00C82AB0" w:rsidRDefault="004679D4" w:rsidP="00C82AB0">
            <w:pPr>
              <w:jc w:val="center"/>
              <w:rPr>
                <w:rFonts w:cs="Arial"/>
                <w:color w:val="22272F"/>
                <w:sz w:val="20"/>
                <w:szCs w:val="20"/>
              </w:rPr>
            </w:pPr>
            <w:r w:rsidRPr="00C82AB0">
              <w:rPr>
                <w:rFonts w:cs="Arial"/>
                <w:color w:val="22272F"/>
                <w:sz w:val="20"/>
                <w:szCs w:val="20"/>
              </w:rPr>
              <w:t>-</w:t>
            </w:r>
          </w:p>
        </w:tc>
        <w:tc>
          <w:tcPr>
            <w:tcW w:w="425" w:type="pct"/>
            <w:tcBorders>
              <w:top w:val="nil"/>
              <w:left w:val="nil"/>
              <w:bottom w:val="single" w:sz="4" w:space="0" w:color="auto"/>
              <w:right w:val="single" w:sz="4" w:space="0" w:color="auto"/>
            </w:tcBorders>
            <w:shd w:val="clear" w:color="auto" w:fill="auto"/>
            <w:vAlign w:val="center"/>
            <w:hideMark/>
          </w:tcPr>
          <w:p w14:paraId="0888A118" w14:textId="66C8CCFE" w:rsidR="004679D4" w:rsidRPr="00C82AB0" w:rsidRDefault="004679D4" w:rsidP="00C82AB0">
            <w:pPr>
              <w:jc w:val="center"/>
              <w:rPr>
                <w:rFonts w:cs="Arial"/>
                <w:color w:val="22272F"/>
                <w:sz w:val="20"/>
                <w:szCs w:val="20"/>
              </w:rPr>
            </w:pPr>
            <w:r w:rsidRPr="00C82AB0">
              <w:rPr>
                <w:rFonts w:cs="Arial"/>
                <w:color w:val="22272F"/>
                <w:sz w:val="20"/>
                <w:szCs w:val="20"/>
              </w:rPr>
              <w:t>-</w:t>
            </w:r>
          </w:p>
        </w:tc>
        <w:tc>
          <w:tcPr>
            <w:tcW w:w="425" w:type="pct"/>
            <w:tcBorders>
              <w:top w:val="nil"/>
              <w:left w:val="nil"/>
              <w:bottom w:val="single" w:sz="4" w:space="0" w:color="auto"/>
              <w:right w:val="single" w:sz="4" w:space="0" w:color="auto"/>
            </w:tcBorders>
            <w:shd w:val="clear" w:color="auto" w:fill="auto"/>
            <w:vAlign w:val="center"/>
            <w:hideMark/>
          </w:tcPr>
          <w:p w14:paraId="7C98BA81" w14:textId="33A9E006" w:rsidR="004679D4" w:rsidRPr="00C82AB0" w:rsidRDefault="004679D4" w:rsidP="00C82AB0">
            <w:pPr>
              <w:jc w:val="center"/>
              <w:rPr>
                <w:rFonts w:cs="Arial"/>
                <w:color w:val="22272F"/>
                <w:sz w:val="20"/>
                <w:szCs w:val="20"/>
              </w:rPr>
            </w:pPr>
            <w:r w:rsidRPr="00C82AB0">
              <w:rPr>
                <w:rFonts w:cs="Arial"/>
                <w:color w:val="22272F"/>
                <w:sz w:val="20"/>
                <w:szCs w:val="20"/>
              </w:rPr>
              <w:t>-</w:t>
            </w:r>
          </w:p>
        </w:tc>
        <w:tc>
          <w:tcPr>
            <w:tcW w:w="430" w:type="pct"/>
            <w:tcBorders>
              <w:top w:val="nil"/>
              <w:left w:val="nil"/>
              <w:bottom w:val="single" w:sz="4" w:space="0" w:color="auto"/>
              <w:right w:val="single" w:sz="4" w:space="0" w:color="auto"/>
            </w:tcBorders>
            <w:shd w:val="clear" w:color="auto" w:fill="auto"/>
            <w:vAlign w:val="center"/>
            <w:hideMark/>
          </w:tcPr>
          <w:p w14:paraId="0A37EE30" w14:textId="13BA9816" w:rsidR="004679D4" w:rsidRPr="00C82AB0" w:rsidRDefault="004679D4" w:rsidP="00C82AB0">
            <w:pPr>
              <w:jc w:val="center"/>
              <w:rPr>
                <w:rFonts w:cs="Arial"/>
                <w:color w:val="22272F"/>
                <w:sz w:val="20"/>
                <w:szCs w:val="20"/>
              </w:rPr>
            </w:pPr>
            <w:r w:rsidRPr="00C82AB0">
              <w:rPr>
                <w:rFonts w:cs="Arial"/>
                <w:color w:val="22272F"/>
                <w:sz w:val="20"/>
                <w:szCs w:val="20"/>
              </w:rPr>
              <w:t>13,32</w:t>
            </w:r>
          </w:p>
        </w:tc>
        <w:tc>
          <w:tcPr>
            <w:tcW w:w="430" w:type="pct"/>
            <w:tcBorders>
              <w:top w:val="nil"/>
              <w:left w:val="nil"/>
              <w:bottom w:val="single" w:sz="4" w:space="0" w:color="auto"/>
              <w:right w:val="single" w:sz="4" w:space="0" w:color="auto"/>
            </w:tcBorders>
            <w:shd w:val="clear" w:color="auto" w:fill="auto"/>
            <w:vAlign w:val="center"/>
            <w:hideMark/>
          </w:tcPr>
          <w:p w14:paraId="1EB95CB7" w14:textId="7A30C95A" w:rsidR="004679D4" w:rsidRPr="00C82AB0" w:rsidRDefault="004679D4" w:rsidP="00C82AB0">
            <w:pPr>
              <w:jc w:val="center"/>
              <w:rPr>
                <w:rFonts w:cs="Arial"/>
                <w:color w:val="22272F"/>
                <w:sz w:val="20"/>
                <w:szCs w:val="20"/>
              </w:rPr>
            </w:pPr>
            <w:r w:rsidRPr="00C82AB0">
              <w:rPr>
                <w:rFonts w:cs="Arial"/>
                <w:color w:val="22272F"/>
                <w:sz w:val="20"/>
                <w:szCs w:val="20"/>
              </w:rPr>
              <w:t>7,73</w:t>
            </w:r>
          </w:p>
        </w:tc>
        <w:tc>
          <w:tcPr>
            <w:tcW w:w="449" w:type="pct"/>
            <w:tcBorders>
              <w:top w:val="nil"/>
              <w:left w:val="nil"/>
              <w:bottom w:val="single" w:sz="4" w:space="0" w:color="auto"/>
              <w:right w:val="single" w:sz="4" w:space="0" w:color="auto"/>
            </w:tcBorders>
            <w:shd w:val="clear" w:color="auto" w:fill="auto"/>
            <w:vAlign w:val="center"/>
            <w:hideMark/>
          </w:tcPr>
          <w:p w14:paraId="48269193" w14:textId="4FBAD15A" w:rsidR="004679D4" w:rsidRPr="00C82AB0" w:rsidRDefault="004679D4" w:rsidP="00C82AB0">
            <w:pPr>
              <w:jc w:val="center"/>
              <w:rPr>
                <w:rFonts w:cs="Arial"/>
                <w:color w:val="22272F"/>
                <w:sz w:val="20"/>
                <w:szCs w:val="20"/>
              </w:rPr>
            </w:pPr>
            <w:r w:rsidRPr="00C82AB0">
              <w:rPr>
                <w:rFonts w:cs="Arial"/>
                <w:color w:val="22272F"/>
                <w:sz w:val="20"/>
                <w:szCs w:val="20"/>
              </w:rPr>
              <w:t>7,41</w:t>
            </w:r>
          </w:p>
        </w:tc>
        <w:tc>
          <w:tcPr>
            <w:tcW w:w="423" w:type="pct"/>
            <w:tcBorders>
              <w:top w:val="nil"/>
              <w:left w:val="nil"/>
              <w:bottom w:val="single" w:sz="4" w:space="0" w:color="auto"/>
              <w:right w:val="single" w:sz="4" w:space="0" w:color="auto"/>
            </w:tcBorders>
            <w:shd w:val="clear" w:color="auto" w:fill="auto"/>
            <w:vAlign w:val="center"/>
            <w:hideMark/>
          </w:tcPr>
          <w:p w14:paraId="0AAB9DFB" w14:textId="501B9FD5" w:rsidR="004679D4" w:rsidRPr="00C82AB0" w:rsidRDefault="004679D4" w:rsidP="00C82AB0">
            <w:pPr>
              <w:jc w:val="center"/>
              <w:rPr>
                <w:rFonts w:cs="Arial"/>
                <w:b/>
                <w:bCs/>
                <w:color w:val="22272F"/>
                <w:sz w:val="20"/>
                <w:szCs w:val="20"/>
              </w:rPr>
            </w:pPr>
            <w:r w:rsidRPr="00C82AB0">
              <w:rPr>
                <w:rFonts w:cs="Arial"/>
                <w:b/>
                <w:bCs/>
                <w:color w:val="22272F"/>
                <w:sz w:val="20"/>
                <w:szCs w:val="20"/>
              </w:rPr>
              <w:t>28,46</w:t>
            </w:r>
          </w:p>
        </w:tc>
      </w:tr>
      <w:tr w:rsidR="004679D4" w:rsidRPr="00C82AB0" w14:paraId="64FFFB27" w14:textId="77777777" w:rsidTr="004679D4">
        <w:trPr>
          <w:trHeight w:val="57"/>
        </w:trPr>
        <w:tc>
          <w:tcPr>
            <w:tcW w:w="1143" w:type="pct"/>
            <w:tcBorders>
              <w:top w:val="nil"/>
              <w:left w:val="single" w:sz="4" w:space="0" w:color="auto"/>
              <w:bottom w:val="single" w:sz="4" w:space="0" w:color="auto"/>
              <w:right w:val="single" w:sz="4" w:space="0" w:color="auto"/>
            </w:tcBorders>
            <w:shd w:val="clear" w:color="auto" w:fill="auto"/>
            <w:vAlign w:val="center"/>
            <w:hideMark/>
          </w:tcPr>
          <w:p w14:paraId="2A8FDE98" w14:textId="7E6BC2A0" w:rsidR="004679D4" w:rsidRPr="00C82AB0" w:rsidRDefault="004679D4" w:rsidP="00C82AB0">
            <w:pPr>
              <w:jc w:val="center"/>
              <w:rPr>
                <w:rFonts w:cs="Arial"/>
                <w:color w:val="22272F"/>
                <w:sz w:val="20"/>
                <w:szCs w:val="20"/>
              </w:rPr>
            </w:pPr>
            <w:r>
              <w:rPr>
                <w:rFonts w:cs="Arial"/>
                <w:color w:val="22272F"/>
                <w:sz w:val="20"/>
                <w:szCs w:val="20"/>
              </w:rPr>
              <w:t>«</w:t>
            </w:r>
            <w:r w:rsidRPr="00CB4D50">
              <w:rPr>
                <w:rFonts w:cs="Arial"/>
                <w:color w:val="22272F"/>
                <w:sz w:val="20"/>
                <w:szCs w:val="20"/>
              </w:rPr>
              <w:t>Новая</w:t>
            </w:r>
            <w:r>
              <w:rPr>
                <w:rFonts w:cs="Arial"/>
                <w:color w:val="22272F"/>
                <w:sz w:val="20"/>
                <w:szCs w:val="20"/>
              </w:rPr>
              <w:t>»</w:t>
            </w:r>
          </w:p>
        </w:tc>
        <w:tc>
          <w:tcPr>
            <w:tcW w:w="425" w:type="pct"/>
            <w:tcBorders>
              <w:top w:val="nil"/>
              <w:left w:val="nil"/>
              <w:bottom w:val="single" w:sz="4" w:space="0" w:color="auto"/>
              <w:right w:val="single" w:sz="4" w:space="0" w:color="auto"/>
            </w:tcBorders>
            <w:shd w:val="clear" w:color="auto" w:fill="auto"/>
            <w:vAlign w:val="center"/>
            <w:hideMark/>
          </w:tcPr>
          <w:p w14:paraId="0351ECAE" w14:textId="66EDFCF8" w:rsidR="004679D4" w:rsidRPr="00C82AB0" w:rsidRDefault="004679D4" w:rsidP="00C82AB0">
            <w:pPr>
              <w:jc w:val="center"/>
              <w:rPr>
                <w:rFonts w:cs="Arial"/>
                <w:color w:val="22272F"/>
                <w:sz w:val="20"/>
                <w:szCs w:val="20"/>
              </w:rPr>
            </w:pPr>
            <w:r w:rsidRPr="00C82AB0">
              <w:rPr>
                <w:rFonts w:cs="Arial"/>
                <w:color w:val="22272F"/>
                <w:sz w:val="20"/>
                <w:szCs w:val="20"/>
              </w:rPr>
              <w:t>0,28</w:t>
            </w:r>
          </w:p>
        </w:tc>
        <w:tc>
          <w:tcPr>
            <w:tcW w:w="425" w:type="pct"/>
            <w:tcBorders>
              <w:top w:val="nil"/>
              <w:left w:val="nil"/>
              <w:bottom w:val="single" w:sz="4" w:space="0" w:color="auto"/>
              <w:right w:val="single" w:sz="4" w:space="0" w:color="auto"/>
            </w:tcBorders>
            <w:shd w:val="clear" w:color="auto" w:fill="auto"/>
            <w:vAlign w:val="center"/>
            <w:hideMark/>
          </w:tcPr>
          <w:p w14:paraId="78F178CB" w14:textId="72D99CCB" w:rsidR="004679D4" w:rsidRPr="00C82AB0" w:rsidRDefault="004679D4" w:rsidP="00C82AB0">
            <w:pPr>
              <w:jc w:val="center"/>
              <w:rPr>
                <w:rFonts w:cs="Arial"/>
                <w:color w:val="22272F"/>
                <w:sz w:val="20"/>
                <w:szCs w:val="20"/>
              </w:rPr>
            </w:pPr>
            <w:r w:rsidRPr="00C82AB0">
              <w:rPr>
                <w:rFonts w:cs="Arial"/>
                <w:color w:val="22272F"/>
                <w:sz w:val="20"/>
                <w:szCs w:val="20"/>
              </w:rPr>
              <w:t>1,06</w:t>
            </w:r>
          </w:p>
        </w:tc>
        <w:tc>
          <w:tcPr>
            <w:tcW w:w="425" w:type="pct"/>
            <w:tcBorders>
              <w:top w:val="nil"/>
              <w:left w:val="nil"/>
              <w:bottom w:val="single" w:sz="4" w:space="0" w:color="auto"/>
              <w:right w:val="single" w:sz="4" w:space="0" w:color="auto"/>
            </w:tcBorders>
            <w:shd w:val="clear" w:color="auto" w:fill="auto"/>
            <w:vAlign w:val="center"/>
            <w:hideMark/>
          </w:tcPr>
          <w:p w14:paraId="62B3FCAE" w14:textId="21D59A00" w:rsidR="004679D4" w:rsidRPr="00C82AB0" w:rsidRDefault="004679D4" w:rsidP="00C82AB0">
            <w:pPr>
              <w:jc w:val="center"/>
              <w:rPr>
                <w:rFonts w:cs="Arial"/>
                <w:color w:val="22272F"/>
                <w:sz w:val="20"/>
                <w:szCs w:val="20"/>
              </w:rPr>
            </w:pPr>
            <w:r w:rsidRPr="00C82AB0">
              <w:rPr>
                <w:rFonts w:cs="Arial"/>
                <w:color w:val="22272F"/>
                <w:sz w:val="20"/>
                <w:szCs w:val="20"/>
              </w:rPr>
              <w:t>0,81</w:t>
            </w:r>
          </w:p>
        </w:tc>
        <w:tc>
          <w:tcPr>
            <w:tcW w:w="425" w:type="pct"/>
            <w:tcBorders>
              <w:top w:val="nil"/>
              <w:left w:val="nil"/>
              <w:bottom w:val="single" w:sz="4" w:space="0" w:color="auto"/>
              <w:right w:val="single" w:sz="4" w:space="0" w:color="auto"/>
            </w:tcBorders>
            <w:shd w:val="clear" w:color="auto" w:fill="auto"/>
            <w:vAlign w:val="center"/>
            <w:hideMark/>
          </w:tcPr>
          <w:p w14:paraId="2DF19693" w14:textId="7B48A465" w:rsidR="004679D4" w:rsidRPr="00C82AB0" w:rsidRDefault="004679D4" w:rsidP="00C82AB0">
            <w:pPr>
              <w:jc w:val="center"/>
              <w:rPr>
                <w:rFonts w:cs="Arial"/>
                <w:color w:val="22272F"/>
                <w:sz w:val="20"/>
                <w:szCs w:val="20"/>
              </w:rPr>
            </w:pPr>
            <w:r w:rsidRPr="00C82AB0">
              <w:rPr>
                <w:rFonts w:cs="Arial"/>
                <w:color w:val="22272F"/>
                <w:sz w:val="20"/>
                <w:szCs w:val="20"/>
              </w:rPr>
              <w:t>-</w:t>
            </w:r>
          </w:p>
        </w:tc>
        <w:tc>
          <w:tcPr>
            <w:tcW w:w="425" w:type="pct"/>
            <w:tcBorders>
              <w:top w:val="nil"/>
              <w:left w:val="nil"/>
              <w:bottom w:val="single" w:sz="4" w:space="0" w:color="auto"/>
              <w:right w:val="single" w:sz="4" w:space="0" w:color="auto"/>
            </w:tcBorders>
            <w:shd w:val="clear" w:color="auto" w:fill="auto"/>
            <w:vAlign w:val="center"/>
            <w:hideMark/>
          </w:tcPr>
          <w:p w14:paraId="282A4671" w14:textId="67BEC152" w:rsidR="004679D4" w:rsidRPr="00C82AB0" w:rsidRDefault="004679D4" w:rsidP="00C82AB0">
            <w:pPr>
              <w:jc w:val="center"/>
              <w:rPr>
                <w:rFonts w:cs="Arial"/>
                <w:color w:val="22272F"/>
                <w:sz w:val="20"/>
                <w:szCs w:val="20"/>
              </w:rPr>
            </w:pPr>
            <w:r w:rsidRPr="00C82AB0">
              <w:rPr>
                <w:rFonts w:cs="Arial"/>
                <w:color w:val="22272F"/>
                <w:sz w:val="20"/>
                <w:szCs w:val="20"/>
              </w:rPr>
              <w:t>-</w:t>
            </w:r>
          </w:p>
        </w:tc>
        <w:tc>
          <w:tcPr>
            <w:tcW w:w="430" w:type="pct"/>
            <w:tcBorders>
              <w:top w:val="nil"/>
              <w:left w:val="nil"/>
              <w:bottom w:val="single" w:sz="4" w:space="0" w:color="auto"/>
              <w:right w:val="single" w:sz="4" w:space="0" w:color="auto"/>
            </w:tcBorders>
            <w:shd w:val="clear" w:color="auto" w:fill="auto"/>
            <w:vAlign w:val="center"/>
            <w:hideMark/>
          </w:tcPr>
          <w:p w14:paraId="78DD2A00" w14:textId="7C33132D" w:rsidR="004679D4" w:rsidRPr="00C82AB0" w:rsidRDefault="004679D4" w:rsidP="00C82AB0">
            <w:pPr>
              <w:jc w:val="center"/>
              <w:rPr>
                <w:rFonts w:cs="Arial"/>
                <w:color w:val="22272F"/>
                <w:sz w:val="20"/>
                <w:szCs w:val="20"/>
              </w:rPr>
            </w:pPr>
            <w:r w:rsidRPr="00C82AB0">
              <w:rPr>
                <w:rFonts w:cs="Arial"/>
                <w:color w:val="22272F"/>
                <w:sz w:val="20"/>
                <w:szCs w:val="20"/>
              </w:rPr>
              <w:t>20,82</w:t>
            </w:r>
          </w:p>
        </w:tc>
        <w:tc>
          <w:tcPr>
            <w:tcW w:w="430" w:type="pct"/>
            <w:tcBorders>
              <w:top w:val="nil"/>
              <w:left w:val="nil"/>
              <w:bottom w:val="single" w:sz="4" w:space="0" w:color="auto"/>
              <w:right w:val="single" w:sz="4" w:space="0" w:color="auto"/>
            </w:tcBorders>
            <w:shd w:val="clear" w:color="auto" w:fill="auto"/>
            <w:vAlign w:val="center"/>
            <w:hideMark/>
          </w:tcPr>
          <w:p w14:paraId="57A130BE" w14:textId="43C2D97E" w:rsidR="004679D4" w:rsidRPr="00C82AB0" w:rsidRDefault="004679D4" w:rsidP="00C82AB0">
            <w:pPr>
              <w:jc w:val="center"/>
              <w:rPr>
                <w:rFonts w:cs="Arial"/>
                <w:color w:val="22272F"/>
                <w:sz w:val="20"/>
                <w:szCs w:val="20"/>
              </w:rPr>
            </w:pPr>
            <w:r w:rsidRPr="00C82AB0">
              <w:rPr>
                <w:rFonts w:cs="Arial"/>
                <w:color w:val="22272F"/>
                <w:sz w:val="20"/>
                <w:szCs w:val="20"/>
              </w:rPr>
              <w:t>9,53</w:t>
            </w:r>
          </w:p>
        </w:tc>
        <w:tc>
          <w:tcPr>
            <w:tcW w:w="449" w:type="pct"/>
            <w:tcBorders>
              <w:top w:val="nil"/>
              <w:left w:val="nil"/>
              <w:bottom w:val="single" w:sz="4" w:space="0" w:color="auto"/>
              <w:right w:val="single" w:sz="4" w:space="0" w:color="auto"/>
            </w:tcBorders>
            <w:shd w:val="clear" w:color="auto" w:fill="auto"/>
            <w:vAlign w:val="center"/>
            <w:hideMark/>
          </w:tcPr>
          <w:p w14:paraId="5DD7D4D8" w14:textId="20344D7F" w:rsidR="004679D4" w:rsidRPr="00C82AB0" w:rsidRDefault="004679D4" w:rsidP="00C82AB0">
            <w:pPr>
              <w:jc w:val="center"/>
              <w:rPr>
                <w:rFonts w:cs="Arial"/>
                <w:color w:val="22272F"/>
                <w:sz w:val="20"/>
                <w:szCs w:val="20"/>
              </w:rPr>
            </w:pPr>
            <w:r w:rsidRPr="00C82AB0">
              <w:rPr>
                <w:rFonts w:cs="Arial"/>
                <w:color w:val="22272F"/>
                <w:sz w:val="20"/>
                <w:szCs w:val="20"/>
              </w:rPr>
              <w:t>7,84</w:t>
            </w:r>
          </w:p>
        </w:tc>
        <w:tc>
          <w:tcPr>
            <w:tcW w:w="423" w:type="pct"/>
            <w:tcBorders>
              <w:top w:val="nil"/>
              <w:left w:val="nil"/>
              <w:bottom w:val="single" w:sz="4" w:space="0" w:color="auto"/>
              <w:right w:val="single" w:sz="4" w:space="0" w:color="auto"/>
            </w:tcBorders>
            <w:shd w:val="clear" w:color="auto" w:fill="auto"/>
            <w:vAlign w:val="center"/>
            <w:hideMark/>
          </w:tcPr>
          <w:p w14:paraId="3C0D4AEB" w14:textId="04201F2B" w:rsidR="004679D4" w:rsidRPr="00C82AB0" w:rsidRDefault="004679D4" w:rsidP="00C82AB0">
            <w:pPr>
              <w:jc w:val="center"/>
              <w:rPr>
                <w:rFonts w:cs="Arial"/>
                <w:b/>
                <w:bCs/>
                <w:color w:val="22272F"/>
                <w:sz w:val="20"/>
                <w:szCs w:val="20"/>
              </w:rPr>
            </w:pPr>
            <w:r w:rsidRPr="00C82AB0">
              <w:rPr>
                <w:rFonts w:cs="Arial"/>
                <w:b/>
                <w:bCs/>
                <w:color w:val="22272F"/>
                <w:sz w:val="20"/>
                <w:szCs w:val="20"/>
              </w:rPr>
              <w:t>40,34</w:t>
            </w:r>
          </w:p>
        </w:tc>
      </w:tr>
      <w:tr w:rsidR="004679D4" w:rsidRPr="00C82AB0" w14:paraId="3BF59A95" w14:textId="77777777" w:rsidTr="004679D4">
        <w:trPr>
          <w:trHeight w:val="57"/>
        </w:trPr>
        <w:tc>
          <w:tcPr>
            <w:tcW w:w="1143" w:type="pct"/>
            <w:tcBorders>
              <w:top w:val="nil"/>
              <w:left w:val="single" w:sz="4" w:space="0" w:color="auto"/>
              <w:bottom w:val="single" w:sz="4" w:space="0" w:color="auto"/>
              <w:right w:val="single" w:sz="4" w:space="0" w:color="auto"/>
            </w:tcBorders>
            <w:shd w:val="clear" w:color="auto" w:fill="auto"/>
            <w:vAlign w:val="center"/>
            <w:hideMark/>
          </w:tcPr>
          <w:p w14:paraId="4B52E295" w14:textId="04A47ED1" w:rsidR="004679D4" w:rsidRPr="00C82AB0" w:rsidRDefault="004679D4" w:rsidP="00C82AB0">
            <w:pPr>
              <w:jc w:val="center"/>
              <w:rPr>
                <w:rFonts w:cs="Arial"/>
                <w:color w:val="22272F"/>
                <w:sz w:val="20"/>
                <w:szCs w:val="20"/>
              </w:rPr>
            </w:pPr>
            <w:r w:rsidRPr="00C82AB0">
              <w:rPr>
                <w:rFonts w:cs="Arial"/>
                <w:color w:val="22272F"/>
                <w:sz w:val="20"/>
                <w:szCs w:val="20"/>
              </w:rPr>
              <w:t>«</w:t>
            </w:r>
            <w:r w:rsidRPr="00CB4D50">
              <w:rPr>
                <w:rFonts w:cs="Arial"/>
                <w:color w:val="22272F"/>
                <w:sz w:val="20"/>
                <w:szCs w:val="20"/>
              </w:rPr>
              <w:t>ТГК</w:t>
            </w:r>
            <w:r w:rsidRPr="00C82AB0">
              <w:rPr>
                <w:rFonts w:cs="Arial"/>
                <w:color w:val="22272F"/>
                <w:sz w:val="20"/>
                <w:szCs w:val="20"/>
              </w:rPr>
              <w:t>-1» (до 2023 г., далее по сценариям)</w:t>
            </w:r>
          </w:p>
        </w:tc>
        <w:tc>
          <w:tcPr>
            <w:tcW w:w="425" w:type="pct"/>
            <w:tcBorders>
              <w:top w:val="nil"/>
              <w:left w:val="nil"/>
              <w:bottom w:val="single" w:sz="4" w:space="0" w:color="auto"/>
              <w:right w:val="single" w:sz="4" w:space="0" w:color="auto"/>
            </w:tcBorders>
            <w:shd w:val="clear" w:color="auto" w:fill="auto"/>
            <w:vAlign w:val="center"/>
            <w:hideMark/>
          </w:tcPr>
          <w:p w14:paraId="204A6126" w14:textId="6E4E7F21" w:rsidR="004679D4" w:rsidRPr="00C82AB0" w:rsidRDefault="004679D4" w:rsidP="00C82AB0">
            <w:pPr>
              <w:jc w:val="center"/>
              <w:rPr>
                <w:rFonts w:cs="Arial"/>
                <w:color w:val="22272F"/>
                <w:sz w:val="20"/>
                <w:szCs w:val="20"/>
              </w:rPr>
            </w:pPr>
            <w:r w:rsidRPr="00C82AB0">
              <w:rPr>
                <w:rFonts w:cs="Arial"/>
                <w:color w:val="22272F"/>
                <w:sz w:val="20"/>
                <w:szCs w:val="20"/>
              </w:rPr>
              <w:t>1,00</w:t>
            </w:r>
          </w:p>
        </w:tc>
        <w:tc>
          <w:tcPr>
            <w:tcW w:w="425" w:type="pct"/>
            <w:tcBorders>
              <w:top w:val="nil"/>
              <w:left w:val="nil"/>
              <w:bottom w:val="single" w:sz="4" w:space="0" w:color="auto"/>
              <w:right w:val="single" w:sz="4" w:space="0" w:color="auto"/>
            </w:tcBorders>
            <w:shd w:val="clear" w:color="auto" w:fill="auto"/>
            <w:vAlign w:val="center"/>
            <w:hideMark/>
          </w:tcPr>
          <w:p w14:paraId="607DC4E5" w14:textId="66A29BE5" w:rsidR="004679D4" w:rsidRPr="00C82AB0" w:rsidRDefault="004679D4" w:rsidP="00C82AB0">
            <w:pPr>
              <w:jc w:val="center"/>
              <w:rPr>
                <w:rFonts w:cs="Arial"/>
                <w:color w:val="22272F"/>
                <w:sz w:val="20"/>
                <w:szCs w:val="20"/>
              </w:rPr>
            </w:pPr>
            <w:r w:rsidRPr="00C82AB0">
              <w:rPr>
                <w:rFonts w:cs="Arial"/>
                <w:color w:val="22272F"/>
                <w:sz w:val="20"/>
                <w:szCs w:val="20"/>
              </w:rPr>
              <w:t>0,48</w:t>
            </w:r>
          </w:p>
        </w:tc>
        <w:tc>
          <w:tcPr>
            <w:tcW w:w="425" w:type="pct"/>
            <w:tcBorders>
              <w:top w:val="nil"/>
              <w:left w:val="nil"/>
              <w:bottom w:val="single" w:sz="4" w:space="0" w:color="auto"/>
              <w:right w:val="single" w:sz="4" w:space="0" w:color="auto"/>
            </w:tcBorders>
            <w:shd w:val="clear" w:color="auto" w:fill="auto"/>
            <w:vAlign w:val="center"/>
            <w:hideMark/>
          </w:tcPr>
          <w:p w14:paraId="53F77A14" w14:textId="44486416" w:rsidR="004679D4" w:rsidRPr="00C82AB0" w:rsidRDefault="004679D4" w:rsidP="00C82AB0">
            <w:pPr>
              <w:jc w:val="center"/>
              <w:rPr>
                <w:rFonts w:cs="Arial"/>
                <w:color w:val="22272F"/>
                <w:sz w:val="20"/>
                <w:szCs w:val="20"/>
              </w:rPr>
            </w:pPr>
            <w:r w:rsidRPr="00C82AB0">
              <w:rPr>
                <w:rFonts w:cs="Arial"/>
                <w:color w:val="22272F"/>
                <w:sz w:val="20"/>
                <w:szCs w:val="20"/>
              </w:rPr>
              <w:t>-</w:t>
            </w:r>
          </w:p>
        </w:tc>
        <w:tc>
          <w:tcPr>
            <w:tcW w:w="425" w:type="pct"/>
            <w:tcBorders>
              <w:top w:val="nil"/>
              <w:left w:val="nil"/>
              <w:bottom w:val="single" w:sz="4" w:space="0" w:color="auto"/>
              <w:right w:val="single" w:sz="4" w:space="0" w:color="auto"/>
            </w:tcBorders>
            <w:shd w:val="clear" w:color="auto" w:fill="auto"/>
            <w:vAlign w:val="center"/>
            <w:hideMark/>
          </w:tcPr>
          <w:p w14:paraId="581338E4" w14:textId="7E0DAAC0" w:rsidR="004679D4" w:rsidRPr="00C82AB0" w:rsidRDefault="004679D4" w:rsidP="00C82AB0">
            <w:pPr>
              <w:jc w:val="center"/>
              <w:rPr>
                <w:rFonts w:cs="Arial"/>
                <w:color w:val="22272F"/>
                <w:sz w:val="20"/>
                <w:szCs w:val="20"/>
              </w:rPr>
            </w:pPr>
            <w:r w:rsidRPr="00C82AB0">
              <w:rPr>
                <w:rFonts w:cs="Arial"/>
                <w:color w:val="22272F"/>
                <w:sz w:val="20"/>
                <w:szCs w:val="20"/>
              </w:rPr>
              <w:t>-</w:t>
            </w:r>
          </w:p>
        </w:tc>
        <w:tc>
          <w:tcPr>
            <w:tcW w:w="425" w:type="pct"/>
            <w:tcBorders>
              <w:top w:val="nil"/>
              <w:left w:val="nil"/>
              <w:bottom w:val="single" w:sz="4" w:space="0" w:color="auto"/>
              <w:right w:val="single" w:sz="4" w:space="0" w:color="auto"/>
            </w:tcBorders>
            <w:shd w:val="clear" w:color="auto" w:fill="auto"/>
            <w:vAlign w:val="center"/>
            <w:hideMark/>
          </w:tcPr>
          <w:p w14:paraId="747A64AE" w14:textId="0F012E2F" w:rsidR="004679D4" w:rsidRPr="00C82AB0" w:rsidRDefault="004679D4" w:rsidP="00C82AB0">
            <w:pPr>
              <w:jc w:val="center"/>
              <w:rPr>
                <w:rFonts w:cs="Arial"/>
                <w:color w:val="22272F"/>
                <w:sz w:val="20"/>
                <w:szCs w:val="20"/>
              </w:rPr>
            </w:pPr>
            <w:r w:rsidRPr="00C82AB0">
              <w:rPr>
                <w:rFonts w:cs="Arial"/>
                <w:color w:val="22272F"/>
                <w:sz w:val="20"/>
                <w:szCs w:val="20"/>
              </w:rPr>
              <w:t>-</w:t>
            </w:r>
          </w:p>
        </w:tc>
        <w:tc>
          <w:tcPr>
            <w:tcW w:w="430" w:type="pct"/>
            <w:tcBorders>
              <w:top w:val="nil"/>
              <w:left w:val="nil"/>
              <w:bottom w:val="single" w:sz="4" w:space="0" w:color="auto"/>
              <w:right w:val="single" w:sz="4" w:space="0" w:color="auto"/>
            </w:tcBorders>
            <w:shd w:val="clear" w:color="auto" w:fill="auto"/>
            <w:vAlign w:val="center"/>
            <w:hideMark/>
          </w:tcPr>
          <w:p w14:paraId="16756FF5" w14:textId="5B72F3B7" w:rsidR="004679D4" w:rsidRPr="00C82AB0" w:rsidRDefault="004679D4" w:rsidP="00C82AB0">
            <w:pPr>
              <w:jc w:val="center"/>
              <w:rPr>
                <w:rFonts w:cs="Arial"/>
                <w:color w:val="22272F"/>
                <w:sz w:val="20"/>
                <w:szCs w:val="20"/>
              </w:rPr>
            </w:pPr>
            <w:r w:rsidRPr="00C82AB0">
              <w:rPr>
                <w:rFonts w:cs="Arial"/>
                <w:color w:val="22272F"/>
                <w:sz w:val="20"/>
                <w:szCs w:val="20"/>
              </w:rPr>
              <w:t>17,78</w:t>
            </w:r>
          </w:p>
        </w:tc>
        <w:tc>
          <w:tcPr>
            <w:tcW w:w="430" w:type="pct"/>
            <w:tcBorders>
              <w:top w:val="nil"/>
              <w:left w:val="nil"/>
              <w:bottom w:val="single" w:sz="4" w:space="0" w:color="auto"/>
              <w:right w:val="single" w:sz="4" w:space="0" w:color="auto"/>
            </w:tcBorders>
            <w:shd w:val="clear" w:color="auto" w:fill="auto"/>
            <w:vAlign w:val="center"/>
            <w:hideMark/>
          </w:tcPr>
          <w:p w14:paraId="3254D083" w14:textId="6F32E181" w:rsidR="004679D4" w:rsidRPr="00C82AB0" w:rsidRDefault="004679D4" w:rsidP="00C82AB0">
            <w:pPr>
              <w:jc w:val="center"/>
              <w:rPr>
                <w:rFonts w:cs="Arial"/>
                <w:color w:val="22272F"/>
                <w:sz w:val="20"/>
                <w:szCs w:val="20"/>
              </w:rPr>
            </w:pPr>
            <w:r w:rsidRPr="00C82AB0">
              <w:rPr>
                <w:rFonts w:cs="Arial"/>
                <w:color w:val="22272F"/>
                <w:sz w:val="20"/>
                <w:szCs w:val="20"/>
              </w:rPr>
              <w:t>13,91</w:t>
            </w:r>
          </w:p>
        </w:tc>
        <w:tc>
          <w:tcPr>
            <w:tcW w:w="449" w:type="pct"/>
            <w:tcBorders>
              <w:top w:val="nil"/>
              <w:left w:val="nil"/>
              <w:bottom w:val="single" w:sz="4" w:space="0" w:color="auto"/>
              <w:right w:val="single" w:sz="4" w:space="0" w:color="auto"/>
            </w:tcBorders>
            <w:shd w:val="clear" w:color="auto" w:fill="auto"/>
            <w:vAlign w:val="center"/>
            <w:hideMark/>
          </w:tcPr>
          <w:p w14:paraId="7AD00881" w14:textId="7E8D7E2A" w:rsidR="004679D4" w:rsidRPr="00C82AB0" w:rsidRDefault="004679D4" w:rsidP="00C82AB0">
            <w:pPr>
              <w:jc w:val="center"/>
              <w:rPr>
                <w:rFonts w:cs="Arial"/>
                <w:color w:val="22272F"/>
                <w:sz w:val="20"/>
                <w:szCs w:val="20"/>
              </w:rPr>
            </w:pPr>
            <w:r w:rsidRPr="00C82AB0">
              <w:rPr>
                <w:rFonts w:cs="Arial"/>
                <w:color w:val="22272F"/>
                <w:sz w:val="20"/>
                <w:szCs w:val="20"/>
              </w:rPr>
              <w:t>9,41</w:t>
            </w:r>
          </w:p>
        </w:tc>
        <w:tc>
          <w:tcPr>
            <w:tcW w:w="423" w:type="pct"/>
            <w:tcBorders>
              <w:top w:val="nil"/>
              <w:left w:val="nil"/>
              <w:bottom w:val="single" w:sz="4" w:space="0" w:color="auto"/>
              <w:right w:val="single" w:sz="4" w:space="0" w:color="auto"/>
            </w:tcBorders>
            <w:shd w:val="clear" w:color="auto" w:fill="auto"/>
            <w:vAlign w:val="center"/>
            <w:hideMark/>
          </w:tcPr>
          <w:p w14:paraId="19E331AE" w14:textId="21586519" w:rsidR="004679D4" w:rsidRPr="00C82AB0" w:rsidRDefault="004679D4" w:rsidP="00C82AB0">
            <w:pPr>
              <w:jc w:val="center"/>
              <w:rPr>
                <w:rFonts w:cs="Arial"/>
                <w:b/>
                <w:bCs/>
                <w:color w:val="22272F"/>
                <w:sz w:val="20"/>
                <w:szCs w:val="20"/>
              </w:rPr>
            </w:pPr>
            <w:r w:rsidRPr="00C82AB0">
              <w:rPr>
                <w:rFonts w:cs="Arial"/>
                <w:b/>
                <w:bCs/>
                <w:color w:val="22272F"/>
                <w:sz w:val="20"/>
                <w:szCs w:val="20"/>
              </w:rPr>
              <w:t>42,58</w:t>
            </w:r>
          </w:p>
        </w:tc>
      </w:tr>
      <w:tr w:rsidR="004679D4" w:rsidRPr="00C82AB0" w14:paraId="37FB5787" w14:textId="77777777" w:rsidTr="004679D4">
        <w:trPr>
          <w:trHeight w:val="57"/>
        </w:trPr>
        <w:tc>
          <w:tcPr>
            <w:tcW w:w="1143" w:type="pct"/>
            <w:tcBorders>
              <w:top w:val="nil"/>
              <w:left w:val="single" w:sz="4" w:space="0" w:color="auto"/>
              <w:bottom w:val="single" w:sz="4" w:space="0" w:color="auto"/>
              <w:right w:val="single" w:sz="4" w:space="0" w:color="auto"/>
            </w:tcBorders>
            <w:shd w:val="clear" w:color="auto" w:fill="auto"/>
            <w:vAlign w:val="center"/>
            <w:hideMark/>
          </w:tcPr>
          <w:p w14:paraId="58380CB6" w14:textId="1B022039" w:rsidR="004679D4" w:rsidRPr="00C82AB0" w:rsidRDefault="004679D4" w:rsidP="00C82AB0">
            <w:pPr>
              <w:jc w:val="center"/>
              <w:rPr>
                <w:rFonts w:cs="Arial"/>
                <w:color w:val="22272F"/>
                <w:sz w:val="20"/>
                <w:szCs w:val="20"/>
              </w:rPr>
            </w:pPr>
            <w:r>
              <w:rPr>
                <w:rFonts w:cs="Arial"/>
                <w:color w:val="22272F"/>
                <w:sz w:val="20"/>
                <w:szCs w:val="20"/>
              </w:rPr>
              <w:t>ФГУП «</w:t>
            </w:r>
            <w:r w:rsidRPr="00CB4D50">
              <w:rPr>
                <w:rFonts w:cs="Arial"/>
                <w:color w:val="22272F"/>
                <w:sz w:val="20"/>
                <w:szCs w:val="20"/>
              </w:rPr>
              <w:t>УЭВ</w:t>
            </w:r>
            <w:r>
              <w:rPr>
                <w:rFonts w:cs="Arial"/>
                <w:color w:val="22272F"/>
                <w:sz w:val="20"/>
                <w:szCs w:val="20"/>
              </w:rPr>
              <w:t>»</w:t>
            </w:r>
          </w:p>
        </w:tc>
        <w:tc>
          <w:tcPr>
            <w:tcW w:w="425" w:type="pct"/>
            <w:tcBorders>
              <w:top w:val="nil"/>
              <w:left w:val="nil"/>
              <w:bottom w:val="single" w:sz="4" w:space="0" w:color="auto"/>
              <w:right w:val="single" w:sz="4" w:space="0" w:color="auto"/>
            </w:tcBorders>
            <w:shd w:val="clear" w:color="auto" w:fill="auto"/>
            <w:vAlign w:val="center"/>
            <w:hideMark/>
          </w:tcPr>
          <w:p w14:paraId="06D770B2" w14:textId="7EFD27EA" w:rsidR="004679D4" w:rsidRPr="00C82AB0" w:rsidRDefault="004679D4" w:rsidP="00C82AB0">
            <w:pPr>
              <w:jc w:val="center"/>
              <w:rPr>
                <w:rFonts w:cs="Arial"/>
                <w:color w:val="22272F"/>
                <w:sz w:val="20"/>
                <w:szCs w:val="20"/>
              </w:rPr>
            </w:pPr>
            <w:r w:rsidRPr="00C82AB0">
              <w:rPr>
                <w:rFonts w:cs="Arial"/>
                <w:color w:val="22272F"/>
                <w:sz w:val="20"/>
                <w:szCs w:val="20"/>
              </w:rPr>
              <w:t>0,09</w:t>
            </w:r>
          </w:p>
        </w:tc>
        <w:tc>
          <w:tcPr>
            <w:tcW w:w="425" w:type="pct"/>
            <w:tcBorders>
              <w:top w:val="nil"/>
              <w:left w:val="nil"/>
              <w:bottom w:val="single" w:sz="4" w:space="0" w:color="auto"/>
              <w:right w:val="single" w:sz="4" w:space="0" w:color="auto"/>
            </w:tcBorders>
            <w:shd w:val="clear" w:color="auto" w:fill="auto"/>
            <w:vAlign w:val="center"/>
            <w:hideMark/>
          </w:tcPr>
          <w:p w14:paraId="120B1756" w14:textId="532F4376" w:rsidR="004679D4" w:rsidRPr="00C82AB0" w:rsidRDefault="004679D4" w:rsidP="00C82AB0">
            <w:pPr>
              <w:jc w:val="center"/>
              <w:rPr>
                <w:rFonts w:cs="Arial"/>
                <w:color w:val="22272F"/>
                <w:sz w:val="20"/>
                <w:szCs w:val="20"/>
              </w:rPr>
            </w:pPr>
            <w:r w:rsidRPr="00C82AB0">
              <w:rPr>
                <w:rFonts w:cs="Arial"/>
                <w:color w:val="22272F"/>
                <w:sz w:val="20"/>
                <w:szCs w:val="20"/>
              </w:rPr>
              <w:t>1,48</w:t>
            </w:r>
          </w:p>
        </w:tc>
        <w:tc>
          <w:tcPr>
            <w:tcW w:w="425" w:type="pct"/>
            <w:tcBorders>
              <w:top w:val="nil"/>
              <w:left w:val="nil"/>
              <w:bottom w:val="single" w:sz="4" w:space="0" w:color="auto"/>
              <w:right w:val="single" w:sz="4" w:space="0" w:color="auto"/>
            </w:tcBorders>
            <w:shd w:val="clear" w:color="auto" w:fill="auto"/>
            <w:vAlign w:val="center"/>
            <w:hideMark/>
          </w:tcPr>
          <w:p w14:paraId="4E8AFA56" w14:textId="316BF89F" w:rsidR="004679D4" w:rsidRPr="00C82AB0" w:rsidRDefault="004679D4" w:rsidP="00C82AB0">
            <w:pPr>
              <w:jc w:val="center"/>
              <w:rPr>
                <w:rFonts w:cs="Arial"/>
                <w:color w:val="22272F"/>
                <w:sz w:val="20"/>
                <w:szCs w:val="20"/>
              </w:rPr>
            </w:pPr>
            <w:r w:rsidRPr="00C82AB0">
              <w:rPr>
                <w:rFonts w:cs="Arial"/>
                <w:color w:val="22272F"/>
                <w:sz w:val="20"/>
                <w:szCs w:val="20"/>
              </w:rPr>
              <w:t>2,85</w:t>
            </w:r>
          </w:p>
        </w:tc>
        <w:tc>
          <w:tcPr>
            <w:tcW w:w="425" w:type="pct"/>
            <w:tcBorders>
              <w:top w:val="nil"/>
              <w:left w:val="nil"/>
              <w:bottom w:val="single" w:sz="4" w:space="0" w:color="auto"/>
              <w:right w:val="single" w:sz="4" w:space="0" w:color="auto"/>
            </w:tcBorders>
            <w:shd w:val="clear" w:color="auto" w:fill="auto"/>
            <w:vAlign w:val="center"/>
            <w:hideMark/>
          </w:tcPr>
          <w:p w14:paraId="44B282A5" w14:textId="74645DBA" w:rsidR="004679D4" w:rsidRPr="00C82AB0" w:rsidRDefault="004679D4" w:rsidP="00C82AB0">
            <w:pPr>
              <w:jc w:val="center"/>
              <w:rPr>
                <w:rFonts w:cs="Arial"/>
                <w:color w:val="22272F"/>
                <w:sz w:val="20"/>
                <w:szCs w:val="20"/>
              </w:rPr>
            </w:pPr>
            <w:r w:rsidRPr="00C82AB0">
              <w:rPr>
                <w:rFonts w:cs="Arial"/>
                <w:color w:val="22272F"/>
                <w:sz w:val="20"/>
                <w:szCs w:val="20"/>
              </w:rPr>
              <w:t>-</w:t>
            </w:r>
          </w:p>
        </w:tc>
        <w:tc>
          <w:tcPr>
            <w:tcW w:w="425" w:type="pct"/>
            <w:tcBorders>
              <w:top w:val="nil"/>
              <w:left w:val="nil"/>
              <w:bottom w:val="single" w:sz="4" w:space="0" w:color="auto"/>
              <w:right w:val="single" w:sz="4" w:space="0" w:color="auto"/>
            </w:tcBorders>
            <w:shd w:val="clear" w:color="auto" w:fill="auto"/>
            <w:vAlign w:val="center"/>
            <w:hideMark/>
          </w:tcPr>
          <w:p w14:paraId="0F4ABFC6" w14:textId="67FB2C9B" w:rsidR="004679D4" w:rsidRPr="00C82AB0" w:rsidRDefault="004679D4" w:rsidP="00C82AB0">
            <w:pPr>
              <w:jc w:val="center"/>
              <w:rPr>
                <w:rFonts w:cs="Arial"/>
                <w:color w:val="22272F"/>
                <w:sz w:val="20"/>
                <w:szCs w:val="20"/>
              </w:rPr>
            </w:pPr>
            <w:r w:rsidRPr="00C82AB0">
              <w:rPr>
                <w:rFonts w:cs="Arial"/>
                <w:color w:val="22272F"/>
                <w:sz w:val="20"/>
                <w:szCs w:val="20"/>
              </w:rPr>
              <w:t>-</w:t>
            </w:r>
          </w:p>
        </w:tc>
        <w:tc>
          <w:tcPr>
            <w:tcW w:w="430" w:type="pct"/>
            <w:tcBorders>
              <w:top w:val="nil"/>
              <w:left w:val="nil"/>
              <w:bottom w:val="single" w:sz="4" w:space="0" w:color="auto"/>
              <w:right w:val="single" w:sz="4" w:space="0" w:color="auto"/>
            </w:tcBorders>
            <w:shd w:val="clear" w:color="auto" w:fill="auto"/>
            <w:vAlign w:val="center"/>
            <w:hideMark/>
          </w:tcPr>
          <w:p w14:paraId="41ABBB83" w14:textId="3A197081" w:rsidR="004679D4" w:rsidRPr="00C82AB0" w:rsidRDefault="004679D4" w:rsidP="00C82AB0">
            <w:pPr>
              <w:jc w:val="center"/>
              <w:rPr>
                <w:rFonts w:cs="Arial"/>
                <w:color w:val="22272F"/>
                <w:sz w:val="20"/>
                <w:szCs w:val="20"/>
              </w:rPr>
            </w:pPr>
            <w:r w:rsidRPr="00C82AB0">
              <w:rPr>
                <w:rFonts w:cs="Arial"/>
                <w:color w:val="22272F"/>
                <w:sz w:val="20"/>
                <w:szCs w:val="20"/>
              </w:rPr>
              <w:t>1,04</w:t>
            </w:r>
          </w:p>
        </w:tc>
        <w:tc>
          <w:tcPr>
            <w:tcW w:w="430" w:type="pct"/>
            <w:tcBorders>
              <w:top w:val="nil"/>
              <w:left w:val="nil"/>
              <w:bottom w:val="single" w:sz="4" w:space="0" w:color="auto"/>
              <w:right w:val="single" w:sz="4" w:space="0" w:color="auto"/>
            </w:tcBorders>
            <w:shd w:val="clear" w:color="auto" w:fill="auto"/>
            <w:vAlign w:val="center"/>
            <w:hideMark/>
          </w:tcPr>
          <w:p w14:paraId="74456D59" w14:textId="2F8F7102" w:rsidR="004679D4" w:rsidRPr="00C82AB0" w:rsidRDefault="004679D4" w:rsidP="00C82AB0">
            <w:pPr>
              <w:jc w:val="center"/>
              <w:rPr>
                <w:rFonts w:cs="Arial"/>
                <w:color w:val="22272F"/>
                <w:sz w:val="20"/>
                <w:szCs w:val="20"/>
              </w:rPr>
            </w:pPr>
            <w:r w:rsidRPr="00C82AB0">
              <w:rPr>
                <w:rFonts w:cs="Arial"/>
                <w:color w:val="22272F"/>
                <w:sz w:val="20"/>
                <w:szCs w:val="20"/>
              </w:rPr>
              <w:t>-</w:t>
            </w:r>
          </w:p>
        </w:tc>
        <w:tc>
          <w:tcPr>
            <w:tcW w:w="449" w:type="pct"/>
            <w:tcBorders>
              <w:top w:val="nil"/>
              <w:left w:val="nil"/>
              <w:bottom w:val="single" w:sz="4" w:space="0" w:color="auto"/>
              <w:right w:val="single" w:sz="4" w:space="0" w:color="auto"/>
            </w:tcBorders>
            <w:shd w:val="clear" w:color="auto" w:fill="auto"/>
            <w:vAlign w:val="center"/>
            <w:hideMark/>
          </w:tcPr>
          <w:p w14:paraId="2680EA97" w14:textId="6CDCB2E7" w:rsidR="004679D4" w:rsidRPr="00C82AB0" w:rsidRDefault="004679D4" w:rsidP="00C82AB0">
            <w:pPr>
              <w:jc w:val="center"/>
              <w:rPr>
                <w:rFonts w:cs="Arial"/>
                <w:color w:val="22272F"/>
                <w:sz w:val="20"/>
                <w:szCs w:val="20"/>
              </w:rPr>
            </w:pPr>
            <w:r w:rsidRPr="00C82AB0">
              <w:rPr>
                <w:rFonts w:cs="Arial"/>
                <w:color w:val="22272F"/>
                <w:sz w:val="20"/>
                <w:szCs w:val="20"/>
              </w:rPr>
              <w:t>0,83</w:t>
            </w:r>
          </w:p>
        </w:tc>
        <w:tc>
          <w:tcPr>
            <w:tcW w:w="423" w:type="pct"/>
            <w:tcBorders>
              <w:top w:val="nil"/>
              <w:left w:val="nil"/>
              <w:bottom w:val="single" w:sz="4" w:space="0" w:color="auto"/>
              <w:right w:val="single" w:sz="4" w:space="0" w:color="auto"/>
            </w:tcBorders>
            <w:shd w:val="clear" w:color="auto" w:fill="auto"/>
            <w:vAlign w:val="center"/>
            <w:hideMark/>
          </w:tcPr>
          <w:p w14:paraId="3AB4750D" w14:textId="3EE91408" w:rsidR="004679D4" w:rsidRPr="00C82AB0" w:rsidRDefault="004679D4" w:rsidP="00C82AB0">
            <w:pPr>
              <w:jc w:val="center"/>
              <w:rPr>
                <w:rFonts w:cs="Arial"/>
                <w:b/>
                <w:bCs/>
                <w:color w:val="22272F"/>
                <w:sz w:val="20"/>
                <w:szCs w:val="20"/>
              </w:rPr>
            </w:pPr>
            <w:r w:rsidRPr="00C82AB0">
              <w:rPr>
                <w:rFonts w:cs="Arial"/>
                <w:b/>
                <w:bCs/>
                <w:color w:val="22272F"/>
                <w:sz w:val="20"/>
                <w:szCs w:val="20"/>
              </w:rPr>
              <w:t>6,29</w:t>
            </w:r>
          </w:p>
        </w:tc>
      </w:tr>
      <w:tr w:rsidR="004679D4" w:rsidRPr="00C82AB0" w14:paraId="086EBFE0" w14:textId="77777777" w:rsidTr="004679D4">
        <w:trPr>
          <w:trHeight w:val="57"/>
        </w:trPr>
        <w:tc>
          <w:tcPr>
            <w:tcW w:w="1143" w:type="pct"/>
            <w:tcBorders>
              <w:top w:val="nil"/>
              <w:left w:val="single" w:sz="4" w:space="0" w:color="auto"/>
              <w:bottom w:val="single" w:sz="4" w:space="0" w:color="auto"/>
              <w:right w:val="single" w:sz="4" w:space="0" w:color="auto"/>
            </w:tcBorders>
            <w:shd w:val="clear" w:color="auto" w:fill="auto"/>
            <w:vAlign w:val="center"/>
            <w:hideMark/>
          </w:tcPr>
          <w:p w14:paraId="4059ADC9" w14:textId="3FD75C69" w:rsidR="004679D4" w:rsidRPr="00C82AB0" w:rsidRDefault="004679D4" w:rsidP="00C82AB0">
            <w:pPr>
              <w:jc w:val="center"/>
              <w:rPr>
                <w:rFonts w:cs="Arial"/>
                <w:color w:val="22272F"/>
                <w:sz w:val="20"/>
                <w:szCs w:val="20"/>
              </w:rPr>
            </w:pPr>
            <w:r w:rsidRPr="00CB4D50">
              <w:rPr>
                <w:rFonts w:cs="Arial"/>
                <w:color w:val="22272F"/>
                <w:sz w:val="20"/>
                <w:szCs w:val="20"/>
              </w:rPr>
              <w:t>ИП Голубев</w:t>
            </w:r>
          </w:p>
        </w:tc>
        <w:tc>
          <w:tcPr>
            <w:tcW w:w="425" w:type="pct"/>
            <w:tcBorders>
              <w:top w:val="nil"/>
              <w:left w:val="nil"/>
              <w:bottom w:val="single" w:sz="4" w:space="0" w:color="auto"/>
              <w:right w:val="single" w:sz="4" w:space="0" w:color="auto"/>
            </w:tcBorders>
            <w:shd w:val="clear" w:color="auto" w:fill="auto"/>
            <w:vAlign w:val="center"/>
            <w:hideMark/>
          </w:tcPr>
          <w:p w14:paraId="2703EA62" w14:textId="57A92D95" w:rsidR="004679D4" w:rsidRPr="00C82AB0" w:rsidRDefault="004679D4" w:rsidP="00C82AB0">
            <w:pPr>
              <w:jc w:val="center"/>
              <w:rPr>
                <w:rFonts w:cs="Arial"/>
                <w:color w:val="22272F"/>
                <w:sz w:val="20"/>
                <w:szCs w:val="20"/>
              </w:rPr>
            </w:pPr>
            <w:r w:rsidRPr="00C82AB0">
              <w:rPr>
                <w:rFonts w:cs="Arial"/>
                <w:color w:val="22272F"/>
                <w:sz w:val="20"/>
                <w:szCs w:val="20"/>
              </w:rPr>
              <w:t>0,01</w:t>
            </w:r>
          </w:p>
        </w:tc>
        <w:tc>
          <w:tcPr>
            <w:tcW w:w="425" w:type="pct"/>
            <w:tcBorders>
              <w:top w:val="nil"/>
              <w:left w:val="nil"/>
              <w:bottom w:val="single" w:sz="4" w:space="0" w:color="auto"/>
              <w:right w:val="single" w:sz="4" w:space="0" w:color="auto"/>
            </w:tcBorders>
            <w:shd w:val="clear" w:color="auto" w:fill="auto"/>
            <w:vAlign w:val="center"/>
            <w:hideMark/>
          </w:tcPr>
          <w:p w14:paraId="5C437556" w14:textId="7CA92A48" w:rsidR="004679D4" w:rsidRPr="00C82AB0" w:rsidRDefault="004679D4" w:rsidP="00C82AB0">
            <w:pPr>
              <w:jc w:val="center"/>
              <w:rPr>
                <w:rFonts w:cs="Arial"/>
                <w:color w:val="22272F"/>
                <w:sz w:val="20"/>
                <w:szCs w:val="20"/>
              </w:rPr>
            </w:pPr>
            <w:r w:rsidRPr="00C82AB0">
              <w:rPr>
                <w:rFonts w:cs="Arial"/>
                <w:color w:val="22272F"/>
                <w:sz w:val="20"/>
                <w:szCs w:val="20"/>
              </w:rPr>
              <w:t>-</w:t>
            </w:r>
          </w:p>
        </w:tc>
        <w:tc>
          <w:tcPr>
            <w:tcW w:w="425" w:type="pct"/>
            <w:tcBorders>
              <w:top w:val="nil"/>
              <w:left w:val="nil"/>
              <w:bottom w:val="single" w:sz="4" w:space="0" w:color="auto"/>
              <w:right w:val="single" w:sz="4" w:space="0" w:color="auto"/>
            </w:tcBorders>
            <w:shd w:val="clear" w:color="auto" w:fill="auto"/>
            <w:vAlign w:val="center"/>
            <w:hideMark/>
          </w:tcPr>
          <w:p w14:paraId="22F945E0" w14:textId="12365DB6" w:rsidR="004679D4" w:rsidRPr="00C82AB0" w:rsidRDefault="004679D4" w:rsidP="00C82AB0">
            <w:pPr>
              <w:jc w:val="center"/>
              <w:rPr>
                <w:rFonts w:cs="Arial"/>
                <w:color w:val="22272F"/>
                <w:sz w:val="20"/>
                <w:szCs w:val="20"/>
              </w:rPr>
            </w:pPr>
            <w:r w:rsidRPr="00C82AB0">
              <w:rPr>
                <w:rFonts w:cs="Arial"/>
                <w:color w:val="22272F"/>
                <w:sz w:val="20"/>
                <w:szCs w:val="20"/>
              </w:rPr>
              <w:t>-</w:t>
            </w:r>
          </w:p>
        </w:tc>
        <w:tc>
          <w:tcPr>
            <w:tcW w:w="425" w:type="pct"/>
            <w:tcBorders>
              <w:top w:val="nil"/>
              <w:left w:val="nil"/>
              <w:bottom w:val="single" w:sz="4" w:space="0" w:color="auto"/>
              <w:right w:val="single" w:sz="4" w:space="0" w:color="auto"/>
            </w:tcBorders>
            <w:shd w:val="clear" w:color="auto" w:fill="auto"/>
            <w:vAlign w:val="center"/>
            <w:hideMark/>
          </w:tcPr>
          <w:p w14:paraId="4FFA6FDA" w14:textId="3B02725E" w:rsidR="004679D4" w:rsidRPr="00C82AB0" w:rsidRDefault="004679D4" w:rsidP="00C82AB0">
            <w:pPr>
              <w:jc w:val="center"/>
              <w:rPr>
                <w:rFonts w:cs="Arial"/>
                <w:color w:val="22272F"/>
                <w:sz w:val="20"/>
                <w:szCs w:val="20"/>
              </w:rPr>
            </w:pPr>
            <w:r w:rsidRPr="00C82AB0">
              <w:rPr>
                <w:rFonts w:cs="Arial"/>
                <w:color w:val="22272F"/>
                <w:sz w:val="20"/>
                <w:szCs w:val="20"/>
              </w:rPr>
              <w:t>-</w:t>
            </w:r>
          </w:p>
        </w:tc>
        <w:tc>
          <w:tcPr>
            <w:tcW w:w="425" w:type="pct"/>
            <w:tcBorders>
              <w:top w:val="nil"/>
              <w:left w:val="nil"/>
              <w:bottom w:val="single" w:sz="4" w:space="0" w:color="auto"/>
              <w:right w:val="single" w:sz="4" w:space="0" w:color="auto"/>
            </w:tcBorders>
            <w:shd w:val="clear" w:color="auto" w:fill="auto"/>
            <w:vAlign w:val="center"/>
            <w:hideMark/>
          </w:tcPr>
          <w:p w14:paraId="55A1D0FD" w14:textId="20FBD995" w:rsidR="004679D4" w:rsidRPr="00C82AB0" w:rsidRDefault="004679D4" w:rsidP="00C82AB0">
            <w:pPr>
              <w:jc w:val="center"/>
              <w:rPr>
                <w:rFonts w:cs="Arial"/>
                <w:color w:val="22272F"/>
                <w:sz w:val="20"/>
                <w:szCs w:val="20"/>
              </w:rPr>
            </w:pPr>
            <w:r w:rsidRPr="00C82AB0">
              <w:rPr>
                <w:rFonts w:cs="Arial"/>
                <w:color w:val="22272F"/>
                <w:sz w:val="20"/>
                <w:szCs w:val="20"/>
              </w:rPr>
              <w:t>-</w:t>
            </w:r>
          </w:p>
        </w:tc>
        <w:tc>
          <w:tcPr>
            <w:tcW w:w="430" w:type="pct"/>
            <w:tcBorders>
              <w:top w:val="nil"/>
              <w:left w:val="nil"/>
              <w:bottom w:val="single" w:sz="4" w:space="0" w:color="auto"/>
              <w:right w:val="single" w:sz="4" w:space="0" w:color="auto"/>
            </w:tcBorders>
            <w:shd w:val="clear" w:color="auto" w:fill="auto"/>
            <w:vAlign w:val="center"/>
            <w:hideMark/>
          </w:tcPr>
          <w:p w14:paraId="3BDB6F19" w14:textId="66165543" w:rsidR="004679D4" w:rsidRPr="00C82AB0" w:rsidRDefault="004679D4" w:rsidP="00C82AB0">
            <w:pPr>
              <w:jc w:val="center"/>
              <w:rPr>
                <w:rFonts w:cs="Arial"/>
                <w:color w:val="22272F"/>
                <w:sz w:val="20"/>
                <w:szCs w:val="20"/>
              </w:rPr>
            </w:pPr>
            <w:r w:rsidRPr="00C82AB0">
              <w:rPr>
                <w:rFonts w:cs="Arial"/>
                <w:color w:val="22272F"/>
                <w:sz w:val="20"/>
                <w:szCs w:val="20"/>
              </w:rPr>
              <w:t>-</w:t>
            </w:r>
          </w:p>
        </w:tc>
        <w:tc>
          <w:tcPr>
            <w:tcW w:w="430" w:type="pct"/>
            <w:tcBorders>
              <w:top w:val="nil"/>
              <w:left w:val="nil"/>
              <w:bottom w:val="single" w:sz="4" w:space="0" w:color="auto"/>
              <w:right w:val="single" w:sz="4" w:space="0" w:color="auto"/>
            </w:tcBorders>
            <w:shd w:val="clear" w:color="auto" w:fill="auto"/>
            <w:vAlign w:val="center"/>
            <w:hideMark/>
          </w:tcPr>
          <w:p w14:paraId="6C41EF37" w14:textId="6BBF16C1" w:rsidR="004679D4" w:rsidRPr="00C82AB0" w:rsidRDefault="004679D4" w:rsidP="00C82AB0">
            <w:pPr>
              <w:jc w:val="center"/>
              <w:rPr>
                <w:rFonts w:cs="Arial"/>
                <w:color w:val="22272F"/>
                <w:sz w:val="20"/>
                <w:szCs w:val="20"/>
              </w:rPr>
            </w:pPr>
            <w:r w:rsidRPr="00C82AB0">
              <w:rPr>
                <w:rFonts w:cs="Arial"/>
                <w:color w:val="22272F"/>
                <w:sz w:val="20"/>
                <w:szCs w:val="20"/>
              </w:rPr>
              <w:t>-</w:t>
            </w:r>
          </w:p>
        </w:tc>
        <w:tc>
          <w:tcPr>
            <w:tcW w:w="449" w:type="pct"/>
            <w:tcBorders>
              <w:top w:val="nil"/>
              <w:left w:val="nil"/>
              <w:bottom w:val="single" w:sz="4" w:space="0" w:color="auto"/>
              <w:right w:val="single" w:sz="4" w:space="0" w:color="auto"/>
            </w:tcBorders>
            <w:shd w:val="clear" w:color="auto" w:fill="auto"/>
            <w:vAlign w:val="center"/>
            <w:hideMark/>
          </w:tcPr>
          <w:p w14:paraId="388308B7" w14:textId="4651E8BE" w:rsidR="004679D4" w:rsidRPr="00C82AB0" w:rsidRDefault="004679D4" w:rsidP="00C82AB0">
            <w:pPr>
              <w:jc w:val="center"/>
              <w:rPr>
                <w:rFonts w:cs="Arial"/>
                <w:color w:val="22272F"/>
                <w:sz w:val="20"/>
                <w:szCs w:val="20"/>
              </w:rPr>
            </w:pPr>
            <w:r w:rsidRPr="00C82AB0">
              <w:rPr>
                <w:rFonts w:cs="Arial"/>
                <w:color w:val="22272F"/>
                <w:sz w:val="20"/>
                <w:szCs w:val="20"/>
              </w:rPr>
              <w:t>-</w:t>
            </w:r>
          </w:p>
        </w:tc>
        <w:tc>
          <w:tcPr>
            <w:tcW w:w="423" w:type="pct"/>
            <w:tcBorders>
              <w:top w:val="nil"/>
              <w:left w:val="nil"/>
              <w:bottom w:val="single" w:sz="4" w:space="0" w:color="auto"/>
              <w:right w:val="single" w:sz="4" w:space="0" w:color="auto"/>
            </w:tcBorders>
            <w:shd w:val="clear" w:color="auto" w:fill="auto"/>
            <w:vAlign w:val="center"/>
            <w:hideMark/>
          </w:tcPr>
          <w:p w14:paraId="15F23883" w14:textId="614489D8" w:rsidR="004679D4" w:rsidRPr="00C82AB0" w:rsidRDefault="004679D4" w:rsidP="00C82AB0">
            <w:pPr>
              <w:jc w:val="center"/>
              <w:rPr>
                <w:rFonts w:cs="Arial"/>
                <w:b/>
                <w:bCs/>
                <w:color w:val="22272F"/>
                <w:sz w:val="20"/>
                <w:szCs w:val="20"/>
              </w:rPr>
            </w:pPr>
            <w:r w:rsidRPr="00C82AB0">
              <w:rPr>
                <w:rFonts w:cs="Arial"/>
                <w:b/>
                <w:bCs/>
                <w:color w:val="22272F"/>
                <w:sz w:val="20"/>
                <w:szCs w:val="20"/>
              </w:rPr>
              <w:t>0,01</w:t>
            </w:r>
          </w:p>
        </w:tc>
      </w:tr>
      <w:tr w:rsidR="004679D4" w:rsidRPr="00C82AB0" w14:paraId="3F35C369" w14:textId="77777777" w:rsidTr="004679D4">
        <w:trPr>
          <w:trHeight w:val="57"/>
        </w:trPr>
        <w:tc>
          <w:tcPr>
            <w:tcW w:w="1143" w:type="pct"/>
            <w:tcBorders>
              <w:top w:val="nil"/>
              <w:left w:val="single" w:sz="4" w:space="0" w:color="auto"/>
              <w:bottom w:val="single" w:sz="4" w:space="0" w:color="auto"/>
              <w:right w:val="single" w:sz="4" w:space="0" w:color="auto"/>
            </w:tcBorders>
            <w:shd w:val="clear" w:color="auto" w:fill="auto"/>
            <w:vAlign w:val="center"/>
            <w:hideMark/>
          </w:tcPr>
          <w:p w14:paraId="1BC3B664" w14:textId="7420A473" w:rsidR="004679D4" w:rsidRPr="00C82AB0" w:rsidRDefault="004679D4" w:rsidP="00C82AB0">
            <w:pPr>
              <w:jc w:val="center"/>
              <w:rPr>
                <w:rFonts w:cs="Arial"/>
                <w:color w:val="22272F"/>
                <w:sz w:val="20"/>
                <w:szCs w:val="20"/>
              </w:rPr>
            </w:pPr>
            <w:r w:rsidRPr="00C82AB0">
              <w:rPr>
                <w:rFonts w:cs="Arial"/>
                <w:color w:val="22272F"/>
                <w:sz w:val="20"/>
                <w:szCs w:val="20"/>
              </w:rPr>
              <w:t>Коммунальщик</w:t>
            </w:r>
          </w:p>
        </w:tc>
        <w:tc>
          <w:tcPr>
            <w:tcW w:w="425" w:type="pct"/>
            <w:tcBorders>
              <w:top w:val="nil"/>
              <w:left w:val="nil"/>
              <w:bottom w:val="single" w:sz="4" w:space="0" w:color="auto"/>
              <w:right w:val="single" w:sz="4" w:space="0" w:color="auto"/>
            </w:tcBorders>
            <w:shd w:val="clear" w:color="auto" w:fill="auto"/>
            <w:vAlign w:val="center"/>
            <w:hideMark/>
          </w:tcPr>
          <w:p w14:paraId="246187D4" w14:textId="7CCFAE4E" w:rsidR="004679D4" w:rsidRPr="00C82AB0" w:rsidRDefault="004679D4" w:rsidP="00C82AB0">
            <w:pPr>
              <w:jc w:val="center"/>
              <w:rPr>
                <w:rFonts w:cs="Arial"/>
                <w:color w:val="22272F"/>
                <w:sz w:val="20"/>
                <w:szCs w:val="20"/>
              </w:rPr>
            </w:pPr>
            <w:r w:rsidRPr="00C82AB0">
              <w:rPr>
                <w:rFonts w:cs="Arial"/>
                <w:color w:val="22272F"/>
                <w:sz w:val="20"/>
                <w:szCs w:val="20"/>
              </w:rPr>
              <w:t>-</w:t>
            </w:r>
          </w:p>
        </w:tc>
        <w:tc>
          <w:tcPr>
            <w:tcW w:w="425" w:type="pct"/>
            <w:tcBorders>
              <w:top w:val="nil"/>
              <w:left w:val="nil"/>
              <w:bottom w:val="single" w:sz="4" w:space="0" w:color="auto"/>
              <w:right w:val="single" w:sz="4" w:space="0" w:color="auto"/>
            </w:tcBorders>
            <w:shd w:val="clear" w:color="auto" w:fill="auto"/>
            <w:vAlign w:val="center"/>
            <w:hideMark/>
          </w:tcPr>
          <w:p w14:paraId="4CA49A32" w14:textId="42ECE03A" w:rsidR="004679D4" w:rsidRPr="00C82AB0" w:rsidRDefault="004679D4" w:rsidP="00C82AB0">
            <w:pPr>
              <w:jc w:val="center"/>
              <w:rPr>
                <w:rFonts w:cs="Arial"/>
                <w:color w:val="22272F"/>
                <w:sz w:val="20"/>
                <w:szCs w:val="20"/>
              </w:rPr>
            </w:pPr>
            <w:r w:rsidRPr="00C82AB0">
              <w:rPr>
                <w:rFonts w:cs="Arial"/>
                <w:color w:val="22272F"/>
                <w:sz w:val="20"/>
                <w:szCs w:val="20"/>
              </w:rPr>
              <w:t>-</w:t>
            </w:r>
          </w:p>
        </w:tc>
        <w:tc>
          <w:tcPr>
            <w:tcW w:w="425" w:type="pct"/>
            <w:tcBorders>
              <w:top w:val="nil"/>
              <w:left w:val="nil"/>
              <w:bottom w:val="single" w:sz="4" w:space="0" w:color="auto"/>
              <w:right w:val="single" w:sz="4" w:space="0" w:color="auto"/>
            </w:tcBorders>
            <w:shd w:val="clear" w:color="auto" w:fill="auto"/>
            <w:vAlign w:val="center"/>
            <w:hideMark/>
          </w:tcPr>
          <w:p w14:paraId="61BC4342" w14:textId="302E7196" w:rsidR="004679D4" w:rsidRPr="00C82AB0" w:rsidRDefault="004679D4" w:rsidP="00C82AB0">
            <w:pPr>
              <w:jc w:val="center"/>
              <w:rPr>
                <w:rFonts w:cs="Arial"/>
                <w:color w:val="22272F"/>
                <w:sz w:val="20"/>
                <w:szCs w:val="20"/>
              </w:rPr>
            </w:pPr>
            <w:r w:rsidRPr="00C82AB0">
              <w:rPr>
                <w:rFonts w:cs="Arial"/>
                <w:color w:val="22272F"/>
                <w:sz w:val="20"/>
                <w:szCs w:val="20"/>
              </w:rPr>
              <w:t>-</w:t>
            </w:r>
          </w:p>
        </w:tc>
        <w:tc>
          <w:tcPr>
            <w:tcW w:w="425" w:type="pct"/>
            <w:tcBorders>
              <w:top w:val="nil"/>
              <w:left w:val="nil"/>
              <w:bottom w:val="single" w:sz="4" w:space="0" w:color="auto"/>
              <w:right w:val="single" w:sz="4" w:space="0" w:color="auto"/>
            </w:tcBorders>
            <w:shd w:val="clear" w:color="auto" w:fill="auto"/>
            <w:vAlign w:val="center"/>
            <w:hideMark/>
          </w:tcPr>
          <w:p w14:paraId="0E6D25AE" w14:textId="22422BF1" w:rsidR="004679D4" w:rsidRPr="00C82AB0" w:rsidRDefault="004679D4" w:rsidP="00C82AB0">
            <w:pPr>
              <w:jc w:val="center"/>
              <w:rPr>
                <w:rFonts w:cs="Arial"/>
                <w:color w:val="22272F"/>
                <w:sz w:val="20"/>
                <w:szCs w:val="20"/>
              </w:rPr>
            </w:pPr>
            <w:r w:rsidRPr="00C82AB0">
              <w:rPr>
                <w:rFonts w:cs="Arial"/>
                <w:color w:val="22272F"/>
                <w:sz w:val="20"/>
                <w:szCs w:val="20"/>
              </w:rPr>
              <w:t>-</w:t>
            </w:r>
          </w:p>
        </w:tc>
        <w:tc>
          <w:tcPr>
            <w:tcW w:w="425" w:type="pct"/>
            <w:tcBorders>
              <w:top w:val="nil"/>
              <w:left w:val="nil"/>
              <w:bottom w:val="single" w:sz="4" w:space="0" w:color="auto"/>
              <w:right w:val="single" w:sz="4" w:space="0" w:color="auto"/>
            </w:tcBorders>
            <w:shd w:val="clear" w:color="auto" w:fill="auto"/>
            <w:vAlign w:val="center"/>
            <w:hideMark/>
          </w:tcPr>
          <w:p w14:paraId="0C4B2A81" w14:textId="114BA528" w:rsidR="004679D4" w:rsidRPr="00C82AB0" w:rsidRDefault="004679D4" w:rsidP="00C82AB0">
            <w:pPr>
              <w:jc w:val="center"/>
              <w:rPr>
                <w:rFonts w:cs="Arial"/>
                <w:color w:val="22272F"/>
                <w:sz w:val="20"/>
                <w:szCs w:val="20"/>
              </w:rPr>
            </w:pPr>
            <w:r w:rsidRPr="00C82AB0">
              <w:rPr>
                <w:rFonts w:cs="Arial"/>
                <w:color w:val="22272F"/>
                <w:sz w:val="20"/>
                <w:szCs w:val="20"/>
              </w:rPr>
              <w:t>-</w:t>
            </w:r>
          </w:p>
        </w:tc>
        <w:tc>
          <w:tcPr>
            <w:tcW w:w="430" w:type="pct"/>
            <w:tcBorders>
              <w:top w:val="nil"/>
              <w:left w:val="nil"/>
              <w:bottom w:val="single" w:sz="4" w:space="0" w:color="auto"/>
              <w:right w:val="single" w:sz="4" w:space="0" w:color="auto"/>
            </w:tcBorders>
            <w:shd w:val="clear" w:color="auto" w:fill="auto"/>
            <w:vAlign w:val="center"/>
            <w:hideMark/>
          </w:tcPr>
          <w:p w14:paraId="3AAA435F" w14:textId="4125A221" w:rsidR="004679D4" w:rsidRPr="00C82AB0" w:rsidRDefault="004679D4" w:rsidP="00C82AB0">
            <w:pPr>
              <w:jc w:val="center"/>
              <w:rPr>
                <w:rFonts w:cs="Arial"/>
                <w:color w:val="22272F"/>
                <w:sz w:val="20"/>
                <w:szCs w:val="20"/>
              </w:rPr>
            </w:pPr>
            <w:r w:rsidRPr="00C82AB0">
              <w:rPr>
                <w:rFonts w:cs="Arial"/>
                <w:color w:val="22272F"/>
                <w:sz w:val="20"/>
                <w:szCs w:val="20"/>
              </w:rPr>
              <w:t>0,93</w:t>
            </w:r>
          </w:p>
        </w:tc>
        <w:tc>
          <w:tcPr>
            <w:tcW w:w="430" w:type="pct"/>
            <w:tcBorders>
              <w:top w:val="nil"/>
              <w:left w:val="nil"/>
              <w:bottom w:val="single" w:sz="4" w:space="0" w:color="auto"/>
              <w:right w:val="single" w:sz="4" w:space="0" w:color="auto"/>
            </w:tcBorders>
            <w:shd w:val="clear" w:color="auto" w:fill="auto"/>
            <w:vAlign w:val="center"/>
            <w:hideMark/>
          </w:tcPr>
          <w:p w14:paraId="30E7694E" w14:textId="61D1A8DA" w:rsidR="004679D4" w:rsidRPr="00C82AB0" w:rsidRDefault="004679D4" w:rsidP="00C82AB0">
            <w:pPr>
              <w:jc w:val="center"/>
              <w:rPr>
                <w:rFonts w:cs="Arial"/>
                <w:color w:val="22272F"/>
                <w:sz w:val="20"/>
                <w:szCs w:val="20"/>
              </w:rPr>
            </w:pPr>
            <w:r w:rsidRPr="00C82AB0">
              <w:rPr>
                <w:rFonts w:cs="Arial"/>
                <w:color w:val="22272F"/>
                <w:sz w:val="20"/>
                <w:szCs w:val="20"/>
              </w:rPr>
              <w:t>1,03</w:t>
            </w:r>
          </w:p>
        </w:tc>
        <w:tc>
          <w:tcPr>
            <w:tcW w:w="449" w:type="pct"/>
            <w:tcBorders>
              <w:top w:val="nil"/>
              <w:left w:val="nil"/>
              <w:bottom w:val="single" w:sz="4" w:space="0" w:color="auto"/>
              <w:right w:val="single" w:sz="4" w:space="0" w:color="auto"/>
            </w:tcBorders>
            <w:shd w:val="clear" w:color="auto" w:fill="auto"/>
            <w:vAlign w:val="center"/>
            <w:hideMark/>
          </w:tcPr>
          <w:p w14:paraId="38BFAE5A" w14:textId="2AB846EB" w:rsidR="004679D4" w:rsidRPr="00C82AB0" w:rsidRDefault="004679D4" w:rsidP="00C82AB0">
            <w:pPr>
              <w:jc w:val="center"/>
              <w:rPr>
                <w:rFonts w:cs="Arial"/>
                <w:color w:val="22272F"/>
                <w:sz w:val="20"/>
                <w:szCs w:val="20"/>
              </w:rPr>
            </w:pPr>
            <w:r w:rsidRPr="00C82AB0">
              <w:rPr>
                <w:rFonts w:cs="Arial"/>
                <w:color w:val="22272F"/>
                <w:sz w:val="20"/>
                <w:szCs w:val="20"/>
              </w:rPr>
              <w:t>-</w:t>
            </w:r>
          </w:p>
        </w:tc>
        <w:tc>
          <w:tcPr>
            <w:tcW w:w="423" w:type="pct"/>
            <w:tcBorders>
              <w:top w:val="nil"/>
              <w:left w:val="nil"/>
              <w:bottom w:val="single" w:sz="4" w:space="0" w:color="auto"/>
              <w:right w:val="single" w:sz="4" w:space="0" w:color="auto"/>
            </w:tcBorders>
            <w:shd w:val="clear" w:color="auto" w:fill="auto"/>
            <w:vAlign w:val="center"/>
            <w:hideMark/>
          </w:tcPr>
          <w:p w14:paraId="2C908472" w14:textId="6B51D01C" w:rsidR="004679D4" w:rsidRPr="00C82AB0" w:rsidRDefault="004679D4" w:rsidP="00C82AB0">
            <w:pPr>
              <w:jc w:val="center"/>
              <w:rPr>
                <w:rFonts w:cs="Arial"/>
                <w:b/>
                <w:bCs/>
                <w:color w:val="22272F"/>
                <w:sz w:val="20"/>
                <w:szCs w:val="20"/>
              </w:rPr>
            </w:pPr>
            <w:r w:rsidRPr="00C82AB0">
              <w:rPr>
                <w:rFonts w:cs="Arial"/>
                <w:b/>
                <w:bCs/>
                <w:color w:val="22272F"/>
                <w:sz w:val="20"/>
                <w:szCs w:val="20"/>
              </w:rPr>
              <w:t>1,96</w:t>
            </w:r>
          </w:p>
        </w:tc>
      </w:tr>
      <w:tr w:rsidR="004679D4" w:rsidRPr="00C82AB0" w14:paraId="2E5618D1" w14:textId="77777777" w:rsidTr="004679D4">
        <w:trPr>
          <w:trHeight w:val="57"/>
        </w:trPr>
        <w:tc>
          <w:tcPr>
            <w:tcW w:w="1143" w:type="pct"/>
            <w:tcBorders>
              <w:top w:val="nil"/>
              <w:left w:val="single" w:sz="8" w:space="0" w:color="auto"/>
              <w:bottom w:val="single" w:sz="4" w:space="0" w:color="auto"/>
              <w:right w:val="single" w:sz="4" w:space="0" w:color="auto"/>
            </w:tcBorders>
            <w:shd w:val="clear" w:color="auto" w:fill="auto"/>
            <w:vAlign w:val="center"/>
            <w:hideMark/>
          </w:tcPr>
          <w:p w14:paraId="0C965D41" w14:textId="156AF8EF" w:rsidR="004679D4" w:rsidRPr="00C82AB0" w:rsidRDefault="004679D4" w:rsidP="00C82AB0">
            <w:pPr>
              <w:jc w:val="center"/>
              <w:rPr>
                <w:rFonts w:cs="Arial"/>
                <w:color w:val="22272F"/>
                <w:sz w:val="20"/>
                <w:szCs w:val="20"/>
              </w:rPr>
            </w:pPr>
            <w:r w:rsidRPr="00CB4D50">
              <w:rPr>
                <w:rFonts w:cs="Arial"/>
                <w:color w:val="22272F"/>
                <w:sz w:val="20"/>
                <w:szCs w:val="20"/>
              </w:rPr>
              <w:t xml:space="preserve">Новый источник 7 </w:t>
            </w:r>
            <w:proofErr w:type="spellStart"/>
            <w:r w:rsidRPr="00CB4D50">
              <w:rPr>
                <w:rFonts w:cs="Arial"/>
                <w:color w:val="22272F"/>
                <w:sz w:val="20"/>
                <w:szCs w:val="20"/>
              </w:rPr>
              <w:t>мкр</w:t>
            </w:r>
            <w:proofErr w:type="spellEnd"/>
          </w:p>
        </w:tc>
        <w:tc>
          <w:tcPr>
            <w:tcW w:w="425" w:type="pct"/>
            <w:tcBorders>
              <w:top w:val="nil"/>
              <w:left w:val="nil"/>
              <w:bottom w:val="single" w:sz="4" w:space="0" w:color="auto"/>
              <w:right w:val="single" w:sz="4" w:space="0" w:color="auto"/>
            </w:tcBorders>
            <w:shd w:val="clear" w:color="auto" w:fill="auto"/>
            <w:vAlign w:val="center"/>
            <w:hideMark/>
          </w:tcPr>
          <w:p w14:paraId="0CA74DB3" w14:textId="1BFEB702" w:rsidR="004679D4" w:rsidRPr="00C82AB0" w:rsidRDefault="004679D4" w:rsidP="00C82AB0">
            <w:pPr>
              <w:jc w:val="center"/>
              <w:rPr>
                <w:rFonts w:cs="Arial"/>
                <w:color w:val="22272F"/>
                <w:sz w:val="20"/>
                <w:szCs w:val="20"/>
              </w:rPr>
            </w:pPr>
            <w:r w:rsidRPr="00C82AB0">
              <w:rPr>
                <w:rFonts w:cs="Arial"/>
                <w:color w:val="22272F"/>
                <w:sz w:val="20"/>
                <w:szCs w:val="20"/>
              </w:rPr>
              <w:t>-</w:t>
            </w:r>
          </w:p>
        </w:tc>
        <w:tc>
          <w:tcPr>
            <w:tcW w:w="425" w:type="pct"/>
            <w:tcBorders>
              <w:top w:val="nil"/>
              <w:left w:val="nil"/>
              <w:bottom w:val="single" w:sz="4" w:space="0" w:color="auto"/>
              <w:right w:val="single" w:sz="4" w:space="0" w:color="auto"/>
            </w:tcBorders>
            <w:shd w:val="clear" w:color="auto" w:fill="auto"/>
            <w:vAlign w:val="center"/>
            <w:hideMark/>
          </w:tcPr>
          <w:p w14:paraId="095C7205" w14:textId="71364569" w:rsidR="004679D4" w:rsidRPr="00C82AB0" w:rsidRDefault="004679D4" w:rsidP="00C82AB0">
            <w:pPr>
              <w:jc w:val="center"/>
              <w:rPr>
                <w:rFonts w:cs="Arial"/>
                <w:color w:val="22272F"/>
                <w:sz w:val="20"/>
                <w:szCs w:val="20"/>
              </w:rPr>
            </w:pPr>
            <w:r w:rsidRPr="00C82AB0">
              <w:rPr>
                <w:rFonts w:cs="Arial"/>
                <w:color w:val="22272F"/>
                <w:sz w:val="20"/>
                <w:szCs w:val="20"/>
              </w:rPr>
              <w:t>-</w:t>
            </w:r>
          </w:p>
        </w:tc>
        <w:tc>
          <w:tcPr>
            <w:tcW w:w="425" w:type="pct"/>
            <w:tcBorders>
              <w:top w:val="nil"/>
              <w:left w:val="nil"/>
              <w:bottom w:val="single" w:sz="4" w:space="0" w:color="auto"/>
              <w:right w:val="single" w:sz="4" w:space="0" w:color="auto"/>
            </w:tcBorders>
            <w:shd w:val="clear" w:color="auto" w:fill="auto"/>
            <w:vAlign w:val="center"/>
            <w:hideMark/>
          </w:tcPr>
          <w:p w14:paraId="3A8EE0D0" w14:textId="23F7AF6F" w:rsidR="004679D4" w:rsidRPr="00C82AB0" w:rsidRDefault="004679D4" w:rsidP="00C82AB0">
            <w:pPr>
              <w:jc w:val="center"/>
              <w:rPr>
                <w:rFonts w:cs="Arial"/>
                <w:color w:val="22272F"/>
                <w:sz w:val="20"/>
                <w:szCs w:val="20"/>
              </w:rPr>
            </w:pPr>
            <w:r w:rsidRPr="00C82AB0">
              <w:rPr>
                <w:rFonts w:cs="Arial"/>
                <w:color w:val="22272F"/>
                <w:sz w:val="20"/>
                <w:szCs w:val="20"/>
              </w:rPr>
              <w:t>-</w:t>
            </w:r>
          </w:p>
        </w:tc>
        <w:tc>
          <w:tcPr>
            <w:tcW w:w="425" w:type="pct"/>
            <w:tcBorders>
              <w:top w:val="nil"/>
              <w:left w:val="nil"/>
              <w:bottom w:val="single" w:sz="4" w:space="0" w:color="auto"/>
              <w:right w:val="single" w:sz="4" w:space="0" w:color="auto"/>
            </w:tcBorders>
            <w:shd w:val="clear" w:color="auto" w:fill="auto"/>
            <w:vAlign w:val="center"/>
            <w:hideMark/>
          </w:tcPr>
          <w:p w14:paraId="165371D8" w14:textId="7D4A4D8B" w:rsidR="004679D4" w:rsidRPr="00C82AB0" w:rsidRDefault="004679D4" w:rsidP="00C82AB0">
            <w:pPr>
              <w:jc w:val="center"/>
              <w:rPr>
                <w:rFonts w:cs="Arial"/>
                <w:color w:val="22272F"/>
                <w:sz w:val="20"/>
                <w:szCs w:val="20"/>
              </w:rPr>
            </w:pPr>
            <w:r w:rsidRPr="00C82AB0">
              <w:rPr>
                <w:rFonts w:cs="Arial"/>
                <w:color w:val="22272F"/>
                <w:sz w:val="20"/>
                <w:szCs w:val="20"/>
              </w:rPr>
              <w:t>-</w:t>
            </w:r>
          </w:p>
        </w:tc>
        <w:tc>
          <w:tcPr>
            <w:tcW w:w="425" w:type="pct"/>
            <w:tcBorders>
              <w:top w:val="nil"/>
              <w:left w:val="nil"/>
              <w:bottom w:val="single" w:sz="4" w:space="0" w:color="auto"/>
              <w:right w:val="single" w:sz="4" w:space="0" w:color="auto"/>
            </w:tcBorders>
            <w:shd w:val="clear" w:color="auto" w:fill="auto"/>
            <w:vAlign w:val="center"/>
            <w:hideMark/>
          </w:tcPr>
          <w:p w14:paraId="1A431CA0" w14:textId="26BD78EF" w:rsidR="004679D4" w:rsidRPr="00C82AB0" w:rsidRDefault="004679D4" w:rsidP="00C82AB0">
            <w:pPr>
              <w:jc w:val="center"/>
              <w:rPr>
                <w:rFonts w:cs="Arial"/>
                <w:color w:val="22272F"/>
                <w:sz w:val="20"/>
                <w:szCs w:val="20"/>
              </w:rPr>
            </w:pPr>
            <w:r w:rsidRPr="00C82AB0">
              <w:rPr>
                <w:rFonts w:cs="Arial"/>
                <w:color w:val="22272F"/>
                <w:sz w:val="20"/>
                <w:szCs w:val="20"/>
              </w:rPr>
              <w:t>-</w:t>
            </w:r>
          </w:p>
        </w:tc>
        <w:tc>
          <w:tcPr>
            <w:tcW w:w="430" w:type="pct"/>
            <w:tcBorders>
              <w:top w:val="nil"/>
              <w:left w:val="nil"/>
              <w:bottom w:val="single" w:sz="4" w:space="0" w:color="auto"/>
              <w:right w:val="single" w:sz="4" w:space="0" w:color="auto"/>
            </w:tcBorders>
            <w:shd w:val="clear" w:color="auto" w:fill="auto"/>
            <w:vAlign w:val="center"/>
            <w:hideMark/>
          </w:tcPr>
          <w:p w14:paraId="1BADDF99" w14:textId="07DBB769" w:rsidR="004679D4" w:rsidRPr="00C82AB0" w:rsidRDefault="004679D4" w:rsidP="00C82AB0">
            <w:pPr>
              <w:jc w:val="center"/>
              <w:rPr>
                <w:rFonts w:cs="Arial"/>
                <w:color w:val="22272F"/>
                <w:sz w:val="20"/>
                <w:szCs w:val="20"/>
              </w:rPr>
            </w:pPr>
            <w:r w:rsidRPr="00C82AB0">
              <w:rPr>
                <w:rFonts w:cs="Arial"/>
                <w:color w:val="22272F"/>
                <w:sz w:val="20"/>
                <w:szCs w:val="20"/>
              </w:rPr>
              <w:t>11,96</w:t>
            </w:r>
          </w:p>
        </w:tc>
        <w:tc>
          <w:tcPr>
            <w:tcW w:w="430" w:type="pct"/>
            <w:tcBorders>
              <w:top w:val="nil"/>
              <w:left w:val="nil"/>
              <w:bottom w:val="single" w:sz="4" w:space="0" w:color="auto"/>
              <w:right w:val="single" w:sz="4" w:space="0" w:color="auto"/>
            </w:tcBorders>
            <w:shd w:val="clear" w:color="auto" w:fill="auto"/>
            <w:vAlign w:val="center"/>
            <w:hideMark/>
          </w:tcPr>
          <w:p w14:paraId="7867B045" w14:textId="171ACCBD" w:rsidR="004679D4" w:rsidRPr="00C82AB0" w:rsidRDefault="004679D4" w:rsidP="00C82AB0">
            <w:pPr>
              <w:jc w:val="center"/>
              <w:rPr>
                <w:rFonts w:cs="Arial"/>
                <w:color w:val="22272F"/>
                <w:sz w:val="20"/>
                <w:szCs w:val="20"/>
              </w:rPr>
            </w:pPr>
            <w:r w:rsidRPr="00C82AB0">
              <w:rPr>
                <w:rFonts w:cs="Arial"/>
                <w:color w:val="22272F"/>
                <w:sz w:val="20"/>
                <w:szCs w:val="20"/>
              </w:rPr>
              <w:t>8,30</w:t>
            </w:r>
          </w:p>
        </w:tc>
        <w:tc>
          <w:tcPr>
            <w:tcW w:w="449" w:type="pct"/>
            <w:tcBorders>
              <w:top w:val="nil"/>
              <w:left w:val="nil"/>
              <w:bottom w:val="single" w:sz="4" w:space="0" w:color="auto"/>
              <w:right w:val="single" w:sz="4" w:space="0" w:color="auto"/>
            </w:tcBorders>
            <w:shd w:val="clear" w:color="auto" w:fill="auto"/>
            <w:vAlign w:val="center"/>
            <w:hideMark/>
          </w:tcPr>
          <w:p w14:paraId="3CE2300B" w14:textId="32C53065" w:rsidR="004679D4" w:rsidRPr="00C82AB0" w:rsidRDefault="004679D4" w:rsidP="00C82AB0">
            <w:pPr>
              <w:jc w:val="center"/>
              <w:rPr>
                <w:rFonts w:cs="Arial"/>
                <w:color w:val="22272F"/>
                <w:sz w:val="20"/>
                <w:szCs w:val="20"/>
              </w:rPr>
            </w:pPr>
            <w:r w:rsidRPr="00C82AB0">
              <w:rPr>
                <w:rFonts w:cs="Arial"/>
                <w:color w:val="22272F"/>
                <w:sz w:val="20"/>
                <w:szCs w:val="20"/>
              </w:rPr>
              <w:t>8,30</w:t>
            </w:r>
          </w:p>
        </w:tc>
        <w:tc>
          <w:tcPr>
            <w:tcW w:w="423" w:type="pct"/>
            <w:tcBorders>
              <w:top w:val="nil"/>
              <w:left w:val="nil"/>
              <w:bottom w:val="single" w:sz="4" w:space="0" w:color="auto"/>
              <w:right w:val="single" w:sz="4" w:space="0" w:color="auto"/>
            </w:tcBorders>
            <w:shd w:val="clear" w:color="auto" w:fill="auto"/>
            <w:vAlign w:val="center"/>
            <w:hideMark/>
          </w:tcPr>
          <w:p w14:paraId="4C59DBE7" w14:textId="598116E9" w:rsidR="004679D4" w:rsidRPr="00C82AB0" w:rsidRDefault="004679D4" w:rsidP="00C82AB0">
            <w:pPr>
              <w:jc w:val="center"/>
              <w:rPr>
                <w:rFonts w:cs="Arial"/>
                <w:b/>
                <w:bCs/>
                <w:color w:val="22272F"/>
                <w:sz w:val="20"/>
                <w:szCs w:val="20"/>
              </w:rPr>
            </w:pPr>
            <w:r w:rsidRPr="00C82AB0">
              <w:rPr>
                <w:rFonts w:cs="Arial"/>
                <w:b/>
                <w:bCs/>
                <w:color w:val="22272F"/>
                <w:sz w:val="20"/>
                <w:szCs w:val="20"/>
              </w:rPr>
              <w:t>28,56</w:t>
            </w:r>
          </w:p>
        </w:tc>
      </w:tr>
      <w:tr w:rsidR="004679D4" w:rsidRPr="00C82AB0" w14:paraId="540CD350" w14:textId="77777777" w:rsidTr="004679D4">
        <w:trPr>
          <w:trHeight w:val="57"/>
        </w:trPr>
        <w:tc>
          <w:tcPr>
            <w:tcW w:w="1143" w:type="pct"/>
            <w:tcBorders>
              <w:top w:val="nil"/>
              <w:left w:val="single" w:sz="8" w:space="0" w:color="auto"/>
              <w:bottom w:val="single" w:sz="4" w:space="0" w:color="auto"/>
              <w:right w:val="single" w:sz="4" w:space="0" w:color="auto"/>
            </w:tcBorders>
            <w:shd w:val="clear" w:color="auto" w:fill="auto"/>
            <w:vAlign w:val="center"/>
            <w:hideMark/>
          </w:tcPr>
          <w:p w14:paraId="3802D2FB" w14:textId="04B5017F" w:rsidR="004679D4" w:rsidRPr="00C82AB0" w:rsidRDefault="004679D4" w:rsidP="00C82AB0">
            <w:pPr>
              <w:jc w:val="center"/>
              <w:rPr>
                <w:rFonts w:cs="Arial"/>
                <w:color w:val="22272F"/>
                <w:sz w:val="20"/>
                <w:szCs w:val="20"/>
              </w:rPr>
            </w:pPr>
            <w:r w:rsidRPr="00CB4D50">
              <w:rPr>
                <w:rFonts w:cs="Arial"/>
                <w:color w:val="22272F"/>
                <w:sz w:val="20"/>
                <w:szCs w:val="20"/>
              </w:rPr>
              <w:t xml:space="preserve">Новый источник 8 </w:t>
            </w:r>
            <w:proofErr w:type="spellStart"/>
            <w:r w:rsidRPr="00CB4D50">
              <w:rPr>
                <w:rFonts w:cs="Arial"/>
                <w:color w:val="22272F"/>
                <w:sz w:val="20"/>
                <w:szCs w:val="20"/>
              </w:rPr>
              <w:t>мкр</w:t>
            </w:r>
            <w:proofErr w:type="spellEnd"/>
          </w:p>
        </w:tc>
        <w:tc>
          <w:tcPr>
            <w:tcW w:w="425" w:type="pct"/>
            <w:tcBorders>
              <w:top w:val="nil"/>
              <w:left w:val="nil"/>
              <w:bottom w:val="single" w:sz="4" w:space="0" w:color="auto"/>
              <w:right w:val="single" w:sz="4" w:space="0" w:color="auto"/>
            </w:tcBorders>
            <w:shd w:val="clear" w:color="auto" w:fill="auto"/>
            <w:vAlign w:val="center"/>
            <w:hideMark/>
          </w:tcPr>
          <w:p w14:paraId="37E06E42" w14:textId="3161CFBA" w:rsidR="004679D4" w:rsidRPr="00C82AB0" w:rsidRDefault="004679D4" w:rsidP="00C82AB0">
            <w:pPr>
              <w:jc w:val="center"/>
              <w:rPr>
                <w:rFonts w:cs="Arial"/>
                <w:color w:val="22272F"/>
                <w:sz w:val="20"/>
                <w:szCs w:val="20"/>
              </w:rPr>
            </w:pPr>
            <w:r w:rsidRPr="00C82AB0">
              <w:rPr>
                <w:rFonts w:cs="Arial"/>
                <w:color w:val="22272F"/>
                <w:sz w:val="20"/>
                <w:szCs w:val="20"/>
              </w:rPr>
              <w:t>-</w:t>
            </w:r>
          </w:p>
        </w:tc>
        <w:tc>
          <w:tcPr>
            <w:tcW w:w="425" w:type="pct"/>
            <w:tcBorders>
              <w:top w:val="nil"/>
              <w:left w:val="nil"/>
              <w:bottom w:val="single" w:sz="4" w:space="0" w:color="auto"/>
              <w:right w:val="single" w:sz="4" w:space="0" w:color="auto"/>
            </w:tcBorders>
            <w:shd w:val="clear" w:color="auto" w:fill="auto"/>
            <w:vAlign w:val="center"/>
            <w:hideMark/>
          </w:tcPr>
          <w:p w14:paraId="37F2A102" w14:textId="71D1003E" w:rsidR="004679D4" w:rsidRPr="00C82AB0" w:rsidRDefault="004679D4" w:rsidP="00C82AB0">
            <w:pPr>
              <w:jc w:val="center"/>
              <w:rPr>
                <w:rFonts w:cs="Arial"/>
                <w:color w:val="22272F"/>
                <w:sz w:val="20"/>
                <w:szCs w:val="20"/>
              </w:rPr>
            </w:pPr>
            <w:r w:rsidRPr="00C82AB0">
              <w:rPr>
                <w:rFonts w:cs="Arial"/>
                <w:color w:val="22272F"/>
                <w:sz w:val="20"/>
                <w:szCs w:val="20"/>
              </w:rPr>
              <w:t>-</w:t>
            </w:r>
          </w:p>
        </w:tc>
        <w:tc>
          <w:tcPr>
            <w:tcW w:w="425" w:type="pct"/>
            <w:tcBorders>
              <w:top w:val="nil"/>
              <w:left w:val="nil"/>
              <w:bottom w:val="single" w:sz="4" w:space="0" w:color="auto"/>
              <w:right w:val="single" w:sz="4" w:space="0" w:color="auto"/>
            </w:tcBorders>
            <w:shd w:val="clear" w:color="auto" w:fill="auto"/>
            <w:vAlign w:val="center"/>
            <w:hideMark/>
          </w:tcPr>
          <w:p w14:paraId="7217AB0E" w14:textId="6B9010BA" w:rsidR="004679D4" w:rsidRPr="00C82AB0" w:rsidRDefault="004679D4" w:rsidP="00C82AB0">
            <w:pPr>
              <w:jc w:val="center"/>
              <w:rPr>
                <w:rFonts w:cs="Arial"/>
                <w:color w:val="22272F"/>
                <w:sz w:val="20"/>
                <w:szCs w:val="20"/>
              </w:rPr>
            </w:pPr>
            <w:r w:rsidRPr="00C82AB0">
              <w:rPr>
                <w:rFonts w:cs="Arial"/>
                <w:color w:val="22272F"/>
                <w:sz w:val="20"/>
                <w:szCs w:val="20"/>
              </w:rPr>
              <w:t>-</w:t>
            </w:r>
          </w:p>
        </w:tc>
        <w:tc>
          <w:tcPr>
            <w:tcW w:w="425" w:type="pct"/>
            <w:tcBorders>
              <w:top w:val="nil"/>
              <w:left w:val="nil"/>
              <w:bottom w:val="single" w:sz="4" w:space="0" w:color="auto"/>
              <w:right w:val="single" w:sz="4" w:space="0" w:color="auto"/>
            </w:tcBorders>
            <w:shd w:val="clear" w:color="auto" w:fill="auto"/>
            <w:vAlign w:val="center"/>
            <w:hideMark/>
          </w:tcPr>
          <w:p w14:paraId="110A366B" w14:textId="4A2C8F20" w:rsidR="004679D4" w:rsidRPr="00C82AB0" w:rsidRDefault="004679D4" w:rsidP="00C82AB0">
            <w:pPr>
              <w:jc w:val="center"/>
              <w:rPr>
                <w:rFonts w:cs="Arial"/>
                <w:color w:val="22272F"/>
                <w:sz w:val="20"/>
                <w:szCs w:val="20"/>
              </w:rPr>
            </w:pPr>
            <w:r w:rsidRPr="00C82AB0">
              <w:rPr>
                <w:rFonts w:cs="Arial"/>
                <w:color w:val="22272F"/>
                <w:sz w:val="20"/>
                <w:szCs w:val="20"/>
              </w:rPr>
              <w:t>-</w:t>
            </w:r>
          </w:p>
        </w:tc>
        <w:tc>
          <w:tcPr>
            <w:tcW w:w="425" w:type="pct"/>
            <w:tcBorders>
              <w:top w:val="nil"/>
              <w:left w:val="nil"/>
              <w:bottom w:val="single" w:sz="4" w:space="0" w:color="auto"/>
              <w:right w:val="single" w:sz="4" w:space="0" w:color="auto"/>
            </w:tcBorders>
            <w:shd w:val="clear" w:color="auto" w:fill="auto"/>
            <w:vAlign w:val="center"/>
            <w:hideMark/>
          </w:tcPr>
          <w:p w14:paraId="4FD663F0" w14:textId="61E586CA" w:rsidR="004679D4" w:rsidRPr="00C82AB0" w:rsidRDefault="004679D4" w:rsidP="00C82AB0">
            <w:pPr>
              <w:jc w:val="center"/>
              <w:rPr>
                <w:rFonts w:cs="Arial"/>
                <w:color w:val="22272F"/>
                <w:sz w:val="20"/>
                <w:szCs w:val="20"/>
              </w:rPr>
            </w:pPr>
            <w:r w:rsidRPr="00C82AB0">
              <w:rPr>
                <w:rFonts w:cs="Arial"/>
                <w:color w:val="22272F"/>
                <w:sz w:val="20"/>
                <w:szCs w:val="20"/>
              </w:rPr>
              <w:t>-</w:t>
            </w:r>
          </w:p>
        </w:tc>
        <w:tc>
          <w:tcPr>
            <w:tcW w:w="430" w:type="pct"/>
            <w:tcBorders>
              <w:top w:val="nil"/>
              <w:left w:val="nil"/>
              <w:bottom w:val="single" w:sz="4" w:space="0" w:color="auto"/>
              <w:right w:val="single" w:sz="4" w:space="0" w:color="auto"/>
            </w:tcBorders>
            <w:shd w:val="clear" w:color="auto" w:fill="auto"/>
            <w:vAlign w:val="center"/>
            <w:hideMark/>
          </w:tcPr>
          <w:p w14:paraId="6EC4C973" w14:textId="2E9A118F" w:rsidR="004679D4" w:rsidRPr="00C82AB0" w:rsidRDefault="004679D4" w:rsidP="00C82AB0">
            <w:pPr>
              <w:jc w:val="center"/>
              <w:rPr>
                <w:rFonts w:cs="Arial"/>
                <w:color w:val="22272F"/>
                <w:sz w:val="20"/>
                <w:szCs w:val="20"/>
              </w:rPr>
            </w:pPr>
            <w:r w:rsidRPr="00C82AB0">
              <w:rPr>
                <w:rFonts w:cs="Arial"/>
                <w:color w:val="22272F"/>
                <w:sz w:val="20"/>
                <w:szCs w:val="20"/>
              </w:rPr>
              <w:t>10,84</w:t>
            </w:r>
          </w:p>
        </w:tc>
        <w:tc>
          <w:tcPr>
            <w:tcW w:w="430" w:type="pct"/>
            <w:tcBorders>
              <w:top w:val="nil"/>
              <w:left w:val="nil"/>
              <w:bottom w:val="single" w:sz="4" w:space="0" w:color="auto"/>
              <w:right w:val="single" w:sz="4" w:space="0" w:color="auto"/>
            </w:tcBorders>
            <w:shd w:val="clear" w:color="auto" w:fill="auto"/>
            <w:vAlign w:val="center"/>
            <w:hideMark/>
          </w:tcPr>
          <w:p w14:paraId="0E7123C3" w14:textId="0D438DE2" w:rsidR="004679D4" w:rsidRPr="00C82AB0" w:rsidRDefault="004679D4" w:rsidP="00C82AB0">
            <w:pPr>
              <w:jc w:val="center"/>
              <w:rPr>
                <w:rFonts w:cs="Arial"/>
                <w:color w:val="22272F"/>
                <w:sz w:val="20"/>
                <w:szCs w:val="20"/>
              </w:rPr>
            </w:pPr>
            <w:r w:rsidRPr="00C82AB0">
              <w:rPr>
                <w:rFonts w:cs="Arial"/>
                <w:color w:val="22272F"/>
                <w:sz w:val="20"/>
                <w:szCs w:val="20"/>
              </w:rPr>
              <w:t>9,45</w:t>
            </w:r>
          </w:p>
        </w:tc>
        <w:tc>
          <w:tcPr>
            <w:tcW w:w="449" w:type="pct"/>
            <w:tcBorders>
              <w:top w:val="nil"/>
              <w:left w:val="nil"/>
              <w:bottom w:val="single" w:sz="4" w:space="0" w:color="auto"/>
              <w:right w:val="single" w:sz="4" w:space="0" w:color="auto"/>
            </w:tcBorders>
            <w:shd w:val="clear" w:color="auto" w:fill="auto"/>
            <w:vAlign w:val="center"/>
            <w:hideMark/>
          </w:tcPr>
          <w:p w14:paraId="2575A15F" w14:textId="61E433DB" w:rsidR="004679D4" w:rsidRPr="00C82AB0" w:rsidRDefault="004679D4" w:rsidP="00C82AB0">
            <w:pPr>
              <w:jc w:val="center"/>
              <w:rPr>
                <w:rFonts w:cs="Arial"/>
                <w:color w:val="22272F"/>
                <w:sz w:val="20"/>
                <w:szCs w:val="20"/>
              </w:rPr>
            </w:pPr>
            <w:r w:rsidRPr="00C82AB0">
              <w:rPr>
                <w:rFonts w:cs="Arial"/>
                <w:color w:val="22272F"/>
                <w:sz w:val="20"/>
                <w:szCs w:val="20"/>
              </w:rPr>
              <w:t>9,45</w:t>
            </w:r>
          </w:p>
        </w:tc>
        <w:tc>
          <w:tcPr>
            <w:tcW w:w="423" w:type="pct"/>
            <w:tcBorders>
              <w:top w:val="nil"/>
              <w:left w:val="nil"/>
              <w:bottom w:val="single" w:sz="4" w:space="0" w:color="auto"/>
              <w:right w:val="single" w:sz="4" w:space="0" w:color="auto"/>
            </w:tcBorders>
            <w:shd w:val="clear" w:color="auto" w:fill="auto"/>
            <w:vAlign w:val="center"/>
            <w:hideMark/>
          </w:tcPr>
          <w:p w14:paraId="2CBC6F76" w14:textId="28FE95A7" w:rsidR="004679D4" w:rsidRPr="00C82AB0" w:rsidRDefault="004679D4" w:rsidP="00C82AB0">
            <w:pPr>
              <w:jc w:val="center"/>
              <w:rPr>
                <w:rFonts w:cs="Arial"/>
                <w:b/>
                <w:bCs/>
                <w:color w:val="22272F"/>
                <w:sz w:val="20"/>
                <w:szCs w:val="20"/>
              </w:rPr>
            </w:pPr>
            <w:r w:rsidRPr="00C82AB0">
              <w:rPr>
                <w:rFonts w:cs="Arial"/>
                <w:b/>
                <w:bCs/>
                <w:color w:val="22272F"/>
                <w:sz w:val="20"/>
                <w:szCs w:val="20"/>
              </w:rPr>
              <w:t>29,73</w:t>
            </w:r>
          </w:p>
        </w:tc>
      </w:tr>
    </w:tbl>
    <w:p w14:paraId="48395530" w14:textId="35B544F9" w:rsidR="0062500B" w:rsidRDefault="0062500B"/>
    <w:p w14:paraId="0623DD1A" w14:textId="06344358" w:rsidR="0062500B" w:rsidRDefault="00B6106E" w:rsidP="005E58D7">
      <w:pPr>
        <w:pStyle w:val="ab"/>
        <w:rPr>
          <w:rFonts w:cs="Arial"/>
          <w:bCs/>
          <w:color w:val="22272F"/>
          <w:sz w:val="20"/>
          <w:szCs w:val="20"/>
        </w:rPr>
      </w:pPr>
      <w:bookmarkStart w:id="30" w:name="_Toc89709862"/>
      <w:r>
        <w:t xml:space="preserve">Таблица </w:t>
      </w:r>
      <w:r w:rsidR="000850CD">
        <w:fldChar w:fldCharType="begin"/>
      </w:r>
      <w:r w:rsidR="000850CD">
        <w:instrText xml:space="preserve"> STYLEREF 1 \s </w:instrText>
      </w:r>
      <w:r w:rsidR="000850CD">
        <w:fldChar w:fldCharType="separate"/>
      </w:r>
      <w:r>
        <w:rPr>
          <w:noProof/>
        </w:rPr>
        <w:t>3</w:t>
      </w:r>
      <w:r w:rsidR="000850CD">
        <w:rPr>
          <w:noProof/>
        </w:rPr>
        <w:fldChar w:fldCharType="end"/>
      </w:r>
      <w:r>
        <w:noBreakHyphen/>
      </w:r>
      <w:r w:rsidR="000850CD">
        <w:fldChar w:fldCharType="begin"/>
      </w:r>
      <w:r w:rsidR="000850CD">
        <w:instrText xml:space="preserve"> SEQ Таблица \* ARABIC \s 1 </w:instrText>
      </w:r>
      <w:r w:rsidR="000850CD">
        <w:fldChar w:fldCharType="separate"/>
      </w:r>
      <w:r>
        <w:rPr>
          <w:noProof/>
        </w:rPr>
        <w:t>12</w:t>
      </w:r>
      <w:r w:rsidR="000850CD">
        <w:rPr>
          <w:noProof/>
        </w:rPr>
        <w:fldChar w:fldCharType="end"/>
      </w:r>
      <w:r w:rsidRPr="005E58D7">
        <w:rPr>
          <w:rFonts w:cs="Arial"/>
          <w:bCs/>
          <w:color w:val="22272F"/>
          <w:sz w:val="20"/>
          <w:szCs w:val="20"/>
        </w:rPr>
        <w:t xml:space="preserve"> </w:t>
      </w:r>
      <w:r>
        <w:rPr>
          <w:rFonts w:cs="Arial"/>
          <w:bCs/>
          <w:color w:val="22272F"/>
          <w:sz w:val="20"/>
          <w:szCs w:val="20"/>
        </w:rPr>
        <w:t>Общий п</w:t>
      </w:r>
      <w:r w:rsidRPr="005E58D7">
        <w:rPr>
          <w:rFonts w:cs="Arial"/>
          <w:bCs/>
          <w:color w:val="22272F"/>
          <w:sz w:val="20"/>
          <w:szCs w:val="20"/>
        </w:rPr>
        <w:t xml:space="preserve">рирост тепловой нагрузки на отопление и вентиляцию и ГВС в проектируемых </w:t>
      </w:r>
      <w:r w:rsidR="00016D4E">
        <w:rPr>
          <w:rFonts w:cs="Arial"/>
          <w:bCs/>
          <w:color w:val="22272F"/>
          <w:sz w:val="20"/>
          <w:szCs w:val="20"/>
        </w:rPr>
        <w:t xml:space="preserve">жилых зданиях и </w:t>
      </w:r>
      <w:r w:rsidRPr="005E58D7">
        <w:rPr>
          <w:rFonts w:cs="Arial"/>
          <w:bCs/>
          <w:color w:val="22272F"/>
          <w:sz w:val="20"/>
          <w:szCs w:val="20"/>
        </w:rPr>
        <w:t>зданиях общественно-делового фонда на период разработки схемы теплоснабжения по источникам</w:t>
      </w:r>
      <w:bookmarkEnd w:id="30"/>
    </w:p>
    <w:tbl>
      <w:tblPr>
        <w:tblW w:w="5000" w:type="pct"/>
        <w:tblLook w:val="04A0" w:firstRow="1" w:lastRow="0" w:firstColumn="1" w:lastColumn="0" w:noHBand="0" w:noVBand="1"/>
      </w:tblPr>
      <w:tblGrid>
        <w:gridCol w:w="3064"/>
        <w:gridCol w:w="1152"/>
        <w:gridCol w:w="1138"/>
        <w:gridCol w:w="1138"/>
        <w:gridCol w:w="1138"/>
        <w:gridCol w:w="1138"/>
        <w:gridCol w:w="1138"/>
        <w:gridCol w:w="1153"/>
        <w:gridCol w:w="1153"/>
        <w:gridCol w:w="1202"/>
        <w:gridCol w:w="1138"/>
      </w:tblGrid>
      <w:tr w:rsidR="00016D4E" w:rsidRPr="00016D4E" w14:paraId="346A0CC3" w14:textId="77777777" w:rsidTr="00016D4E">
        <w:trPr>
          <w:trHeight w:val="57"/>
        </w:trPr>
        <w:tc>
          <w:tcPr>
            <w:tcW w:w="1053" w:type="pct"/>
            <w:tcBorders>
              <w:top w:val="single" w:sz="8" w:space="0" w:color="000000"/>
              <w:left w:val="single" w:sz="8" w:space="0" w:color="000000"/>
              <w:bottom w:val="nil"/>
              <w:right w:val="single" w:sz="8" w:space="0" w:color="000000"/>
            </w:tcBorders>
            <w:shd w:val="clear" w:color="auto" w:fill="auto"/>
            <w:vAlign w:val="center"/>
            <w:hideMark/>
          </w:tcPr>
          <w:p w14:paraId="16674A2E" w14:textId="77777777" w:rsidR="00016D4E" w:rsidRPr="00016D4E" w:rsidRDefault="00016D4E" w:rsidP="00016D4E">
            <w:pPr>
              <w:jc w:val="center"/>
              <w:rPr>
                <w:rFonts w:cs="Arial"/>
                <w:b/>
                <w:bCs/>
                <w:color w:val="22272F"/>
                <w:sz w:val="20"/>
                <w:szCs w:val="20"/>
              </w:rPr>
            </w:pPr>
            <w:r w:rsidRPr="00016D4E">
              <w:rPr>
                <w:rFonts w:cs="Arial"/>
                <w:b/>
                <w:bCs/>
                <w:color w:val="22272F"/>
                <w:sz w:val="20"/>
                <w:szCs w:val="20"/>
              </w:rPr>
              <w:t>Наименование показателей</w:t>
            </w:r>
          </w:p>
        </w:tc>
        <w:tc>
          <w:tcPr>
            <w:tcW w:w="396" w:type="pct"/>
            <w:tcBorders>
              <w:top w:val="single" w:sz="8" w:space="0" w:color="000000"/>
              <w:left w:val="nil"/>
              <w:bottom w:val="nil"/>
              <w:right w:val="single" w:sz="8" w:space="0" w:color="000000"/>
            </w:tcBorders>
            <w:shd w:val="clear" w:color="auto" w:fill="auto"/>
            <w:vAlign w:val="center"/>
            <w:hideMark/>
          </w:tcPr>
          <w:p w14:paraId="13958A39" w14:textId="77777777" w:rsidR="00016D4E" w:rsidRPr="00016D4E" w:rsidRDefault="00016D4E" w:rsidP="00016D4E">
            <w:pPr>
              <w:jc w:val="center"/>
              <w:rPr>
                <w:rFonts w:cs="Arial"/>
                <w:b/>
                <w:bCs/>
                <w:color w:val="22272F"/>
                <w:sz w:val="20"/>
                <w:szCs w:val="20"/>
              </w:rPr>
            </w:pPr>
            <w:r w:rsidRPr="00016D4E">
              <w:rPr>
                <w:rFonts w:cs="Arial"/>
                <w:b/>
                <w:bCs/>
                <w:color w:val="22272F"/>
                <w:sz w:val="20"/>
                <w:szCs w:val="20"/>
              </w:rPr>
              <w:t>2020</w:t>
            </w:r>
          </w:p>
        </w:tc>
        <w:tc>
          <w:tcPr>
            <w:tcW w:w="391" w:type="pct"/>
            <w:tcBorders>
              <w:top w:val="single" w:sz="8" w:space="0" w:color="000000"/>
              <w:left w:val="nil"/>
              <w:bottom w:val="nil"/>
              <w:right w:val="single" w:sz="8" w:space="0" w:color="000000"/>
            </w:tcBorders>
            <w:shd w:val="clear" w:color="auto" w:fill="auto"/>
            <w:vAlign w:val="center"/>
            <w:hideMark/>
          </w:tcPr>
          <w:p w14:paraId="6AE4796E" w14:textId="77777777" w:rsidR="00016D4E" w:rsidRPr="00016D4E" w:rsidRDefault="00016D4E" w:rsidP="00016D4E">
            <w:pPr>
              <w:jc w:val="center"/>
              <w:rPr>
                <w:rFonts w:cs="Arial"/>
                <w:b/>
                <w:bCs/>
                <w:color w:val="22272F"/>
                <w:sz w:val="20"/>
                <w:szCs w:val="20"/>
              </w:rPr>
            </w:pPr>
            <w:r w:rsidRPr="00016D4E">
              <w:rPr>
                <w:rFonts w:cs="Arial"/>
                <w:b/>
                <w:bCs/>
                <w:color w:val="22272F"/>
                <w:sz w:val="20"/>
                <w:szCs w:val="20"/>
              </w:rPr>
              <w:t>2021</w:t>
            </w:r>
          </w:p>
        </w:tc>
        <w:tc>
          <w:tcPr>
            <w:tcW w:w="391" w:type="pct"/>
            <w:tcBorders>
              <w:top w:val="single" w:sz="8" w:space="0" w:color="000000"/>
              <w:left w:val="nil"/>
              <w:bottom w:val="nil"/>
              <w:right w:val="single" w:sz="8" w:space="0" w:color="000000"/>
            </w:tcBorders>
            <w:shd w:val="clear" w:color="auto" w:fill="auto"/>
            <w:vAlign w:val="center"/>
            <w:hideMark/>
          </w:tcPr>
          <w:p w14:paraId="5A137129" w14:textId="77777777" w:rsidR="00016D4E" w:rsidRPr="00016D4E" w:rsidRDefault="00016D4E" w:rsidP="00016D4E">
            <w:pPr>
              <w:jc w:val="center"/>
              <w:rPr>
                <w:rFonts w:cs="Arial"/>
                <w:b/>
                <w:bCs/>
                <w:color w:val="22272F"/>
                <w:sz w:val="20"/>
                <w:szCs w:val="20"/>
              </w:rPr>
            </w:pPr>
            <w:r w:rsidRPr="00016D4E">
              <w:rPr>
                <w:rFonts w:cs="Arial"/>
                <w:b/>
                <w:bCs/>
                <w:color w:val="22272F"/>
                <w:sz w:val="20"/>
                <w:szCs w:val="20"/>
              </w:rPr>
              <w:t>2022</w:t>
            </w:r>
          </w:p>
        </w:tc>
        <w:tc>
          <w:tcPr>
            <w:tcW w:w="391" w:type="pct"/>
            <w:tcBorders>
              <w:top w:val="single" w:sz="8" w:space="0" w:color="000000"/>
              <w:left w:val="nil"/>
              <w:bottom w:val="nil"/>
              <w:right w:val="single" w:sz="8" w:space="0" w:color="000000"/>
            </w:tcBorders>
            <w:shd w:val="clear" w:color="auto" w:fill="auto"/>
            <w:vAlign w:val="center"/>
            <w:hideMark/>
          </w:tcPr>
          <w:p w14:paraId="36E92A01" w14:textId="77777777" w:rsidR="00016D4E" w:rsidRPr="00016D4E" w:rsidRDefault="00016D4E" w:rsidP="00016D4E">
            <w:pPr>
              <w:jc w:val="center"/>
              <w:rPr>
                <w:rFonts w:cs="Arial"/>
                <w:b/>
                <w:bCs/>
                <w:color w:val="22272F"/>
                <w:sz w:val="20"/>
                <w:szCs w:val="20"/>
              </w:rPr>
            </w:pPr>
            <w:r w:rsidRPr="00016D4E">
              <w:rPr>
                <w:rFonts w:cs="Arial"/>
                <w:b/>
                <w:bCs/>
                <w:color w:val="22272F"/>
                <w:sz w:val="20"/>
                <w:szCs w:val="20"/>
              </w:rPr>
              <w:t>2023</w:t>
            </w:r>
          </w:p>
        </w:tc>
        <w:tc>
          <w:tcPr>
            <w:tcW w:w="391" w:type="pct"/>
            <w:tcBorders>
              <w:top w:val="single" w:sz="8" w:space="0" w:color="000000"/>
              <w:left w:val="nil"/>
              <w:bottom w:val="nil"/>
              <w:right w:val="single" w:sz="8" w:space="0" w:color="000000"/>
            </w:tcBorders>
            <w:shd w:val="clear" w:color="auto" w:fill="auto"/>
            <w:vAlign w:val="center"/>
            <w:hideMark/>
          </w:tcPr>
          <w:p w14:paraId="29FD48B9" w14:textId="77777777" w:rsidR="00016D4E" w:rsidRPr="00016D4E" w:rsidRDefault="00016D4E" w:rsidP="00016D4E">
            <w:pPr>
              <w:jc w:val="center"/>
              <w:rPr>
                <w:rFonts w:cs="Arial"/>
                <w:b/>
                <w:bCs/>
                <w:color w:val="22272F"/>
                <w:sz w:val="20"/>
                <w:szCs w:val="20"/>
              </w:rPr>
            </w:pPr>
            <w:r w:rsidRPr="00016D4E">
              <w:rPr>
                <w:rFonts w:cs="Arial"/>
                <w:b/>
                <w:bCs/>
                <w:color w:val="22272F"/>
                <w:sz w:val="20"/>
                <w:szCs w:val="20"/>
              </w:rPr>
              <w:t>2024</w:t>
            </w:r>
          </w:p>
        </w:tc>
        <w:tc>
          <w:tcPr>
            <w:tcW w:w="391" w:type="pct"/>
            <w:tcBorders>
              <w:top w:val="single" w:sz="8" w:space="0" w:color="000000"/>
              <w:left w:val="nil"/>
              <w:bottom w:val="nil"/>
              <w:right w:val="single" w:sz="8" w:space="0" w:color="000000"/>
            </w:tcBorders>
            <w:shd w:val="clear" w:color="auto" w:fill="auto"/>
            <w:vAlign w:val="center"/>
            <w:hideMark/>
          </w:tcPr>
          <w:p w14:paraId="74DBAB4F" w14:textId="77777777" w:rsidR="00016D4E" w:rsidRPr="00016D4E" w:rsidRDefault="00016D4E" w:rsidP="00016D4E">
            <w:pPr>
              <w:jc w:val="center"/>
              <w:rPr>
                <w:rFonts w:cs="Arial"/>
                <w:b/>
                <w:bCs/>
                <w:color w:val="22272F"/>
                <w:sz w:val="20"/>
                <w:szCs w:val="20"/>
              </w:rPr>
            </w:pPr>
            <w:r w:rsidRPr="00016D4E">
              <w:rPr>
                <w:rFonts w:cs="Arial"/>
                <w:b/>
                <w:bCs/>
                <w:color w:val="22272F"/>
                <w:sz w:val="20"/>
                <w:szCs w:val="20"/>
              </w:rPr>
              <w:t>2025</w:t>
            </w:r>
          </w:p>
        </w:tc>
        <w:tc>
          <w:tcPr>
            <w:tcW w:w="396" w:type="pct"/>
            <w:tcBorders>
              <w:top w:val="single" w:sz="8" w:space="0" w:color="000000"/>
              <w:left w:val="nil"/>
              <w:bottom w:val="nil"/>
              <w:right w:val="single" w:sz="8" w:space="0" w:color="000000"/>
            </w:tcBorders>
            <w:shd w:val="clear" w:color="auto" w:fill="auto"/>
            <w:vAlign w:val="center"/>
            <w:hideMark/>
          </w:tcPr>
          <w:p w14:paraId="2A47E831" w14:textId="77777777" w:rsidR="00016D4E" w:rsidRPr="00016D4E" w:rsidRDefault="00016D4E" w:rsidP="00016D4E">
            <w:pPr>
              <w:jc w:val="center"/>
              <w:rPr>
                <w:rFonts w:cs="Arial"/>
                <w:b/>
                <w:bCs/>
                <w:color w:val="22272F"/>
                <w:sz w:val="20"/>
                <w:szCs w:val="20"/>
              </w:rPr>
            </w:pPr>
            <w:r w:rsidRPr="00016D4E">
              <w:rPr>
                <w:rFonts w:cs="Arial"/>
                <w:b/>
                <w:bCs/>
                <w:color w:val="22272F"/>
                <w:sz w:val="20"/>
                <w:szCs w:val="20"/>
              </w:rPr>
              <w:t>2030</w:t>
            </w:r>
          </w:p>
        </w:tc>
        <w:tc>
          <w:tcPr>
            <w:tcW w:w="396" w:type="pct"/>
            <w:tcBorders>
              <w:top w:val="single" w:sz="8" w:space="0" w:color="000000"/>
              <w:left w:val="nil"/>
              <w:bottom w:val="nil"/>
              <w:right w:val="single" w:sz="8" w:space="0" w:color="000000"/>
            </w:tcBorders>
            <w:shd w:val="clear" w:color="auto" w:fill="auto"/>
            <w:vAlign w:val="center"/>
            <w:hideMark/>
          </w:tcPr>
          <w:p w14:paraId="23A36842" w14:textId="77777777" w:rsidR="00016D4E" w:rsidRPr="00016D4E" w:rsidRDefault="00016D4E" w:rsidP="00016D4E">
            <w:pPr>
              <w:jc w:val="center"/>
              <w:rPr>
                <w:rFonts w:cs="Arial"/>
                <w:b/>
                <w:bCs/>
                <w:color w:val="22272F"/>
                <w:sz w:val="20"/>
                <w:szCs w:val="20"/>
              </w:rPr>
            </w:pPr>
            <w:r w:rsidRPr="00016D4E">
              <w:rPr>
                <w:rFonts w:cs="Arial"/>
                <w:b/>
                <w:bCs/>
                <w:color w:val="22272F"/>
                <w:sz w:val="20"/>
                <w:szCs w:val="20"/>
              </w:rPr>
              <w:t>2035</w:t>
            </w:r>
          </w:p>
        </w:tc>
        <w:tc>
          <w:tcPr>
            <w:tcW w:w="413" w:type="pct"/>
            <w:tcBorders>
              <w:top w:val="single" w:sz="8" w:space="0" w:color="000000"/>
              <w:left w:val="nil"/>
              <w:bottom w:val="nil"/>
              <w:right w:val="single" w:sz="8" w:space="0" w:color="000000"/>
            </w:tcBorders>
            <w:shd w:val="clear" w:color="auto" w:fill="auto"/>
            <w:vAlign w:val="center"/>
            <w:hideMark/>
          </w:tcPr>
          <w:p w14:paraId="4EE37841" w14:textId="77777777" w:rsidR="00016D4E" w:rsidRPr="00016D4E" w:rsidRDefault="00016D4E" w:rsidP="00016D4E">
            <w:pPr>
              <w:jc w:val="center"/>
              <w:rPr>
                <w:rFonts w:cs="Arial"/>
                <w:b/>
                <w:bCs/>
                <w:color w:val="22272F"/>
                <w:sz w:val="20"/>
                <w:szCs w:val="20"/>
              </w:rPr>
            </w:pPr>
            <w:r w:rsidRPr="00016D4E">
              <w:rPr>
                <w:rFonts w:cs="Arial"/>
                <w:b/>
                <w:bCs/>
                <w:color w:val="22272F"/>
                <w:sz w:val="20"/>
                <w:szCs w:val="20"/>
              </w:rPr>
              <w:t>2040</w:t>
            </w:r>
          </w:p>
        </w:tc>
        <w:tc>
          <w:tcPr>
            <w:tcW w:w="391" w:type="pct"/>
            <w:tcBorders>
              <w:top w:val="single" w:sz="8" w:space="0" w:color="000000"/>
              <w:left w:val="nil"/>
              <w:bottom w:val="nil"/>
              <w:right w:val="single" w:sz="8" w:space="0" w:color="000000"/>
            </w:tcBorders>
            <w:shd w:val="clear" w:color="auto" w:fill="auto"/>
            <w:vAlign w:val="center"/>
            <w:hideMark/>
          </w:tcPr>
          <w:p w14:paraId="07892C02" w14:textId="77777777" w:rsidR="00016D4E" w:rsidRPr="00016D4E" w:rsidRDefault="00016D4E" w:rsidP="00016D4E">
            <w:pPr>
              <w:jc w:val="center"/>
              <w:rPr>
                <w:rFonts w:cs="Arial"/>
                <w:b/>
                <w:bCs/>
                <w:color w:val="22272F"/>
                <w:sz w:val="20"/>
                <w:szCs w:val="20"/>
              </w:rPr>
            </w:pPr>
            <w:r w:rsidRPr="00016D4E">
              <w:rPr>
                <w:rFonts w:cs="Arial"/>
                <w:b/>
                <w:bCs/>
                <w:color w:val="22272F"/>
                <w:sz w:val="20"/>
                <w:szCs w:val="20"/>
              </w:rPr>
              <w:t>Итого</w:t>
            </w:r>
          </w:p>
        </w:tc>
      </w:tr>
      <w:tr w:rsidR="00016D4E" w:rsidRPr="00016D4E" w14:paraId="03026D15" w14:textId="77777777" w:rsidTr="00016D4E">
        <w:trPr>
          <w:trHeight w:val="57"/>
        </w:trPr>
        <w:tc>
          <w:tcPr>
            <w:tcW w:w="10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786BFB" w14:textId="77777777" w:rsidR="00016D4E" w:rsidRPr="00016D4E" w:rsidRDefault="00016D4E" w:rsidP="00016D4E">
            <w:r w:rsidRPr="00016D4E">
              <w:t>Прирост тепловой нагрузки отопления, вентиляции и горячего водоснабжения</w:t>
            </w:r>
          </w:p>
        </w:tc>
        <w:tc>
          <w:tcPr>
            <w:tcW w:w="396" w:type="pct"/>
            <w:tcBorders>
              <w:top w:val="single" w:sz="4" w:space="0" w:color="auto"/>
              <w:left w:val="nil"/>
              <w:bottom w:val="single" w:sz="4" w:space="0" w:color="auto"/>
              <w:right w:val="single" w:sz="4" w:space="0" w:color="auto"/>
            </w:tcBorders>
            <w:shd w:val="clear" w:color="auto" w:fill="auto"/>
            <w:vAlign w:val="center"/>
            <w:hideMark/>
          </w:tcPr>
          <w:p w14:paraId="1DD35F8A" w14:textId="4CE28316" w:rsidR="00016D4E" w:rsidRPr="00016D4E" w:rsidRDefault="00016D4E" w:rsidP="00016D4E">
            <w:pPr>
              <w:jc w:val="center"/>
              <w:rPr>
                <w:rFonts w:cs="Arial"/>
                <w:color w:val="22272F"/>
                <w:sz w:val="20"/>
                <w:szCs w:val="20"/>
              </w:rPr>
            </w:pPr>
            <w:r w:rsidRPr="00016D4E">
              <w:rPr>
                <w:rFonts w:cs="Arial"/>
                <w:color w:val="22272F"/>
                <w:sz w:val="20"/>
                <w:szCs w:val="20"/>
              </w:rPr>
              <w:t>294,99</w:t>
            </w:r>
          </w:p>
        </w:tc>
        <w:tc>
          <w:tcPr>
            <w:tcW w:w="391" w:type="pct"/>
            <w:tcBorders>
              <w:top w:val="single" w:sz="4" w:space="0" w:color="auto"/>
              <w:left w:val="nil"/>
              <w:bottom w:val="single" w:sz="4" w:space="0" w:color="auto"/>
              <w:right w:val="single" w:sz="4" w:space="0" w:color="auto"/>
            </w:tcBorders>
            <w:shd w:val="clear" w:color="auto" w:fill="auto"/>
            <w:vAlign w:val="center"/>
            <w:hideMark/>
          </w:tcPr>
          <w:p w14:paraId="5105056D" w14:textId="2A1B146F" w:rsidR="00016D4E" w:rsidRPr="00016D4E" w:rsidRDefault="00016D4E" w:rsidP="00016D4E">
            <w:pPr>
              <w:jc w:val="center"/>
              <w:rPr>
                <w:rFonts w:cs="Arial"/>
                <w:color w:val="22272F"/>
                <w:sz w:val="20"/>
                <w:szCs w:val="20"/>
              </w:rPr>
            </w:pPr>
            <w:r w:rsidRPr="00016D4E">
              <w:rPr>
                <w:rFonts w:cs="Arial"/>
                <w:color w:val="22272F"/>
                <w:sz w:val="20"/>
                <w:szCs w:val="20"/>
              </w:rPr>
              <w:t>1,75</w:t>
            </w:r>
          </w:p>
        </w:tc>
        <w:tc>
          <w:tcPr>
            <w:tcW w:w="391" w:type="pct"/>
            <w:tcBorders>
              <w:top w:val="single" w:sz="4" w:space="0" w:color="auto"/>
              <w:left w:val="nil"/>
              <w:bottom w:val="single" w:sz="4" w:space="0" w:color="auto"/>
              <w:right w:val="single" w:sz="4" w:space="0" w:color="auto"/>
            </w:tcBorders>
            <w:shd w:val="clear" w:color="auto" w:fill="auto"/>
            <w:vAlign w:val="center"/>
            <w:hideMark/>
          </w:tcPr>
          <w:p w14:paraId="48AE0DB3" w14:textId="4B01C1EB" w:rsidR="00016D4E" w:rsidRPr="00016D4E" w:rsidRDefault="00016D4E" w:rsidP="00016D4E">
            <w:pPr>
              <w:jc w:val="center"/>
              <w:rPr>
                <w:rFonts w:cs="Arial"/>
                <w:color w:val="22272F"/>
                <w:sz w:val="20"/>
                <w:szCs w:val="20"/>
              </w:rPr>
            </w:pPr>
            <w:r w:rsidRPr="00016D4E">
              <w:rPr>
                <w:rFonts w:cs="Arial"/>
                <w:color w:val="22272F"/>
                <w:sz w:val="20"/>
                <w:szCs w:val="20"/>
              </w:rPr>
              <w:t>3,64</w:t>
            </w:r>
          </w:p>
        </w:tc>
        <w:tc>
          <w:tcPr>
            <w:tcW w:w="391" w:type="pct"/>
            <w:tcBorders>
              <w:top w:val="single" w:sz="4" w:space="0" w:color="auto"/>
              <w:left w:val="nil"/>
              <w:bottom w:val="single" w:sz="4" w:space="0" w:color="auto"/>
              <w:right w:val="single" w:sz="4" w:space="0" w:color="auto"/>
            </w:tcBorders>
            <w:shd w:val="clear" w:color="auto" w:fill="auto"/>
            <w:vAlign w:val="center"/>
            <w:hideMark/>
          </w:tcPr>
          <w:p w14:paraId="58506378" w14:textId="4B45326E" w:rsidR="00016D4E" w:rsidRPr="00016D4E" w:rsidRDefault="00016D4E" w:rsidP="00016D4E">
            <w:pPr>
              <w:jc w:val="center"/>
              <w:rPr>
                <w:rFonts w:cs="Arial"/>
                <w:color w:val="22272F"/>
                <w:sz w:val="20"/>
                <w:szCs w:val="20"/>
              </w:rPr>
            </w:pPr>
            <w:r w:rsidRPr="00016D4E">
              <w:rPr>
                <w:rFonts w:cs="Arial"/>
                <w:color w:val="22272F"/>
                <w:sz w:val="20"/>
                <w:szCs w:val="20"/>
              </w:rPr>
              <w:t>4,56</w:t>
            </w:r>
          </w:p>
        </w:tc>
        <w:tc>
          <w:tcPr>
            <w:tcW w:w="391" w:type="pct"/>
            <w:tcBorders>
              <w:top w:val="single" w:sz="4" w:space="0" w:color="auto"/>
              <w:left w:val="nil"/>
              <w:bottom w:val="single" w:sz="4" w:space="0" w:color="auto"/>
              <w:right w:val="single" w:sz="4" w:space="0" w:color="auto"/>
            </w:tcBorders>
            <w:shd w:val="clear" w:color="auto" w:fill="auto"/>
            <w:vAlign w:val="center"/>
            <w:hideMark/>
          </w:tcPr>
          <w:p w14:paraId="1F04CB76" w14:textId="4C08F4A5" w:rsidR="00016D4E" w:rsidRPr="00016D4E" w:rsidRDefault="00016D4E" w:rsidP="00016D4E">
            <w:pPr>
              <w:jc w:val="center"/>
              <w:rPr>
                <w:rFonts w:cs="Arial"/>
                <w:color w:val="22272F"/>
                <w:sz w:val="20"/>
                <w:szCs w:val="20"/>
              </w:rPr>
            </w:pPr>
            <w:r w:rsidRPr="00016D4E">
              <w:rPr>
                <w:rFonts w:cs="Arial"/>
                <w:color w:val="22272F"/>
                <w:sz w:val="20"/>
                <w:szCs w:val="20"/>
              </w:rPr>
              <w:t>1,12</w:t>
            </w:r>
          </w:p>
        </w:tc>
        <w:tc>
          <w:tcPr>
            <w:tcW w:w="391" w:type="pct"/>
            <w:tcBorders>
              <w:top w:val="single" w:sz="4" w:space="0" w:color="auto"/>
              <w:left w:val="nil"/>
              <w:bottom w:val="single" w:sz="4" w:space="0" w:color="auto"/>
              <w:right w:val="single" w:sz="4" w:space="0" w:color="auto"/>
            </w:tcBorders>
            <w:shd w:val="clear" w:color="auto" w:fill="auto"/>
            <w:vAlign w:val="center"/>
            <w:hideMark/>
          </w:tcPr>
          <w:p w14:paraId="15FE31AE" w14:textId="6810B6D7" w:rsidR="00016D4E" w:rsidRPr="00016D4E" w:rsidRDefault="00016D4E" w:rsidP="00016D4E">
            <w:pPr>
              <w:jc w:val="center"/>
              <w:rPr>
                <w:rFonts w:cs="Arial"/>
                <w:color w:val="22272F"/>
                <w:sz w:val="20"/>
                <w:szCs w:val="20"/>
              </w:rPr>
            </w:pPr>
            <w:r w:rsidRPr="00016D4E">
              <w:rPr>
                <w:rFonts w:cs="Arial"/>
                <w:color w:val="22272F"/>
                <w:sz w:val="20"/>
                <w:szCs w:val="20"/>
              </w:rPr>
              <w:t>0,34</w:t>
            </w:r>
          </w:p>
        </w:tc>
        <w:tc>
          <w:tcPr>
            <w:tcW w:w="396" w:type="pct"/>
            <w:tcBorders>
              <w:top w:val="single" w:sz="4" w:space="0" w:color="auto"/>
              <w:left w:val="nil"/>
              <w:bottom w:val="single" w:sz="4" w:space="0" w:color="auto"/>
              <w:right w:val="single" w:sz="4" w:space="0" w:color="auto"/>
            </w:tcBorders>
            <w:shd w:val="clear" w:color="auto" w:fill="auto"/>
            <w:vAlign w:val="center"/>
            <w:hideMark/>
          </w:tcPr>
          <w:p w14:paraId="53C4A272" w14:textId="0613A938" w:rsidR="00016D4E" w:rsidRPr="00016D4E" w:rsidRDefault="00016D4E" w:rsidP="00016D4E">
            <w:pPr>
              <w:jc w:val="center"/>
              <w:rPr>
                <w:rFonts w:cs="Arial"/>
                <w:color w:val="22272F"/>
                <w:sz w:val="20"/>
                <w:szCs w:val="20"/>
              </w:rPr>
            </w:pPr>
            <w:r w:rsidRPr="00016D4E">
              <w:rPr>
                <w:rFonts w:cs="Arial"/>
                <w:color w:val="22272F"/>
                <w:sz w:val="20"/>
                <w:szCs w:val="20"/>
              </w:rPr>
              <w:t>86,83</w:t>
            </w:r>
          </w:p>
        </w:tc>
        <w:tc>
          <w:tcPr>
            <w:tcW w:w="396" w:type="pct"/>
            <w:tcBorders>
              <w:top w:val="single" w:sz="4" w:space="0" w:color="auto"/>
              <w:left w:val="nil"/>
              <w:bottom w:val="single" w:sz="4" w:space="0" w:color="auto"/>
              <w:right w:val="single" w:sz="4" w:space="0" w:color="auto"/>
            </w:tcBorders>
            <w:shd w:val="clear" w:color="auto" w:fill="auto"/>
            <w:vAlign w:val="center"/>
            <w:hideMark/>
          </w:tcPr>
          <w:p w14:paraId="3998DF22" w14:textId="7579BEAE" w:rsidR="00016D4E" w:rsidRPr="00016D4E" w:rsidRDefault="00016D4E" w:rsidP="00016D4E">
            <w:pPr>
              <w:jc w:val="center"/>
              <w:rPr>
                <w:rFonts w:cs="Arial"/>
                <w:color w:val="22272F"/>
                <w:sz w:val="20"/>
                <w:szCs w:val="20"/>
              </w:rPr>
            </w:pPr>
            <w:r w:rsidRPr="00016D4E">
              <w:rPr>
                <w:rFonts w:cs="Arial"/>
                <w:color w:val="22272F"/>
                <w:sz w:val="20"/>
                <w:szCs w:val="20"/>
              </w:rPr>
              <w:t>50,70</w:t>
            </w:r>
          </w:p>
        </w:tc>
        <w:tc>
          <w:tcPr>
            <w:tcW w:w="413" w:type="pct"/>
            <w:tcBorders>
              <w:top w:val="single" w:sz="4" w:space="0" w:color="auto"/>
              <w:left w:val="nil"/>
              <w:bottom w:val="single" w:sz="4" w:space="0" w:color="auto"/>
              <w:right w:val="single" w:sz="4" w:space="0" w:color="auto"/>
            </w:tcBorders>
            <w:shd w:val="clear" w:color="auto" w:fill="auto"/>
            <w:vAlign w:val="center"/>
            <w:hideMark/>
          </w:tcPr>
          <w:p w14:paraId="38B4EE86" w14:textId="22FD2047" w:rsidR="00016D4E" w:rsidRPr="00016D4E" w:rsidRDefault="00016D4E" w:rsidP="00016D4E">
            <w:pPr>
              <w:jc w:val="center"/>
              <w:rPr>
                <w:rFonts w:cs="Arial"/>
                <w:color w:val="22272F"/>
                <w:sz w:val="20"/>
                <w:szCs w:val="20"/>
              </w:rPr>
            </w:pPr>
            <w:r w:rsidRPr="00016D4E">
              <w:rPr>
                <w:rFonts w:cs="Arial"/>
                <w:color w:val="22272F"/>
                <w:sz w:val="20"/>
                <w:szCs w:val="20"/>
              </w:rPr>
              <w:t>47,56</w:t>
            </w:r>
          </w:p>
        </w:tc>
        <w:tc>
          <w:tcPr>
            <w:tcW w:w="391" w:type="pct"/>
            <w:tcBorders>
              <w:top w:val="single" w:sz="4" w:space="0" w:color="auto"/>
              <w:left w:val="nil"/>
              <w:bottom w:val="single" w:sz="4" w:space="0" w:color="auto"/>
              <w:right w:val="single" w:sz="4" w:space="0" w:color="auto"/>
            </w:tcBorders>
            <w:shd w:val="clear" w:color="auto" w:fill="auto"/>
            <w:vAlign w:val="center"/>
            <w:hideMark/>
          </w:tcPr>
          <w:p w14:paraId="102F55FC" w14:textId="24863078" w:rsidR="00016D4E" w:rsidRPr="00016D4E" w:rsidRDefault="00016D4E" w:rsidP="00016D4E">
            <w:pPr>
              <w:jc w:val="center"/>
              <w:rPr>
                <w:rFonts w:cs="Arial"/>
                <w:b/>
                <w:bCs/>
                <w:color w:val="22272F"/>
                <w:sz w:val="20"/>
                <w:szCs w:val="20"/>
              </w:rPr>
            </w:pPr>
            <w:r w:rsidRPr="00016D4E">
              <w:rPr>
                <w:rFonts w:cs="Arial"/>
                <w:b/>
                <w:bCs/>
                <w:color w:val="22272F"/>
                <w:sz w:val="20"/>
                <w:szCs w:val="20"/>
              </w:rPr>
              <w:t>196,50</w:t>
            </w:r>
          </w:p>
        </w:tc>
      </w:tr>
      <w:tr w:rsidR="00016D4E" w:rsidRPr="00016D4E" w14:paraId="0995FE90" w14:textId="77777777" w:rsidTr="00016D4E">
        <w:trPr>
          <w:trHeight w:val="57"/>
        </w:trPr>
        <w:tc>
          <w:tcPr>
            <w:tcW w:w="1053" w:type="pct"/>
            <w:tcBorders>
              <w:top w:val="nil"/>
              <w:left w:val="single" w:sz="4" w:space="0" w:color="auto"/>
              <w:bottom w:val="single" w:sz="4" w:space="0" w:color="auto"/>
              <w:right w:val="single" w:sz="4" w:space="0" w:color="auto"/>
            </w:tcBorders>
            <w:shd w:val="clear" w:color="auto" w:fill="auto"/>
            <w:vAlign w:val="center"/>
            <w:hideMark/>
          </w:tcPr>
          <w:p w14:paraId="0F1F6B84" w14:textId="77777777" w:rsidR="00016D4E" w:rsidRPr="00016D4E" w:rsidRDefault="00016D4E" w:rsidP="00016D4E">
            <w:r w:rsidRPr="00016D4E">
              <w:t>Вега</w:t>
            </w:r>
          </w:p>
        </w:tc>
        <w:tc>
          <w:tcPr>
            <w:tcW w:w="396" w:type="pct"/>
            <w:tcBorders>
              <w:top w:val="nil"/>
              <w:left w:val="nil"/>
              <w:bottom w:val="single" w:sz="4" w:space="0" w:color="auto"/>
              <w:right w:val="single" w:sz="4" w:space="0" w:color="auto"/>
            </w:tcBorders>
            <w:shd w:val="clear" w:color="auto" w:fill="auto"/>
            <w:vAlign w:val="center"/>
            <w:hideMark/>
          </w:tcPr>
          <w:p w14:paraId="436C52DD" w14:textId="17A0A62A" w:rsidR="00016D4E" w:rsidRPr="00016D4E" w:rsidRDefault="00016D4E" w:rsidP="00016D4E">
            <w:pPr>
              <w:jc w:val="center"/>
              <w:rPr>
                <w:rFonts w:cs="Arial"/>
                <w:color w:val="22272F"/>
                <w:sz w:val="20"/>
                <w:szCs w:val="20"/>
              </w:rPr>
            </w:pPr>
            <w:r w:rsidRPr="00016D4E">
              <w:rPr>
                <w:rFonts w:cs="Arial"/>
                <w:color w:val="22272F"/>
                <w:sz w:val="20"/>
                <w:szCs w:val="20"/>
              </w:rPr>
              <w:t>107,48</w:t>
            </w:r>
          </w:p>
        </w:tc>
        <w:tc>
          <w:tcPr>
            <w:tcW w:w="391" w:type="pct"/>
            <w:tcBorders>
              <w:top w:val="nil"/>
              <w:left w:val="nil"/>
              <w:bottom w:val="single" w:sz="4" w:space="0" w:color="auto"/>
              <w:right w:val="single" w:sz="4" w:space="0" w:color="auto"/>
            </w:tcBorders>
            <w:shd w:val="clear" w:color="auto" w:fill="auto"/>
            <w:vAlign w:val="center"/>
            <w:hideMark/>
          </w:tcPr>
          <w:p w14:paraId="2DB3C3B3" w14:textId="44317CF1" w:rsidR="00016D4E" w:rsidRPr="00016D4E" w:rsidRDefault="00016D4E" w:rsidP="00016D4E">
            <w:pPr>
              <w:jc w:val="center"/>
              <w:rPr>
                <w:rFonts w:cs="Arial"/>
                <w:color w:val="22272F"/>
                <w:sz w:val="20"/>
                <w:szCs w:val="20"/>
              </w:rPr>
            </w:pPr>
            <w:r w:rsidRPr="00016D4E">
              <w:rPr>
                <w:rFonts w:cs="Arial"/>
                <w:color w:val="22272F"/>
                <w:sz w:val="20"/>
                <w:szCs w:val="20"/>
              </w:rPr>
              <w:t>0,11</w:t>
            </w:r>
          </w:p>
        </w:tc>
        <w:tc>
          <w:tcPr>
            <w:tcW w:w="391" w:type="pct"/>
            <w:tcBorders>
              <w:top w:val="nil"/>
              <w:left w:val="nil"/>
              <w:bottom w:val="single" w:sz="4" w:space="0" w:color="auto"/>
              <w:right w:val="single" w:sz="4" w:space="0" w:color="auto"/>
            </w:tcBorders>
            <w:shd w:val="clear" w:color="auto" w:fill="auto"/>
            <w:vAlign w:val="center"/>
            <w:hideMark/>
          </w:tcPr>
          <w:p w14:paraId="64677494" w14:textId="5A99669B" w:rsidR="00016D4E" w:rsidRPr="00016D4E" w:rsidRDefault="00016D4E" w:rsidP="00016D4E">
            <w:pPr>
              <w:jc w:val="center"/>
              <w:rPr>
                <w:rFonts w:cs="Arial"/>
                <w:color w:val="22272F"/>
                <w:sz w:val="20"/>
                <w:szCs w:val="20"/>
              </w:rPr>
            </w:pPr>
            <w:r w:rsidRPr="00016D4E">
              <w:rPr>
                <w:rFonts w:cs="Arial"/>
                <w:color w:val="22272F"/>
                <w:sz w:val="20"/>
                <w:szCs w:val="20"/>
              </w:rPr>
              <w:t>0,14</w:t>
            </w:r>
          </w:p>
        </w:tc>
        <w:tc>
          <w:tcPr>
            <w:tcW w:w="391" w:type="pct"/>
            <w:tcBorders>
              <w:top w:val="nil"/>
              <w:left w:val="nil"/>
              <w:bottom w:val="single" w:sz="4" w:space="0" w:color="auto"/>
              <w:right w:val="single" w:sz="4" w:space="0" w:color="auto"/>
            </w:tcBorders>
            <w:shd w:val="clear" w:color="auto" w:fill="auto"/>
            <w:vAlign w:val="center"/>
            <w:hideMark/>
          </w:tcPr>
          <w:p w14:paraId="6FF047B3" w14:textId="532C0C34" w:rsidR="00016D4E" w:rsidRPr="00016D4E" w:rsidRDefault="00016D4E" w:rsidP="00016D4E">
            <w:pPr>
              <w:jc w:val="center"/>
              <w:rPr>
                <w:rFonts w:cs="Arial"/>
                <w:color w:val="22272F"/>
                <w:sz w:val="20"/>
                <w:szCs w:val="20"/>
              </w:rPr>
            </w:pPr>
            <w:r w:rsidRPr="00016D4E">
              <w:rPr>
                <w:rFonts w:cs="Arial"/>
                <w:color w:val="22272F"/>
                <w:sz w:val="20"/>
                <w:szCs w:val="20"/>
              </w:rPr>
              <w:t>0,85</w:t>
            </w:r>
          </w:p>
        </w:tc>
        <w:tc>
          <w:tcPr>
            <w:tcW w:w="391" w:type="pct"/>
            <w:tcBorders>
              <w:top w:val="nil"/>
              <w:left w:val="nil"/>
              <w:bottom w:val="single" w:sz="4" w:space="0" w:color="auto"/>
              <w:right w:val="single" w:sz="4" w:space="0" w:color="auto"/>
            </w:tcBorders>
            <w:shd w:val="clear" w:color="auto" w:fill="auto"/>
            <w:vAlign w:val="center"/>
            <w:hideMark/>
          </w:tcPr>
          <w:p w14:paraId="6FFB9A7B" w14:textId="48CAF399" w:rsidR="00016D4E" w:rsidRPr="00016D4E" w:rsidRDefault="00016D4E" w:rsidP="00016D4E">
            <w:pPr>
              <w:jc w:val="center"/>
              <w:rPr>
                <w:rFonts w:cs="Arial"/>
                <w:color w:val="22272F"/>
                <w:sz w:val="20"/>
                <w:szCs w:val="20"/>
              </w:rPr>
            </w:pPr>
            <w:r w:rsidRPr="00016D4E">
              <w:rPr>
                <w:rFonts w:cs="Arial"/>
                <w:color w:val="22272F"/>
                <w:sz w:val="20"/>
                <w:szCs w:val="20"/>
              </w:rPr>
              <w:t>-</w:t>
            </w:r>
          </w:p>
        </w:tc>
        <w:tc>
          <w:tcPr>
            <w:tcW w:w="391" w:type="pct"/>
            <w:tcBorders>
              <w:top w:val="nil"/>
              <w:left w:val="nil"/>
              <w:bottom w:val="single" w:sz="4" w:space="0" w:color="auto"/>
              <w:right w:val="single" w:sz="4" w:space="0" w:color="auto"/>
            </w:tcBorders>
            <w:shd w:val="clear" w:color="auto" w:fill="auto"/>
            <w:vAlign w:val="center"/>
            <w:hideMark/>
          </w:tcPr>
          <w:p w14:paraId="226255A6" w14:textId="0E6F0D8B" w:rsidR="00016D4E" w:rsidRPr="00016D4E" w:rsidRDefault="00016D4E" w:rsidP="00016D4E">
            <w:pPr>
              <w:jc w:val="center"/>
              <w:rPr>
                <w:rFonts w:cs="Arial"/>
                <w:color w:val="22272F"/>
                <w:sz w:val="20"/>
                <w:szCs w:val="20"/>
              </w:rPr>
            </w:pPr>
            <w:r w:rsidRPr="00016D4E">
              <w:rPr>
                <w:rFonts w:cs="Arial"/>
                <w:color w:val="22272F"/>
                <w:sz w:val="20"/>
                <w:szCs w:val="20"/>
              </w:rPr>
              <w:t>-</w:t>
            </w:r>
          </w:p>
        </w:tc>
        <w:tc>
          <w:tcPr>
            <w:tcW w:w="396" w:type="pct"/>
            <w:tcBorders>
              <w:top w:val="nil"/>
              <w:left w:val="nil"/>
              <w:bottom w:val="single" w:sz="4" w:space="0" w:color="auto"/>
              <w:right w:val="single" w:sz="4" w:space="0" w:color="auto"/>
            </w:tcBorders>
            <w:shd w:val="clear" w:color="auto" w:fill="auto"/>
            <w:vAlign w:val="center"/>
            <w:hideMark/>
          </w:tcPr>
          <w:p w14:paraId="317C899D" w14:textId="73FB1039" w:rsidR="00016D4E" w:rsidRPr="00016D4E" w:rsidRDefault="00016D4E" w:rsidP="00016D4E">
            <w:pPr>
              <w:jc w:val="center"/>
              <w:rPr>
                <w:rFonts w:cs="Arial"/>
                <w:color w:val="22272F"/>
                <w:sz w:val="20"/>
                <w:szCs w:val="20"/>
              </w:rPr>
            </w:pPr>
            <w:r w:rsidRPr="00016D4E">
              <w:rPr>
                <w:rFonts w:cs="Arial"/>
                <w:color w:val="22272F"/>
                <w:sz w:val="20"/>
                <w:szCs w:val="20"/>
              </w:rPr>
              <w:t>13,67</w:t>
            </w:r>
          </w:p>
        </w:tc>
        <w:tc>
          <w:tcPr>
            <w:tcW w:w="396" w:type="pct"/>
            <w:tcBorders>
              <w:top w:val="nil"/>
              <w:left w:val="nil"/>
              <w:bottom w:val="single" w:sz="4" w:space="0" w:color="auto"/>
              <w:right w:val="single" w:sz="4" w:space="0" w:color="auto"/>
            </w:tcBorders>
            <w:shd w:val="clear" w:color="auto" w:fill="auto"/>
            <w:vAlign w:val="center"/>
            <w:hideMark/>
          </w:tcPr>
          <w:p w14:paraId="11B80A61" w14:textId="7DB0E25C" w:rsidR="00016D4E" w:rsidRPr="00016D4E" w:rsidRDefault="00016D4E" w:rsidP="00016D4E">
            <w:pPr>
              <w:jc w:val="center"/>
              <w:rPr>
                <w:rFonts w:cs="Arial"/>
                <w:color w:val="22272F"/>
                <w:sz w:val="20"/>
                <w:szCs w:val="20"/>
              </w:rPr>
            </w:pPr>
            <w:r w:rsidRPr="00016D4E">
              <w:rPr>
                <w:rFonts w:cs="Arial"/>
                <w:color w:val="22272F"/>
                <w:sz w:val="20"/>
                <w:szCs w:val="20"/>
              </w:rPr>
              <w:t>8,48</w:t>
            </w:r>
          </w:p>
        </w:tc>
        <w:tc>
          <w:tcPr>
            <w:tcW w:w="413" w:type="pct"/>
            <w:tcBorders>
              <w:top w:val="nil"/>
              <w:left w:val="nil"/>
              <w:bottom w:val="single" w:sz="4" w:space="0" w:color="auto"/>
              <w:right w:val="single" w:sz="4" w:space="0" w:color="auto"/>
            </w:tcBorders>
            <w:shd w:val="clear" w:color="auto" w:fill="auto"/>
            <w:vAlign w:val="center"/>
            <w:hideMark/>
          </w:tcPr>
          <w:p w14:paraId="5C72E382" w14:textId="505D8643" w:rsidR="00016D4E" w:rsidRPr="00016D4E" w:rsidRDefault="00016D4E" w:rsidP="00016D4E">
            <w:pPr>
              <w:jc w:val="center"/>
              <w:rPr>
                <w:rFonts w:cs="Arial"/>
                <w:color w:val="22272F"/>
                <w:sz w:val="20"/>
                <w:szCs w:val="20"/>
              </w:rPr>
            </w:pPr>
            <w:r w:rsidRPr="00016D4E">
              <w:rPr>
                <w:rFonts w:cs="Arial"/>
                <w:color w:val="22272F"/>
                <w:sz w:val="20"/>
                <w:szCs w:val="20"/>
              </w:rPr>
              <w:t>7,41</w:t>
            </w:r>
          </w:p>
        </w:tc>
        <w:tc>
          <w:tcPr>
            <w:tcW w:w="391" w:type="pct"/>
            <w:tcBorders>
              <w:top w:val="nil"/>
              <w:left w:val="nil"/>
              <w:bottom w:val="single" w:sz="4" w:space="0" w:color="auto"/>
              <w:right w:val="single" w:sz="4" w:space="0" w:color="auto"/>
            </w:tcBorders>
            <w:shd w:val="clear" w:color="auto" w:fill="auto"/>
            <w:vAlign w:val="center"/>
            <w:hideMark/>
          </w:tcPr>
          <w:p w14:paraId="3E8EDBE0" w14:textId="76A46B5F" w:rsidR="00016D4E" w:rsidRPr="00016D4E" w:rsidRDefault="00016D4E" w:rsidP="00016D4E">
            <w:pPr>
              <w:jc w:val="center"/>
              <w:rPr>
                <w:rFonts w:cs="Arial"/>
                <w:b/>
                <w:bCs/>
                <w:color w:val="22272F"/>
                <w:sz w:val="20"/>
                <w:szCs w:val="20"/>
              </w:rPr>
            </w:pPr>
            <w:r w:rsidRPr="00016D4E">
              <w:rPr>
                <w:rFonts w:cs="Arial"/>
                <w:b/>
                <w:bCs/>
                <w:color w:val="22272F"/>
                <w:sz w:val="20"/>
                <w:szCs w:val="20"/>
              </w:rPr>
              <w:t>30,65</w:t>
            </w:r>
          </w:p>
        </w:tc>
      </w:tr>
      <w:tr w:rsidR="00016D4E" w:rsidRPr="00016D4E" w14:paraId="757A590B" w14:textId="77777777" w:rsidTr="00016D4E">
        <w:trPr>
          <w:trHeight w:val="57"/>
        </w:trPr>
        <w:tc>
          <w:tcPr>
            <w:tcW w:w="1053" w:type="pct"/>
            <w:tcBorders>
              <w:top w:val="nil"/>
              <w:left w:val="single" w:sz="4" w:space="0" w:color="auto"/>
              <w:bottom w:val="single" w:sz="4" w:space="0" w:color="auto"/>
              <w:right w:val="single" w:sz="4" w:space="0" w:color="auto"/>
            </w:tcBorders>
            <w:shd w:val="clear" w:color="auto" w:fill="auto"/>
            <w:vAlign w:val="center"/>
            <w:hideMark/>
          </w:tcPr>
          <w:p w14:paraId="5A539A26" w14:textId="77777777" w:rsidR="00016D4E" w:rsidRPr="00016D4E" w:rsidRDefault="00016D4E" w:rsidP="00016D4E">
            <w:r w:rsidRPr="00016D4E">
              <w:t>Новая</w:t>
            </w:r>
          </w:p>
        </w:tc>
        <w:tc>
          <w:tcPr>
            <w:tcW w:w="396" w:type="pct"/>
            <w:tcBorders>
              <w:top w:val="nil"/>
              <w:left w:val="nil"/>
              <w:bottom w:val="single" w:sz="4" w:space="0" w:color="auto"/>
              <w:right w:val="single" w:sz="4" w:space="0" w:color="auto"/>
            </w:tcBorders>
            <w:shd w:val="clear" w:color="auto" w:fill="auto"/>
            <w:vAlign w:val="center"/>
            <w:hideMark/>
          </w:tcPr>
          <w:p w14:paraId="544D9AB7" w14:textId="5EBB6543" w:rsidR="00016D4E" w:rsidRPr="00016D4E" w:rsidRDefault="00016D4E" w:rsidP="00016D4E">
            <w:pPr>
              <w:jc w:val="center"/>
              <w:rPr>
                <w:rFonts w:cs="Arial"/>
                <w:color w:val="22272F"/>
                <w:sz w:val="20"/>
                <w:szCs w:val="20"/>
              </w:rPr>
            </w:pPr>
            <w:r w:rsidRPr="00016D4E">
              <w:rPr>
                <w:rFonts w:cs="Arial"/>
                <w:color w:val="22272F"/>
                <w:sz w:val="20"/>
                <w:szCs w:val="20"/>
              </w:rPr>
              <w:t>70,32</w:t>
            </w:r>
          </w:p>
        </w:tc>
        <w:tc>
          <w:tcPr>
            <w:tcW w:w="391" w:type="pct"/>
            <w:tcBorders>
              <w:top w:val="nil"/>
              <w:left w:val="nil"/>
              <w:bottom w:val="single" w:sz="4" w:space="0" w:color="auto"/>
              <w:right w:val="single" w:sz="4" w:space="0" w:color="auto"/>
            </w:tcBorders>
            <w:shd w:val="clear" w:color="auto" w:fill="auto"/>
            <w:vAlign w:val="center"/>
            <w:hideMark/>
          </w:tcPr>
          <w:p w14:paraId="4035426F" w14:textId="7070DA8A" w:rsidR="00016D4E" w:rsidRPr="00016D4E" w:rsidRDefault="00016D4E" w:rsidP="00016D4E">
            <w:pPr>
              <w:jc w:val="center"/>
              <w:rPr>
                <w:rFonts w:cs="Arial"/>
                <w:color w:val="22272F"/>
                <w:sz w:val="20"/>
                <w:szCs w:val="20"/>
              </w:rPr>
            </w:pPr>
            <w:r w:rsidRPr="00016D4E">
              <w:rPr>
                <w:rFonts w:cs="Arial"/>
                <w:color w:val="22272F"/>
                <w:sz w:val="20"/>
                <w:szCs w:val="20"/>
              </w:rPr>
              <w:t>0,28</w:t>
            </w:r>
          </w:p>
        </w:tc>
        <w:tc>
          <w:tcPr>
            <w:tcW w:w="391" w:type="pct"/>
            <w:tcBorders>
              <w:top w:val="nil"/>
              <w:left w:val="nil"/>
              <w:bottom w:val="single" w:sz="4" w:space="0" w:color="auto"/>
              <w:right w:val="single" w:sz="4" w:space="0" w:color="auto"/>
            </w:tcBorders>
            <w:shd w:val="clear" w:color="auto" w:fill="auto"/>
            <w:vAlign w:val="center"/>
            <w:hideMark/>
          </w:tcPr>
          <w:p w14:paraId="56428200" w14:textId="35E7F2B7" w:rsidR="00016D4E" w:rsidRPr="00016D4E" w:rsidRDefault="00016D4E" w:rsidP="00016D4E">
            <w:pPr>
              <w:jc w:val="center"/>
              <w:rPr>
                <w:rFonts w:cs="Arial"/>
                <w:color w:val="22272F"/>
                <w:sz w:val="20"/>
                <w:szCs w:val="20"/>
              </w:rPr>
            </w:pPr>
            <w:r w:rsidRPr="00016D4E">
              <w:rPr>
                <w:rFonts w:cs="Arial"/>
                <w:color w:val="22272F"/>
                <w:sz w:val="20"/>
                <w:szCs w:val="20"/>
              </w:rPr>
              <w:t>1,21</w:t>
            </w:r>
          </w:p>
        </w:tc>
        <w:tc>
          <w:tcPr>
            <w:tcW w:w="391" w:type="pct"/>
            <w:tcBorders>
              <w:top w:val="nil"/>
              <w:left w:val="nil"/>
              <w:bottom w:val="single" w:sz="4" w:space="0" w:color="auto"/>
              <w:right w:val="single" w:sz="4" w:space="0" w:color="auto"/>
            </w:tcBorders>
            <w:shd w:val="clear" w:color="auto" w:fill="auto"/>
            <w:vAlign w:val="center"/>
            <w:hideMark/>
          </w:tcPr>
          <w:p w14:paraId="5082267F" w14:textId="12D420BB" w:rsidR="00016D4E" w:rsidRPr="00016D4E" w:rsidRDefault="00016D4E" w:rsidP="00016D4E">
            <w:pPr>
              <w:jc w:val="center"/>
              <w:rPr>
                <w:rFonts w:cs="Arial"/>
                <w:color w:val="22272F"/>
                <w:sz w:val="20"/>
                <w:szCs w:val="20"/>
              </w:rPr>
            </w:pPr>
            <w:r w:rsidRPr="00016D4E">
              <w:rPr>
                <w:rFonts w:cs="Arial"/>
                <w:color w:val="22272F"/>
                <w:sz w:val="20"/>
                <w:szCs w:val="20"/>
              </w:rPr>
              <w:t>1,19</w:t>
            </w:r>
          </w:p>
        </w:tc>
        <w:tc>
          <w:tcPr>
            <w:tcW w:w="391" w:type="pct"/>
            <w:tcBorders>
              <w:top w:val="nil"/>
              <w:left w:val="nil"/>
              <w:bottom w:val="single" w:sz="4" w:space="0" w:color="auto"/>
              <w:right w:val="single" w:sz="4" w:space="0" w:color="auto"/>
            </w:tcBorders>
            <w:shd w:val="clear" w:color="auto" w:fill="auto"/>
            <w:vAlign w:val="center"/>
            <w:hideMark/>
          </w:tcPr>
          <w:p w14:paraId="2C0BB094" w14:textId="48F53E08" w:rsidR="00016D4E" w:rsidRPr="00016D4E" w:rsidRDefault="00016D4E" w:rsidP="00016D4E">
            <w:pPr>
              <w:jc w:val="center"/>
              <w:rPr>
                <w:rFonts w:cs="Arial"/>
                <w:color w:val="22272F"/>
                <w:sz w:val="20"/>
                <w:szCs w:val="20"/>
              </w:rPr>
            </w:pPr>
            <w:r w:rsidRPr="00016D4E">
              <w:rPr>
                <w:rFonts w:cs="Arial"/>
                <w:color w:val="22272F"/>
                <w:sz w:val="20"/>
                <w:szCs w:val="20"/>
              </w:rPr>
              <w:t>-</w:t>
            </w:r>
          </w:p>
        </w:tc>
        <w:tc>
          <w:tcPr>
            <w:tcW w:w="391" w:type="pct"/>
            <w:tcBorders>
              <w:top w:val="nil"/>
              <w:left w:val="nil"/>
              <w:bottom w:val="single" w:sz="4" w:space="0" w:color="auto"/>
              <w:right w:val="single" w:sz="4" w:space="0" w:color="auto"/>
            </w:tcBorders>
            <w:shd w:val="clear" w:color="auto" w:fill="auto"/>
            <w:vAlign w:val="center"/>
            <w:hideMark/>
          </w:tcPr>
          <w:p w14:paraId="5781DA75" w14:textId="1E767A07" w:rsidR="00016D4E" w:rsidRPr="00016D4E" w:rsidRDefault="00016D4E" w:rsidP="00016D4E">
            <w:pPr>
              <w:jc w:val="center"/>
              <w:rPr>
                <w:rFonts w:cs="Arial"/>
                <w:color w:val="22272F"/>
                <w:sz w:val="20"/>
                <w:szCs w:val="20"/>
              </w:rPr>
            </w:pPr>
            <w:r w:rsidRPr="00016D4E">
              <w:rPr>
                <w:rFonts w:cs="Arial"/>
                <w:color w:val="22272F"/>
                <w:sz w:val="20"/>
                <w:szCs w:val="20"/>
              </w:rPr>
              <w:t>0,34</w:t>
            </w:r>
          </w:p>
        </w:tc>
        <w:tc>
          <w:tcPr>
            <w:tcW w:w="396" w:type="pct"/>
            <w:tcBorders>
              <w:top w:val="nil"/>
              <w:left w:val="nil"/>
              <w:bottom w:val="single" w:sz="4" w:space="0" w:color="auto"/>
              <w:right w:val="single" w:sz="4" w:space="0" w:color="auto"/>
            </w:tcBorders>
            <w:shd w:val="clear" w:color="auto" w:fill="auto"/>
            <w:vAlign w:val="center"/>
            <w:hideMark/>
          </w:tcPr>
          <w:p w14:paraId="2BA6994A" w14:textId="6361D2F3" w:rsidR="00016D4E" w:rsidRPr="00016D4E" w:rsidRDefault="00016D4E" w:rsidP="00016D4E">
            <w:pPr>
              <w:jc w:val="center"/>
              <w:rPr>
                <w:rFonts w:cs="Arial"/>
                <w:color w:val="22272F"/>
                <w:sz w:val="20"/>
                <w:szCs w:val="20"/>
              </w:rPr>
            </w:pPr>
            <w:r w:rsidRPr="00016D4E">
              <w:rPr>
                <w:rFonts w:cs="Arial"/>
                <w:color w:val="22272F"/>
                <w:sz w:val="20"/>
                <w:szCs w:val="20"/>
              </w:rPr>
              <w:t>20,82</w:t>
            </w:r>
          </w:p>
        </w:tc>
        <w:tc>
          <w:tcPr>
            <w:tcW w:w="396" w:type="pct"/>
            <w:tcBorders>
              <w:top w:val="nil"/>
              <w:left w:val="nil"/>
              <w:bottom w:val="single" w:sz="4" w:space="0" w:color="auto"/>
              <w:right w:val="single" w:sz="4" w:space="0" w:color="auto"/>
            </w:tcBorders>
            <w:shd w:val="clear" w:color="auto" w:fill="auto"/>
            <w:vAlign w:val="center"/>
            <w:hideMark/>
          </w:tcPr>
          <w:p w14:paraId="31537D1B" w14:textId="3F112B15" w:rsidR="00016D4E" w:rsidRPr="00016D4E" w:rsidRDefault="00016D4E" w:rsidP="00016D4E">
            <w:pPr>
              <w:jc w:val="center"/>
              <w:rPr>
                <w:rFonts w:cs="Arial"/>
                <w:color w:val="22272F"/>
                <w:sz w:val="20"/>
                <w:szCs w:val="20"/>
              </w:rPr>
            </w:pPr>
            <w:r w:rsidRPr="00016D4E">
              <w:rPr>
                <w:rFonts w:cs="Arial"/>
                <w:color w:val="22272F"/>
                <w:sz w:val="20"/>
                <w:szCs w:val="20"/>
              </w:rPr>
              <w:t>9,53</w:t>
            </w:r>
          </w:p>
        </w:tc>
        <w:tc>
          <w:tcPr>
            <w:tcW w:w="413" w:type="pct"/>
            <w:tcBorders>
              <w:top w:val="nil"/>
              <w:left w:val="nil"/>
              <w:bottom w:val="single" w:sz="4" w:space="0" w:color="auto"/>
              <w:right w:val="single" w:sz="4" w:space="0" w:color="auto"/>
            </w:tcBorders>
            <w:shd w:val="clear" w:color="auto" w:fill="auto"/>
            <w:vAlign w:val="center"/>
            <w:hideMark/>
          </w:tcPr>
          <w:p w14:paraId="6AF34AC0" w14:textId="138F8F76" w:rsidR="00016D4E" w:rsidRPr="00016D4E" w:rsidRDefault="00016D4E" w:rsidP="00016D4E">
            <w:pPr>
              <w:jc w:val="center"/>
              <w:rPr>
                <w:rFonts w:cs="Arial"/>
                <w:color w:val="22272F"/>
                <w:sz w:val="20"/>
                <w:szCs w:val="20"/>
              </w:rPr>
            </w:pPr>
            <w:r w:rsidRPr="00016D4E">
              <w:rPr>
                <w:rFonts w:cs="Arial"/>
                <w:color w:val="22272F"/>
                <w:sz w:val="20"/>
                <w:szCs w:val="20"/>
              </w:rPr>
              <w:t>7,84</w:t>
            </w:r>
          </w:p>
        </w:tc>
        <w:tc>
          <w:tcPr>
            <w:tcW w:w="391" w:type="pct"/>
            <w:tcBorders>
              <w:top w:val="nil"/>
              <w:left w:val="nil"/>
              <w:bottom w:val="single" w:sz="4" w:space="0" w:color="auto"/>
              <w:right w:val="single" w:sz="4" w:space="0" w:color="auto"/>
            </w:tcBorders>
            <w:shd w:val="clear" w:color="auto" w:fill="auto"/>
            <w:vAlign w:val="center"/>
            <w:hideMark/>
          </w:tcPr>
          <w:p w14:paraId="12878EB4" w14:textId="034FC7BF" w:rsidR="00016D4E" w:rsidRPr="00016D4E" w:rsidRDefault="00016D4E" w:rsidP="00016D4E">
            <w:pPr>
              <w:jc w:val="center"/>
              <w:rPr>
                <w:rFonts w:cs="Arial"/>
                <w:b/>
                <w:bCs/>
                <w:color w:val="22272F"/>
                <w:sz w:val="20"/>
                <w:szCs w:val="20"/>
              </w:rPr>
            </w:pPr>
            <w:r w:rsidRPr="00016D4E">
              <w:rPr>
                <w:rFonts w:cs="Arial"/>
                <w:b/>
                <w:bCs/>
                <w:color w:val="22272F"/>
                <w:sz w:val="20"/>
                <w:szCs w:val="20"/>
              </w:rPr>
              <w:t>41,21</w:t>
            </w:r>
          </w:p>
        </w:tc>
      </w:tr>
      <w:tr w:rsidR="00016D4E" w:rsidRPr="00016D4E" w14:paraId="016BD4A2" w14:textId="77777777" w:rsidTr="00016D4E">
        <w:trPr>
          <w:trHeight w:val="57"/>
        </w:trPr>
        <w:tc>
          <w:tcPr>
            <w:tcW w:w="1053" w:type="pct"/>
            <w:tcBorders>
              <w:top w:val="nil"/>
              <w:left w:val="single" w:sz="4" w:space="0" w:color="auto"/>
              <w:bottom w:val="single" w:sz="4" w:space="0" w:color="auto"/>
              <w:right w:val="single" w:sz="4" w:space="0" w:color="auto"/>
            </w:tcBorders>
            <w:shd w:val="clear" w:color="auto" w:fill="auto"/>
            <w:vAlign w:val="center"/>
            <w:hideMark/>
          </w:tcPr>
          <w:p w14:paraId="71B6EA0A" w14:textId="6F95B5AD" w:rsidR="00016D4E" w:rsidRPr="00016D4E" w:rsidRDefault="00016D4E" w:rsidP="00016D4E">
            <w:r w:rsidRPr="00016D4E">
              <w:t>ТГК</w:t>
            </w:r>
            <w:r w:rsidR="002614D9">
              <w:t xml:space="preserve"> </w:t>
            </w:r>
            <w:r w:rsidR="002614D9" w:rsidRPr="00C82AB0">
              <w:rPr>
                <w:rFonts w:cs="Arial"/>
                <w:color w:val="22272F"/>
                <w:sz w:val="20"/>
                <w:szCs w:val="20"/>
              </w:rPr>
              <w:t>(до 2023 г., далее по сценариям)</w:t>
            </w:r>
          </w:p>
        </w:tc>
        <w:tc>
          <w:tcPr>
            <w:tcW w:w="396" w:type="pct"/>
            <w:tcBorders>
              <w:top w:val="nil"/>
              <w:left w:val="nil"/>
              <w:bottom w:val="single" w:sz="4" w:space="0" w:color="auto"/>
              <w:right w:val="single" w:sz="4" w:space="0" w:color="auto"/>
            </w:tcBorders>
            <w:shd w:val="clear" w:color="auto" w:fill="auto"/>
            <w:vAlign w:val="center"/>
            <w:hideMark/>
          </w:tcPr>
          <w:p w14:paraId="113D62F8" w14:textId="11DFD080" w:rsidR="00016D4E" w:rsidRPr="00016D4E" w:rsidRDefault="00016D4E" w:rsidP="00016D4E">
            <w:pPr>
              <w:jc w:val="center"/>
              <w:rPr>
                <w:rFonts w:cs="Arial"/>
                <w:color w:val="22272F"/>
                <w:sz w:val="20"/>
                <w:szCs w:val="20"/>
              </w:rPr>
            </w:pPr>
            <w:r w:rsidRPr="00016D4E">
              <w:rPr>
                <w:rFonts w:cs="Arial"/>
                <w:color w:val="22272F"/>
                <w:sz w:val="20"/>
                <w:szCs w:val="20"/>
              </w:rPr>
              <w:t>72,05</w:t>
            </w:r>
          </w:p>
        </w:tc>
        <w:tc>
          <w:tcPr>
            <w:tcW w:w="391" w:type="pct"/>
            <w:tcBorders>
              <w:top w:val="nil"/>
              <w:left w:val="nil"/>
              <w:bottom w:val="single" w:sz="4" w:space="0" w:color="auto"/>
              <w:right w:val="single" w:sz="4" w:space="0" w:color="auto"/>
            </w:tcBorders>
            <w:shd w:val="clear" w:color="auto" w:fill="auto"/>
            <w:vAlign w:val="center"/>
            <w:hideMark/>
          </w:tcPr>
          <w:p w14:paraId="7B0A75C5" w14:textId="4C3CC648" w:rsidR="00016D4E" w:rsidRPr="00016D4E" w:rsidRDefault="00016D4E" w:rsidP="00016D4E">
            <w:pPr>
              <w:jc w:val="center"/>
              <w:rPr>
                <w:rFonts w:cs="Arial"/>
                <w:color w:val="22272F"/>
                <w:sz w:val="20"/>
                <w:szCs w:val="20"/>
              </w:rPr>
            </w:pPr>
            <w:r w:rsidRPr="00016D4E">
              <w:rPr>
                <w:rFonts w:cs="Arial"/>
                <w:color w:val="22272F"/>
                <w:sz w:val="20"/>
                <w:szCs w:val="20"/>
              </w:rPr>
              <w:t>-0,72</w:t>
            </w:r>
          </w:p>
        </w:tc>
        <w:tc>
          <w:tcPr>
            <w:tcW w:w="391" w:type="pct"/>
            <w:tcBorders>
              <w:top w:val="nil"/>
              <w:left w:val="nil"/>
              <w:bottom w:val="single" w:sz="4" w:space="0" w:color="auto"/>
              <w:right w:val="single" w:sz="4" w:space="0" w:color="auto"/>
            </w:tcBorders>
            <w:shd w:val="clear" w:color="auto" w:fill="auto"/>
            <w:vAlign w:val="center"/>
            <w:hideMark/>
          </w:tcPr>
          <w:p w14:paraId="5B54F0D0" w14:textId="609EFA66" w:rsidR="00016D4E" w:rsidRPr="00016D4E" w:rsidRDefault="00016D4E" w:rsidP="00016D4E">
            <w:pPr>
              <w:jc w:val="center"/>
              <w:rPr>
                <w:rFonts w:cs="Arial"/>
                <w:color w:val="22272F"/>
                <w:sz w:val="20"/>
                <w:szCs w:val="20"/>
              </w:rPr>
            </w:pPr>
            <w:r w:rsidRPr="00016D4E">
              <w:rPr>
                <w:rFonts w:cs="Arial"/>
                <w:color w:val="22272F"/>
                <w:sz w:val="20"/>
                <w:szCs w:val="20"/>
              </w:rPr>
              <w:t>0,81</w:t>
            </w:r>
          </w:p>
        </w:tc>
        <w:tc>
          <w:tcPr>
            <w:tcW w:w="391" w:type="pct"/>
            <w:tcBorders>
              <w:top w:val="nil"/>
              <w:left w:val="nil"/>
              <w:bottom w:val="single" w:sz="4" w:space="0" w:color="auto"/>
              <w:right w:val="single" w:sz="4" w:space="0" w:color="auto"/>
            </w:tcBorders>
            <w:shd w:val="clear" w:color="auto" w:fill="auto"/>
            <w:vAlign w:val="center"/>
            <w:hideMark/>
          </w:tcPr>
          <w:p w14:paraId="64A74B47" w14:textId="6516ACFF" w:rsidR="00016D4E" w:rsidRPr="00016D4E" w:rsidRDefault="00016D4E" w:rsidP="00016D4E">
            <w:pPr>
              <w:jc w:val="center"/>
              <w:rPr>
                <w:rFonts w:cs="Arial"/>
                <w:color w:val="22272F"/>
                <w:sz w:val="20"/>
                <w:szCs w:val="20"/>
              </w:rPr>
            </w:pPr>
            <w:r w:rsidRPr="00016D4E">
              <w:rPr>
                <w:rFonts w:cs="Arial"/>
                <w:color w:val="22272F"/>
                <w:sz w:val="20"/>
                <w:szCs w:val="20"/>
              </w:rPr>
              <w:t>0,56</w:t>
            </w:r>
          </w:p>
        </w:tc>
        <w:tc>
          <w:tcPr>
            <w:tcW w:w="391" w:type="pct"/>
            <w:tcBorders>
              <w:top w:val="nil"/>
              <w:left w:val="nil"/>
              <w:bottom w:val="single" w:sz="4" w:space="0" w:color="auto"/>
              <w:right w:val="single" w:sz="4" w:space="0" w:color="auto"/>
            </w:tcBorders>
            <w:shd w:val="clear" w:color="auto" w:fill="auto"/>
            <w:vAlign w:val="center"/>
            <w:hideMark/>
          </w:tcPr>
          <w:p w14:paraId="00FFDC55" w14:textId="03BA94A1" w:rsidR="00016D4E" w:rsidRPr="00016D4E" w:rsidRDefault="00016D4E" w:rsidP="00016D4E">
            <w:pPr>
              <w:jc w:val="center"/>
              <w:rPr>
                <w:rFonts w:cs="Arial"/>
                <w:color w:val="22272F"/>
                <w:sz w:val="20"/>
                <w:szCs w:val="20"/>
              </w:rPr>
            </w:pPr>
            <w:r w:rsidRPr="00016D4E">
              <w:rPr>
                <w:rFonts w:cs="Arial"/>
                <w:color w:val="22272F"/>
                <w:sz w:val="20"/>
                <w:szCs w:val="20"/>
              </w:rPr>
              <w:t>1,12</w:t>
            </w:r>
          </w:p>
        </w:tc>
        <w:tc>
          <w:tcPr>
            <w:tcW w:w="391" w:type="pct"/>
            <w:tcBorders>
              <w:top w:val="nil"/>
              <w:left w:val="nil"/>
              <w:bottom w:val="single" w:sz="4" w:space="0" w:color="auto"/>
              <w:right w:val="single" w:sz="4" w:space="0" w:color="auto"/>
            </w:tcBorders>
            <w:shd w:val="clear" w:color="auto" w:fill="auto"/>
            <w:vAlign w:val="center"/>
            <w:hideMark/>
          </w:tcPr>
          <w:p w14:paraId="72B44DD1" w14:textId="09391E4D" w:rsidR="00016D4E" w:rsidRPr="00016D4E" w:rsidRDefault="00016D4E" w:rsidP="00016D4E">
            <w:pPr>
              <w:jc w:val="center"/>
              <w:rPr>
                <w:rFonts w:cs="Arial"/>
                <w:color w:val="22272F"/>
                <w:sz w:val="20"/>
                <w:szCs w:val="20"/>
              </w:rPr>
            </w:pPr>
            <w:r w:rsidRPr="00016D4E">
              <w:rPr>
                <w:rFonts w:cs="Arial"/>
                <w:color w:val="22272F"/>
                <w:sz w:val="20"/>
                <w:szCs w:val="20"/>
              </w:rPr>
              <w:t>-</w:t>
            </w:r>
          </w:p>
        </w:tc>
        <w:tc>
          <w:tcPr>
            <w:tcW w:w="396" w:type="pct"/>
            <w:tcBorders>
              <w:top w:val="nil"/>
              <w:left w:val="nil"/>
              <w:bottom w:val="single" w:sz="4" w:space="0" w:color="auto"/>
              <w:right w:val="single" w:sz="4" w:space="0" w:color="auto"/>
            </w:tcBorders>
            <w:shd w:val="clear" w:color="auto" w:fill="auto"/>
            <w:vAlign w:val="center"/>
            <w:hideMark/>
          </w:tcPr>
          <w:p w14:paraId="0A1A39D3" w14:textId="56AE07D0" w:rsidR="00016D4E" w:rsidRPr="00016D4E" w:rsidRDefault="00016D4E" w:rsidP="00016D4E">
            <w:pPr>
              <w:jc w:val="center"/>
              <w:rPr>
                <w:rFonts w:cs="Arial"/>
                <w:color w:val="22272F"/>
                <w:sz w:val="20"/>
                <w:szCs w:val="20"/>
              </w:rPr>
            </w:pPr>
            <w:r w:rsidRPr="00016D4E">
              <w:rPr>
                <w:rFonts w:cs="Arial"/>
                <w:color w:val="22272F"/>
                <w:sz w:val="20"/>
                <w:szCs w:val="20"/>
              </w:rPr>
              <w:t>24,27</w:t>
            </w:r>
          </w:p>
        </w:tc>
        <w:tc>
          <w:tcPr>
            <w:tcW w:w="396" w:type="pct"/>
            <w:tcBorders>
              <w:top w:val="nil"/>
              <w:left w:val="nil"/>
              <w:bottom w:val="single" w:sz="4" w:space="0" w:color="auto"/>
              <w:right w:val="single" w:sz="4" w:space="0" w:color="auto"/>
            </w:tcBorders>
            <w:shd w:val="clear" w:color="auto" w:fill="auto"/>
            <w:vAlign w:val="center"/>
            <w:hideMark/>
          </w:tcPr>
          <w:p w14:paraId="2B290C13" w14:textId="44649F93" w:rsidR="00016D4E" w:rsidRPr="00016D4E" w:rsidRDefault="00016D4E" w:rsidP="00016D4E">
            <w:pPr>
              <w:jc w:val="center"/>
              <w:rPr>
                <w:rFonts w:cs="Arial"/>
                <w:color w:val="22272F"/>
                <w:sz w:val="20"/>
                <w:szCs w:val="20"/>
              </w:rPr>
            </w:pPr>
            <w:r w:rsidRPr="00016D4E">
              <w:rPr>
                <w:rFonts w:cs="Arial"/>
                <w:color w:val="22272F"/>
                <w:sz w:val="20"/>
                <w:szCs w:val="20"/>
              </w:rPr>
              <w:t>13,91</w:t>
            </w:r>
          </w:p>
        </w:tc>
        <w:tc>
          <w:tcPr>
            <w:tcW w:w="413" w:type="pct"/>
            <w:tcBorders>
              <w:top w:val="nil"/>
              <w:left w:val="nil"/>
              <w:bottom w:val="single" w:sz="4" w:space="0" w:color="auto"/>
              <w:right w:val="single" w:sz="4" w:space="0" w:color="auto"/>
            </w:tcBorders>
            <w:shd w:val="clear" w:color="auto" w:fill="auto"/>
            <w:vAlign w:val="center"/>
            <w:hideMark/>
          </w:tcPr>
          <w:p w14:paraId="60C1061F" w14:textId="41AE2EA5" w:rsidR="00016D4E" w:rsidRPr="00016D4E" w:rsidRDefault="00016D4E" w:rsidP="00016D4E">
            <w:pPr>
              <w:jc w:val="center"/>
              <w:rPr>
                <w:rFonts w:cs="Arial"/>
                <w:color w:val="22272F"/>
                <w:sz w:val="20"/>
                <w:szCs w:val="20"/>
              </w:rPr>
            </w:pPr>
            <w:r w:rsidRPr="00016D4E">
              <w:rPr>
                <w:rFonts w:cs="Arial"/>
                <w:color w:val="22272F"/>
                <w:sz w:val="20"/>
                <w:szCs w:val="20"/>
              </w:rPr>
              <w:t>9,71</w:t>
            </w:r>
          </w:p>
        </w:tc>
        <w:tc>
          <w:tcPr>
            <w:tcW w:w="391" w:type="pct"/>
            <w:tcBorders>
              <w:top w:val="nil"/>
              <w:left w:val="nil"/>
              <w:bottom w:val="single" w:sz="4" w:space="0" w:color="auto"/>
              <w:right w:val="single" w:sz="4" w:space="0" w:color="auto"/>
            </w:tcBorders>
            <w:shd w:val="clear" w:color="auto" w:fill="auto"/>
            <w:vAlign w:val="center"/>
            <w:hideMark/>
          </w:tcPr>
          <w:p w14:paraId="6814CF91" w14:textId="05A0A340" w:rsidR="00016D4E" w:rsidRPr="00016D4E" w:rsidRDefault="00016D4E" w:rsidP="00016D4E">
            <w:pPr>
              <w:jc w:val="center"/>
              <w:rPr>
                <w:rFonts w:cs="Arial"/>
                <w:b/>
                <w:bCs/>
                <w:color w:val="22272F"/>
                <w:sz w:val="20"/>
                <w:szCs w:val="20"/>
              </w:rPr>
            </w:pPr>
            <w:r w:rsidRPr="00016D4E">
              <w:rPr>
                <w:rFonts w:cs="Arial"/>
                <w:b/>
                <w:bCs/>
                <w:color w:val="22272F"/>
                <w:sz w:val="20"/>
                <w:szCs w:val="20"/>
              </w:rPr>
              <w:t>49,67</w:t>
            </w:r>
          </w:p>
        </w:tc>
      </w:tr>
      <w:tr w:rsidR="00016D4E" w:rsidRPr="00016D4E" w14:paraId="33DB79DD" w14:textId="77777777" w:rsidTr="00016D4E">
        <w:trPr>
          <w:trHeight w:val="57"/>
        </w:trPr>
        <w:tc>
          <w:tcPr>
            <w:tcW w:w="1053" w:type="pct"/>
            <w:tcBorders>
              <w:top w:val="nil"/>
              <w:left w:val="single" w:sz="4" w:space="0" w:color="auto"/>
              <w:bottom w:val="single" w:sz="4" w:space="0" w:color="auto"/>
              <w:right w:val="single" w:sz="4" w:space="0" w:color="auto"/>
            </w:tcBorders>
            <w:shd w:val="clear" w:color="auto" w:fill="auto"/>
            <w:vAlign w:val="center"/>
            <w:hideMark/>
          </w:tcPr>
          <w:p w14:paraId="20C8EDFF" w14:textId="77777777" w:rsidR="00016D4E" w:rsidRPr="00016D4E" w:rsidRDefault="00016D4E" w:rsidP="00016D4E">
            <w:r w:rsidRPr="00016D4E">
              <w:t>УЭВ</w:t>
            </w:r>
          </w:p>
        </w:tc>
        <w:tc>
          <w:tcPr>
            <w:tcW w:w="396" w:type="pct"/>
            <w:tcBorders>
              <w:top w:val="nil"/>
              <w:left w:val="nil"/>
              <w:bottom w:val="single" w:sz="4" w:space="0" w:color="auto"/>
              <w:right w:val="single" w:sz="4" w:space="0" w:color="auto"/>
            </w:tcBorders>
            <w:shd w:val="clear" w:color="auto" w:fill="auto"/>
            <w:vAlign w:val="center"/>
            <w:hideMark/>
          </w:tcPr>
          <w:p w14:paraId="575F0A61" w14:textId="5F02AD47" w:rsidR="00016D4E" w:rsidRPr="00016D4E" w:rsidRDefault="00016D4E" w:rsidP="00016D4E">
            <w:pPr>
              <w:jc w:val="center"/>
              <w:rPr>
                <w:rFonts w:cs="Arial"/>
                <w:color w:val="22272F"/>
                <w:sz w:val="20"/>
                <w:szCs w:val="20"/>
              </w:rPr>
            </w:pPr>
            <w:r w:rsidRPr="00016D4E">
              <w:rPr>
                <w:rFonts w:cs="Arial"/>
                <w:color w:val="22272F"/>
                <w:sz w:val="20"/>
                <w:szCs w:val="20"/>
              </w:rPr>
              <w:t>24,12</w:t>
            </w:r>
          </w:p>
        </w:tc>
        <w:tc>
          <w:tcPr>
            <w:tcW w:w="391" w:type="pct"/>
            <w:tcBorders>
              <w:top w:val="nil"/>
              <w:left w:val="nil"/>
              <w:bottom w:val="single" w:sz="4" w:space="0" w:color="auto"/>
              <w:right w:val="single" w:sz="4" w:space="0" w:color="auto"/>
            </w:tcBorders>
            <w:shd w:val="clear" w:color="auto" w:fill="auto"/>
            <w:vAlign w:val="center"/>
            <w:hideMark/>
          </w:tcPr>
          <w:p w14:paraId="741E2029" w14:textId="1980A350" w:rsidR="00016D4E" w:rsidRPr="00016D4E" w:rsidRDefault="00016D4E" w:rsidP="00016D4E">
            <w:pPr>
              <w:jc w:val="center"/>
              <w:rPr>
                <w:rFonts w:cs="Arial"/>
                <w:color w:val="22272F"/>
                <w:sz w:val="20"/>
                <w:szCs w:val="20"/>
              </w:rPr>
            </w:pPr>
            <w:r w:rsidRPr="00016D4E">
              <w:rPr>
                <w:rFonts w:cs="Arial"/>
                <w:color w:val="22272F"/>
                <w:sz w:val="20"/>
                <w:szCs w:val="20"/>
              </w:rPr>
              <w:t>0,09</w:t>
            </w:r>
          </w:p>
        </w:tc>
        <w:tc>
          <w:tcPr>
            <w:tcW w:w="391" w:type="pct"/>
            <w:tcBorders>
              <w:top w:val="nil"/>
              <w:left w:val="nil"/>
              <w:bottom w:val="single" w:sz="4" w:space="0" w:color="auto"/>
              <w:right w:val="single" w:sz="4" w:space="0" w:color="auto"/>
            </w:tcBorders>
            <w:shd w:val="clear" w:color="auto" w:fill="auto"/>
            <w:vAlign w:val="center"/>
            <w:hideMark/>
          </w:tcPr>
          <w:p w14:paraId="42C4C339" w14:textId="3B258D0F" w:rsidR="00016D4E" w:rsidRPr="00016D4E" w:rsidRDefault="00016D4E" w:rsidP="00016D4E">
            <w:pPr>
              <w:jc w:val="center"/>
              <w:rPr>
                <w:rFonts w:cs="Arial"/>
                <w:color w:val="22272F"/>
                <w:sz w:val="20"/>
                <w:szCs w:val="20"/>
              </w:rPr>
            </w:pPr>
            <w:r w:rsidRPr="00016D4E">
              <w:rPr>
                <w:rFonts w:cs="Arial"/>
                <w:color w:val="22272F"/>
                <w:sz w:val="20"/>
                <w:szCs w:val="20"/>
              </w:rPr>
              <w:t>1,48</w:t>
            </w:r>
          </w:p>
        </w:tc>
        <w:tc>
          <w:tcPr>
            <w:tcW w:w="391" w:type="pct"/>
            <w:tcBorders>
              <w:top w:val="nil"/>
              <w:left w:val="nil"/>
              <w:bottom w:val="single" w:sz="4" w:space="0" w:color="auto"/>
              <w:right w:val="single" w:sz="4" w:space="0" w:color="auto"/>
            </w:tcBorders>
            <w:shd w:val="clear" w:color="auto" w:fill="auto"/>
            <w:vAlign w:val="center"/>
            <w:hideMark/>
          </w:tcPr>
          <w:p w14:paraId="11824524" w14:textId="0B7C9FEF" w:rsidR="00016D4E" w:rsidRPr="00016D4E" w:rsidRDefault="00016D4E" w:rsidP="00016D4E">
            <w:pPr>
              <w:jc w:val="center"/>
              <w:rPr>
                <w:rFonts w:cs="Arial"/>
                <w:color w:val="22272F"/>
                <w:sz w:val="20"/>
                <w:szCs w:val="20"/>
              </w:rPr>
            </w:pPr>
            <w:r w:rsidRPr="00016D4E">
              <w:rPr>
                <w:rFonts w:cs="Arial"/>
                <w:color w:val="22272F"/>
                <w:sz w:val="20"/>
                <w:szCs w:val="20"/>
              </w:rPr>
              <w:t>1,96</w:t>
            </w:r>
          </w:p>
        </w:tc>
        <w:tc>
          <w:tcPr>
            <w:tcW w:w="391" w:type="pct"/>
            <w:tcBorders>
              <w:top w:val="nil"/>
              <w:left w:val="nil"/>
              <w:bottom w:val="single" w:sz="4" w:space="0" w:color="auto"/>
              <w:right w:val="single" w:sz="4" w:space="0" w:color="auto"/>
            </w:tcBorders>
            <w:shd w:val="clear" w:color="auto" w:fill="auto"/>
            <w:vAlign w:val="center"/>
            <w:hideMark/>
          </w:tcPr>
          <w:p w14:paraId="4DA32AFA" w14:textId="5988C43E" w:rsidR="00016D4E" w:rsidRPr="00016D4E" w:rsidRDefault="00016D4E" w:rsidP="00016D4E">
            <w:pPr>
              <w:jc w:val="center"/>
              <w:rPr>
                <w:rFonts w:cs="Arial"/>
                <w:color w:val="22272F"/>
                <w:sz w:val="20"/>
                <w:szCs w:val="20"/>
              </w:rPr>
            </w:pPr>
            <w:r w:rsidRPr="00016D4E">
              <w:rPr>
                <w:rFonts w:cs="Arial"/>
                <w:color w:val="22272F"/>
                <w:sz w:val="20"/>
                <w:szCs w:val="20"/>
              </w:rPr>
              <w:t>-</w:t>
            </w:r>
          </w:p>
        </w:tc>
        <w:tc>
          <w:tcPr>
            <w:tcW w:w="391" w:type="pct"/>
            <w:tcBorders>
              <w:top w:val="nil"/>
              <w:left w:val="nil"/>
              <w:bottom w:val="single" w:sz="4" w:space="0" w:color="auto"/>
              <w:right w:val="single" w:sz="4" w:space="0" w:color="auto"/>
            </w:tcBorders>
            <w:shd w:val="clear" w:color="auto" w:fill="auto"/>
            <w:vAlign w:val="center"/>
            <w:hideMark/>
          </w:tcPr>
          <w:p w14:paraId="07B49BCE" w14:textId="3EF51E0A" w:rsidR="00016D4E" w:rsidRPr="00016D4E" w:rsidRDefault="00016D4E" w:rsidP="00016D4E">
            <w:pPr>
              <w:jc w:val="center"/>
              <w:rPr>
                <w:rFonts w:cs="Arial"/>
                <w:color w:val="22272F"/>
                <w:sz w:val="20"/>
                <w:szCs w:val="20"/>
              </w:rPr>
            </w:pPr>
            <w:r w:rsidRPr="00016D4E">
              <w:rPr>
                <w:rFonts w:cs="Arial"/>
                <w:color w:val="22272F"/>
                <w:sz w:val="20"/>
                <w:szCs w:val="20"/>
              </w:rPr>
              <w:t>-</w:t>
            </w:r>
          </w:p>
        </w:tc>
        <w:tc>
          <w:tcPr>
            <w:tcW w:w="396" w:type="pct"/>
            <w:tcBorders>
              <w:top w:val="nil"/>
              <w:left w:val="nil"/>
              <w:bottom w:val="single" w:sz="4" w:space="0" w:color="auto"/>
              <w:right w:val="single" w:sz="4" w:space="0" w:color="auto"/>
            </w:tcBorders>
            <w:shd w:val="clear" w:color="auto" w:fill="auto"/>
            <w:vAlign w:val="center"/>
            <w:hideMark/>
          </w:tcPr>
          <w:p w14:paraId="36C9DF4A" w14:textId="5967C825" w:rsidR="00016D4E" w:rsidRPr="00016D4E" w:rsidRDefault="00016D4E" w:rsidP="00016D4E">
            <w:pPr>
              <w:jc w:val="center"/>
              <w:rPr>
                <w:rFonts w:cs="Arial"/>
                <w:color w:val="22272F"/>
                <w:sz w:val="20"/>
                <w:szCs w:val="20"/>
              </w:rPr>
            </w:pPr>
            <w:r w:rsidRPr="00016D4E">
              <w:rPr>
                <w:rFonts w:cs="Arial"/>
                <w:color w:val="22272F"/>
                <w:sz w:val="20"/>
                <w:szCs w:val="20"/>
              </w:rPr>
              <w:t>1,59</w:t>
            </w:r>
          </w:p>
        </w:tc>
        <w:tc>
          <w:tcPr>
            <w:tcW w:w="396" w:type="pct"/>
            <w:tcBorders>
              <w:top w:val="nil"/>
              <w:left w:val="nil"/>
              <w:bottom w:val="single" w:sz="4" w:space="0" w:color="auto"/>
              <w:right w:val="single" w:sz="4" w:space="0" w:color="auto"/>
            </w:tcBorders>
            <w:shd w:val="clear" w:color="auto" w:fill="auto"/>
            <w:vAlign w:val="center"/>
            <w:hideMark/>
          </w:tcPr>
          <w:p w14:paraId="7987EF39" w14:textId="34A917AD" w:rsidR="00016D4E" w:rsidRPr="00016D4E" w:rsidRDefault="00016D4E" w:rsidP="00016D4E">
            <w:pPr>
              <w:jc w:val="center"/>
              <w:rPr>
                <w:rFonts w:cs="Arial"/>
                <w:color w:val="22272F"/>
                <w:sz w:val="20"/>
                <w:szCs w:val="20"/>
              </w:rPr>
            </w:pPr>
            <w:r w:rsidRPr="00016D4E">
              <w:rPr>
                <w:rFonts w:cs="Arial"/>
                <w:color w:val="22272F"/>
                <w:sz w:val="20"/>
                <w:szCs w:val="20"/>
              </w:rPr>
              <w:t>-</w:t>
            </w:r>
          </w:p>
        </w:tc>
        <w:tc>
          <w:tcPr>
            <w:tcW w:w="413" w:type="pct"/>
            <w:tcBorders>
              <w:top w:val="nil"/>
              <w:left w:val="nil"/>
              <w:bottom w:val="single" w:sz="4" w:space="0" w:color="auto"/>
              <w:right w:val="single" w:sz="4" w:space="0" w:color="auto"/>
            </w:tcBorders>
            <w:shd w:val="clear" w:color="auto" w:fill="auto"/>
            <w:vAlign w:val="center"/>
            <w:hideMark/>
          </w:tcPr>
          <w:p w14:paraId="6EF159A3" w14:textId="0DA4D98D" w:rsidR="00016D4E" w:rsidRPr="00016D4E" w:rsidRDefault="00016D4E" w:rsidP="00016D4E">
            <w:pPr>
              <w:jc w:val="center"/>
              <w:rPr>
                <w:rFonts w:cs="Arial"/>
                <w:color w:val="22272F"/>
                <w:sz w:val="20"/>
                <w:szCs w:val="20"/>
              </w:rPr>
            </w:pPr>
            <w:r w:rsidRPr="00016D4E">
              <w:rPr>
                <w:rFonts w:cs="Arial"/>
                <w:color w:val="22272F"/>
                <w:sz w:val="20"/>
                <w:szCs w:val="20"/>
              </w:rPr>
              <w:t>1,05</w:t>
            </w:r>
          </w:p>
        </w:tc>
        <w:tc>
          <w:tcPr>
            <w:tcW w:w="391" w:type="pct"/>
            <w:tcBorders>
              <w:top w:val="nil"/>
              <w:left w:val="nil"/>
              <w:bottom w:val="single" w:sz="4" w:space="0" w:color="auto"/>
              <w:right w:val="single" w:sz="4" w:space="0" w:color="auto"/>
            </w:tcBorders>
            <w:shd w:val="clear" w:color="auto" w:fill="auto"/>
            <w:vAlign w:val="center"/>
            <w:hideMark/>
          </w:tcPr>
          <w:p w14:paraId="3C08ACD7" w14:textId="4B8D60B8" w:rsidR="00016D4E" w:rsidRPr="00016D4E" w:rsidRDefault="00016D4E" w:rsidP="00016D4E">
            <w:pPr>
              <w:jc w:val="center"/>
              <w:rPr>
                <w:rFonts w:cs="Arial"/>
                <w:b/>
                <w:bCs/>
                <w:color w:val="22272F"/>
                <w:sz w:val="20"/>
                <w:szCs w:val="20"/>
              </w:rPr>
            </w:pPr>
            <w:r w:rsidRPr="00016D4E">
              <w:rPr>
                <w:rFonts w:cs="Arial"/>
                <w:b/>
                <w:bCs/>
                <w:color w:val="22272F"/>
                <w:sz w:val="20"/>
                <w:szCs w:val="20"/>
              </w:rPr>
              <w:t>6,18</w:t>
            </w:r>
          </w:p>
        </w:tc>
      </w:tr>
      <w:tr w:rsidR="00016D4E" w:rsidRPr="00016D4E" w14:paraId="360C17C0" w14:textId="77777777" w:rsidTr="00016D4E">
        <w:trPr>
          <w:trHeight w:val="57"/>
        </w:trPr>
        <w:tc>
          <w:tcPr>
            <w:tcW w:w="1053" w:type="pct"/>
            <w:tcBorders>
              <w:top w:val="nil"/>
              <w:left w:val="single" w:sz="4" w:space="0" w:color="auto"/>
              <w:bottom w:val="single" w:sz="4" w:space="0" w:color="auto"/>
              <w:right w:val="single" w:sz="4" w:space="0" w:color="auto"/>
            </w:tcBorders>
            <w:shd w:val="clear" w:color="auto" w:fill="auto"/>
            <w:vAlign w:val="center"/>
            <w:hideMark/>
          </w:tcPr>
          <w:p w14:paraId="05DEF140" w14:textId="77777777" w:rsidR="00016D4E" w:rsidRPr="00016D4E" w:rsidRDefault="00016D4E" w:rsidP="00016D4E">
            <w:r w:rsidRPr="00016D4E">
              <w:t>ИП Голубев</w:t>
            </w:r>
          </w:p>
        </w:tc>
        <w:tc>
          <w:tcPr>
            <w:tcW w:w="396" w:type="pct"/>
            <w:tcBorders>
              <w:top w:val="nil"/>
              <w:left w:val="nil"/>
              <w:bottom w:val="single" w:sz="4" w:space="0" w:color="auto"/>
              <w:right w:val="single" w:sz="4" w:space="0" w:color="auto"/>
            </w:tcBorders>
            <w:shd w:val="clear" w:color="auto" w:fill="auto"/>
            <w:vAlign w:val="center"/>
            <w:hideMark/>
          </w:tcPr>
          <w:p w14:paraId="54D9CF2F" w14:textId="4B5FA001" w:rsidR="00016D4E" w:rsidRPr="00016D4E" w:rsidRDefault="00016D4E" w:rsidP="00016D4E">
            <w:pPr>
              <w:jc w:val="center"/>
              <w:rPr>
                <w:rFonts w:cs="Arial"/>
                <w:color w:val="22272F"/>
                <w:sz w:val="20"/>
                <w:szCs w:val="20"/>
              </w:rPr>
            </w:pPr>
            <w:r w:rsidRPr="00016D4E">
              <w:rPr>
                <w:rFonts w:cs="Arial"/>
                <w:color w:val="22272F"/>
                <w:sz w:val="20"/>
                <w:szCs w:val="20"/>
              </w:rPr>
              <w:t>16,08</w:t>
            </w:r>
          </w:p>
        </w:tc>
        <w:tc>
          <w:tcPr>
            <w:tcW w:w="391" w:type="pct"/>
            <w:tcBorders>
              <w:top w:val="nil"/>
              <w:left w:val="nil"/>
              <w:bottom w:val="single" w:sz="4" w:space="0" w:color="auto"/>
              <w:right w:val="single" w:sz="4" w:space="0" w:color="auto"/>
            </w:tcBorders>
            <w:shd w:val="clear" w:color="auto" w:fill="auto"/>
            <w:vAlign w:val="center"/>
            <w:hideMark/>
          </w:tcPr>
          <w:p w14:paraId="42EE1AFC" w14:textId="03D9FE61" w:rsidR="00016D4E" w:rsidRPr="00016D4E" w:rsidRDefault="00016D4E" w:rsidP="00016D4E">
            <w:pPr>
              <w:jc w:val="center"/>
              <w:rPr>
                <w:rFonts w:cs="Arial"/>
                <w:color w:val="22272F"/>
                <w:sz w:val="20"/>
                <w:szCs w:val="20"/>
              </w:rPr>
            </w:pPr>
            <w:r w:rsidRPr="00016D4E">
              <w:rPr>
                <w:rFonts w:cs="Arial"/>
                <w:color w:val="22272F"/>
                <w:sz w:val="20"/>
                <w:szCs w:val="20"/>
              </w:rPr>
              <w:t>1,99</w:t>
            </w:r>
          </w:p>
        </w:tc>
        <w:tc>
          <w:tcPr>
            <w:tcW w:w="391" w:type="pct"/>
            <w:tcBorders>
              <w:top w:val="nil"/>
              <w:left w:val="nil"/>
              <w:bottom w:val="single" w:sz="4" w:space="0" w:color="auto"/>
              <w:right w:val="single" w:sz="4" w:space="0" w:color="auto"/>
            </w:tcBorders>
            <w:shd w:val="clear" w:color="auto" w:fill="auto"/>
            <w:vAlign w:val="center"/>
            <w:hideMark/>
          </w:tcPr>
          <w:p w14:paraId="438E1861" w14:textId="74B819C6" w:rsidR="00016D4E" w:rsidRPr="00016D4E" w:rsidRDefault="00016D4E" w:rsidP="00016D4E">
            <w:pPr>
              <w:jc w:val="center"/>
              <w:rPr>
                <w:rFonts w:cs="Arial"/>
                <w:color w:val="22272F"/>
                <w:sz w:val="20"/>
                <w:szCs w:val="20"/>
              </w:rPr>
            </w:pPr>
            <w:r w:rsidRPr="00016D4E">
              <w:rPr>
                <w:rFonts w:cs="Arial"/>
                <w:color w:val="22272F"/>
                <w:sz w:val="20"/>
                <w:szCs w:val="20"/>
              </w:rPr>
              <w:t>-</w:t>
            </w:r>
          </w:p>
        </w:tc>
        <w:tc>
          <w:tcPr>
            <w:tcW w:w="391" w:type="pct"/>
            <w:tcBorders>
              <w:top w:val="nil"/>
              <w:left w:val="nil"/>
              <w:bottom w:val="single" w:sz="4" w:space="0" w:color="auto"/>
              <w:right w:val="single" w:sz="4" w:space="0" w:color="auto"/>
            </w:tcBorders>
            <w:shd w:val="clear" w:color="auto" w:fill="auto"/>
            <w:vAlign w:val="center"/>
            <w:hideMark/>
          </w:tcPr>
          <w:p w14:paraId="3D4A0B1E" w14:textId="04A24C89" w:rsidR="00016D4E" w:rsidRPr="00016D4E" w:rsidRDefault="00016D4E" w:rsidP="00016D4E">
            <w:pPr>
              <w:jc w:val="center"/>
              <w:rPr>
                <w:rFonts w:cs="Arial"/>
                <w:color w:val="22272F"/>
                <w:sz w:val="20"/>
                <w:szCs w:val="20"/>
              </w:rPr>
            </w:pPr>
            <w:r w:rsidRPr="00016D4E">
              <w:rPr>
                <w:rFonts w:cs="Arial"/>
                <w:color w:val="22272F"/>
                <w:sz w:val="20"/>
                <w:szCs w:val="20"/>
              </w:rPr>
              <w:t>-</w:t>
            </w:r>
          </w:p>
        </w:tc>
        <w:tc>
          <w:tcPr>
            <w:tcW w:w="391" w:type="pct"/>
            <w:tcBorders>
              <w:top w:val="nil"/>
              <w:left w:val="nil"/>
              <w:bottom w:val="single" w:sz="4" w:space="0" w:color="auto"/>
              <w:right w:val="single" w:sz="4" w:space="0" w:color="auto"/>
            </w:tcBorders>
            <w:shd w:val="clear" w:color="auto" w:fill="auto"/>
            <w:vAlign w:val="center"/>
            <w:hideMark/>
          </w:tcPr>
          <w:p w14:paraId="5C995B7C" w14:textId="0C9FD2A4" w:rsidR="00016D4E" w:rsidRPr="00016D4E" w:rsidRDefault="00016D4E" w:rsidP="00016D4E">
            <w:pPr>
              <w:jc w:val="center"/>
              <w:rPr>
                <w:rFonts w:cs="Arial"/>
                <w:color w:val="22272F"/>
                <w:sz w:val="20"/>
                <w:szCs w:val="20"/>
              </w:rPr>
            </w:pPr>
            <w:r w:rsidRPr="00016D4E">
              <w:rPr>
                <w:rFonts w:cs="Arial"/>
                <w:color w:val="22272F"/>
                <w:sz w:val="20"/>
                <w:szCs w:val="20"/>
              </w:rPr>
              <w:t>-</w:t>
            </w:r>
          </w:p>
        </w:tc>
        <w:tc>
          <w:tcPr>
            <w:tcW w:w="391" w:type="pct"/>
            <w:tcBorders>
              <w:top w:val="nil"/>
              <w:left w:val="nil"/>
              <w:bottom w:val="single" w:sz="4" w:space="0" w:color="auto"/>
              <w:right w:val="single" w:sz="4" w:space="0" w:color="auto"/>
            </w:tcBorders>
            <w:shd w:val="clear" w:color="auto" w:fill="auto"/>
            <w:vAlign w:val="center"/>
            <w:hideMark/>
          </w:tcPr>
          <w:p w14:paraId="025778DF" w14:textId="188696C8" w:rsidR="00016D4E" w:rsidRPr="00016D4E" w:rsidRDefault="00016D4E" w:rsidP="00016D4E">
            <w:pPr>
              <w:jc w:val="center"/>
              <w:rPr>
                <w:rFonts w:cs="Arial"/>
                <w:color w:val="22272F"/>
                <w:sz w:val="20"/>
                <w:szCs w:val="20"/>
              </w:rPr>
            </w:pPr>
            <w:r w:rsidRPr="00016D4E">
              <w:rPr>
                <w:rFonts w:cs="Arial"/>
                <w:color w:val="22272F"/>
                <w:sz w:val="20"/>
                <w:szCs w:val="20"/>
              </w:rPr>
              <w:t>-</w:t>
            </w:r>
          </w:p>
        </w:tc>
        <w:tc>
          <w:tcPr>
            <w:tcW w:w="396" w:type="pct"/>
            <w:tcBorders>
              <w:top w:val="nil"/>
              <w:left w:val="nil"/>
              <w:bottom w:val="single" w:sz="4" w:space="0" w:color="auto"/>
              <w:right w:val="single" w:sz="4" w:space="0" w:color="auto"/>
            </w:tcBorders>
            <w:shd w:val="clear" w:color="auto" w:fill="auto"/>
            <w:vAlign w:val="center"/>
            <w:hideMark/>
          </w:tcPr>
          <w:p w14:paraId="70C4A7CD" w14:textId="5AF0E494" w:rsidR="00016D4E" w:rsidRPr="00016D4E" w:rsidRDefault="00016D4E" w:rsidP="00016D4E">
            <w:pPr>
              <w:jc w:val="center"/>
              <w:rPr>
                <w:rFonts w:cs="Arial"/>
                <w:color w:val="22272F"/>
                <w:sz w:val="20"/>
                <w:szCs w:val="20"/>
              </w:rPr>
            </w:pPr>
            <w:r w:rsidRPr="00016D4E">
              <w:rPr>
                <w:rFonts w:cs="Arial"/>
                <w:color w:val="22272F"/>
                <w:sz w:val="20"/>
                <w:szCs w:val="20"/>
              </w:rPr>
              <w:t>-</w:t>
            </w:r>
          </w:p>
        </w:tc>
        <w:tc>
          <w:tcPr>
            <w:tcW w:w="396" w:type="pct"/>
            <w:tcBorders>
              <w:top w:val="nil"/>
              <w:left w:val="nil"/>
              <w:bottom w:val="single" w:sz="4" w:space="0" w:color="auto"/>
              <w:right w:val="single" w:sz="4" w:space="0" w:color="auto"/>
            </w:tcBorders>
            <w:shd w:val="clear" w:color="auto" w:fill="auto"/>
            <w:vAlign w:val="center"/>
            <w:hideMark/>
          </w:tcPr>
          <w:p w14:paraId="4366446F" w14:textId="06AC0BFC" w:rsidR="00016D4E" w:rsidRPr="00016D4E" w:rsidRDefault="00016D4E" w:rsidP="00016D4E">
            <w:pPr>
              <w:jc w:val="center"/>
              <w:rPr>
                <w:rFonts w:cs="Arial"/>
                <w:color w:val="22272F"/>
                <w:sz w:val="20"/>
                <w:szCs w:val="20"/>
              </w:rPr>
            </w:pPr>
            <w:r w:rsidRPr="00016D4E">
              <w:rPr>
                <w:rFonts w:cs="Arial"/>
                <w:color w:val="22272F"/>
                <w:sz w:val="20"/>
                <w:szCs w:val="20"/>
              </w:rPr>
              <w:t>-</w:t>
            </w:r>
          </w:p>
        </w:tc>
        <w:tc>
          <w:tcPr>
            <w:tcW w:w="413" w:type="pct"/>
            <w:tcBorders>
              <w:top w:val="nil"/>
              <w:left w:val="nil"/>
              <w:bottom w:val="single" w:sz="4" w:space="0" w:color="auto"/>
              <w:right w:val="single" w:sz="4" w:space="0" w:color="auto"/>
            </w:tcBorders>
            <w:shd w:val="clear" w:color="auto" w:fill="auto"/>
            <w:vAlign w:val="center"/>
            <w:hideMark/>
          </w:tcPr>
          <w:p w14:paraId="455C2287" w14:textId="6D88F525" w:rsidR="00016D4E" w:rsidRPr="00016D4E" w:rsidRDefault="00016D4E" w:rsidP="00016D4E">
            <w:pPr>
              <w:jc w:val="center"/>
              <w:rPr>
                <w:rFonts w:cs="Arial"/>
                <w:color w:val="22272F"/>
                <w:sz w:val="20"/>
                <w:szCs w:val="20"/>
              </w:rPr>
            </w:pPr>
            <w:r w:rsidRPr="00016D4E">
              <w:rPr>
                <w:rFonts w:cs="Arial"/>
                <w:color w:val="22272F"/>
                <w:sz w:val="20"/>
                <w:szCs w:val="20"/>
              </w:rPr>
              <w:t>-</w:t>
            </w:r>
          </w:p>
        </w:tc>
        <w:tc>
          <w:tcPr>
            <w:tcW w:w="391" w:type="pct"/>
            <w:tcBorders>
              <w:top w:val="nil"/>
              <w:left w:val="nil"/>
              <w:bottom w:val="single" w:sz="4" w:space="0" w:color="auto"/>
              <w:right w:val="single" w:sz="4" w:space="0" w:color="auto"/>
            </w:tcBorders>
            <w:shd w:val="clear" w:color="auto" w:fill="auto"/>
            <w:vAlign w:val="center"/>
            <w:hideMark/>
          </w:tcPr>
          <w:p w14:paraId="7AA56477" w14:textId="19D668BA" w:rsidR="00016D4E" w:rsidRPr="00016D4E" w:rsidRDefault="00016D4E" w:rsidP="00016D4E">
            <w:pPr>
              <w:jc w:val="center"/>
              <w:rPr>
                <w:rFonts w:cs="Arial"/>
                <w:b/>
                <w:bCs/>
                <w:color w:val="22272F"/>
                <w:sz w:val="20"/>
                <w:szCs w:val="20"/>
              </w:rPr>
            </w:pPr>
            <w:r w:rsidRPr="00016D4E">
              <w:rPr>
                <w:rFonts w:cs="Arial"/>
                <w:b/>
                <w:bCs/>
                <w:color w:val="22272F"/>
                <w:sz w:val="20"/>
                <w:szCs w:val="20"/>
              </w:rPr>
              <w:t>1,99</w:t>
            </w:r>
          </w:p>
        </w:tc>
      </w:tr>
      <w:tr w:rsidR="00016D4E" w:rsidRPr="00016D4E" w14:paraId="286DA14C" w14:textId="77777777" w:rsidTr="00016D4E">
        <w:trPr>
          <w:trHeight w:val="57"/>
        </w:trPr>
        <w:tc>
          <w:tcPr>
            <w:tcW w:w="1053" w:type="pct"/>
            <w:tcBorders>
              <w:top w:val="nil"/>
              <w:left w:val="single" w:sz="4" w:space="0" w:color="auto"/>
              <w:bottom w:val="single" w:sz="4" w:space="0" w:color="auto"/>
              <w:right w:val="single" w:sz="4" w:space="0" w:color="auto"/>
            </w:tcBorders>
            <w:shd w:val="clear" w:color="auto" w:fill="auto"/>
            <w:vAlign w:val="center"/>
            <w:hideMark/>
          </w:tcPr>
          <w:p w14:paraId="08F7F798" w14:textId="77777777" w:rsidR="00016D4E" w:rsidRPr="00016D4E" w:rsidRDefault="00016D4E" w:rsidP="00016D4E">
            <w:proofErr w:type="spellStart"/>
            <w:r w:rsidRPr="00016D4E">
              <w:t>Комуннальщик</w:t>
            </w:r>
            <w:proofErr w:type="spellEnd"/>
          </w:p>
        </w:tc>
        <w:tc>
          <w:tcPr>
            <w:tcW w:w="396" w:type="pct"/>
            <w:tcBorders>
              <w:top w:val="nil"/>
              <w:left w:val="nil"/>
              <w:bottom w:val="single" w:sz="4" w:space="0" w:color="auto"/>
              <w:right w:val="single" w:sz="4" w:space="0" w:color="auto"/>
            </w:tcBorders>
            <w:shd w:val="clear" w:color="auto" w:fill="auto"/>
            <w:vAlign w:val="center"/>
            <w:hideMark/>
          </w:tcPr>
          <w:p w14:paraId="2BE249B4" w14:textId="2AE8CB18" w:rsidR="00016D4E" w:rsidRPr="00016D4E" w:rsidRDefault="00016D4E" w:rsidP="00016D4E">
            <w:pPr>
              <w:jc w:val="center"/>
              <w:rPr>
                <w:rFonts w:cs="Arial"/>
                <w:color w:val="22272F"/>
                <w:sz w:val="20"/>
                <w:szCs w:val="20"/>
              </w:rPr>
            </w:pPr>
            <w:r w:rsidRPr="00016D4E">
              <w:rPr>
                <w:rFonts w:cs="Arial"/>
                <w:color w:val="22272F"/>
                <w:sz w:val="20"/>
                <w:szCs w:val="20"/>
              </w:rPr>
              <w:t>4,94</w:t>
            </w:r>
          </w:p>
        </w:tc>
        <w:tc>
          <w:tcPr>
            <w:tcW w:w="391" w:type="pct"/>
            <w:tcBorders>
              <w:top w:val="nil"/>
              <w:left w:val="nil"/>
              <w:bottom w:val="single" w:sz="4" w:space="0" w:color="auto"/>
              <w:right w:val="single" w:sz="4" w:space="0" w:color="auto"/>
            </w:tcBorders>
            <w:shd w:val="clear" w:color="auto" w:fill="auto"/>
            <w:vAlign w:val="center"/>
            <w:hideMark/>
          </w:tcPr>
          <w:p w14:paraId="23323CCF" w14:textId="611915E0" w:rsidR="00016D4E" w:rsidRPr="00016D4E" w:rsidRDefault="00016D4E" w:rsidP="00016D4E">
            <w:pPr>
              <w:jc w:val="center"/>
              <w:rPr>
                <w:rFonts w:cs="Arial"/>
                <w:color w:val="22272F"/>
                <w:sz w:val="20"/>
                <w:szCs w:val="20"/>
              </w:rPr>
            </w:pPr>
            <w:r w:rsidRPr="00016D4E">
              <w:rPr>
                <w:rFonts w:cs="Arial"/>
                <w:color w:val="22272F"/>
                <w:sz w:val="20"/>
                <w:szCs w:val="20"/>
              </w:rPr>
              <w:t>-</w:t>
            </w:r>
          </w:p>
        </w:tc>
        <w:tc>
          <w:tcPr>
            <w:tcW w:w="391" w:type="pct"/>
            <w:tcBorders>
              <w:top w:val="nil"/>
              <w:left w:val="nil"/>
              <w:bottom w:val="single" w:sz="4" w:space="0" w:color="auto"/>
              <w:right w:val="single" w:sz="4" w:space="0" w:color="auto"/>
            </w:tcBorders>
            <w:shd w:val="clear" w:color="auto" w:fill="auto"/>
            <w:vAlign w:val="center"/>
            <w:hideMark/>
          </w:tcPr>
          <w:p w14:paraId="59539070" w14:textId="4C7EFAB6" w:rsidR="00016D4E" w:rsidRPr="00016D4E" w:rsidRDefault="00016D4E" w:rsidP="00016D4E">
            <w:pPr>
              <w:jc w:val="center"/>
              <w:rPr>
                <w:rFonts w:cs="Arial"/>
                <w:color w:val="22272F"/>
                <w:sz w:val="20"/>
                <w:szCs w:val="20"/>
              </w:rPr>
            </w:pPr>
            <w:r w:rsidRPr="00016D4E">
              <w:rPr>
                <w:rFonts w:cs="Arial"/>
                <w:color w:val="22272F"/>
                <w:sz w:val="20"/>
                <w:szCs w:val="20"/>
              </w:rPr>
              <w:t>-</w:t>
            </w:r>
          </w:p>
        </w:tc>
        <w:tc>
          <w:tcPr>
            <w:tcW w:w="391" w:type="pct"/>
            <w:tcBorders>
              <w:top w:val="nil"/>
              <w:left w:val="nil"/>
              <w:bottom w:val="single" w:sz="4" w:space="0" w:color="auto"/>
              <w:right w:val="single" w:sz="4" w:space="0" w:color="auto"/>
            </w:tcBorders>
            <w:shd w:val="clear" w:color="auto" w:fill="auto"/>
            <w:vAlign w:val="center"/>
            <w:hideMark/>
          </w:tcPr>
          <w:p w14:paraId="75D8FE36" w14:textId="41277B3D" w:rsidR="00016D4E" w:rsidRPr="00016D4E" w:rsidRDefault="00016D4E" w:rsidP="00016D4E">
            <w:pPr>
              <w:jc w:val="center"/>
              <w:rPr>
                <w:rFonts w:cs="Arial"/>
                <w:color w:val="22272F"/>
                <w:sz w:val="20"/>
                <w:szCs w:val="20"/>
              </w:rPr>
            </w:pPr>
            <w:r w:rsidRPr="00016D4E">
              <w:rPr>
                <w:rFonts w:cs="Arial"/>
                <w:color w:val="22272F"/>
                <w:sz w:val="20"/>
                <w:szCs w:val="20"/>
              </w:rPr>
              <w:t>-</w:t>
            </w:r>
          </w:p>
        </w:tc>
        <w:tc>
          <w:tcPr>
            <w:tcW w:w="391" w:type="pct"/>
            <w:tcBorders>
              <w:top w:val="nil"/>
              <w:left w:val="nil"/>
              <w:bottom w:val="single" w:sz="4" w:space="0" w:color="auto"/>
              <w:right w:val="single" w:sz="4" w:space="0" w:color="auto"/>
            </w:tcBorders>
            <w:shd w:val="clear" w:color="auto" w:fill="auto"/>
            <w:vAlign w:val="center"/>
            <w:hideMark/>
          </w:tcPr>
          <w:p w14:paraId="209D628B" w14:textId="464AE4AB" w:rsidR="00016D4E" w:rsidRPr="00016D4E" w:rsidRDefault="00016D4E" w:rsidP="00016D4E">
            <w:pPr>
              <w:jc w:val="center"/>
              <w:rPr>
                <w:rFonts w:cs="Arial"/>
                <w:color w:val="22272F"/>
                <w:sz w:val="20"/>
                <w:szCs w:val="20"/>
              </w:rPr>
            </w:pPr>
            <w:r w:rsidRPr="00016D4E">
              <w:rPr>
                <w:rFonts w:cs="Arial"/>
                <w:color w:val="22272F"/>
                <w:sz w:val="20"/>
                <w:szCs w:val="20"/>
              </w:rPr>
              <w:t>-</w:t>
            </w:r>
          </w:p>
        </w:tc>
        <w:tc>
          <w:tcPr>
            <w:tcW w:w="391" w:type="pct"/>
            <w:tcBorders>
              <w:top w:val="nil"/>
              <w:left w:val="nil"/>
              <w:bottom w:val="single" w:sz="4" w:space="0" w:color="auto"/>
              <w:right w:val="single" w:sz="4" w:space="0" w:color="auto"/>
            </w:tcBorders>
            <w:shd w:val="clear" w:color="auto" w:fill="auto"/>
            <w:vAlign w:val="center"/>
            <w:hideMark/>
          </w:tcPr>
          <w:p w14:paraId="50DA2AF6" w14:textId="42D8A3D8" w:rsidR="00016D4E" w:rsidRPr="00016D4E" w:rsidRDefault="00016D4E" w:rsidP="00016D4E">
            <w:pPr>
              <w:jc w:val="center"/>
              <w:rPr>
                <w:rFonts w:cs="Arial"/>
                <w:color w:val="22272F"/>
                <w:sz w:val="20"/>
                <w:szCs w:val="20"/>
              </w:rPr>
            </w:pPr>
            <w:r w:rsidRPr="00016D4E">
              <w:rPr>
                <w:rFonts w:cs="Arial"/>
                <w:color w:val="22272F"/>
                <w:sz w:val="20"/>
                <w:szCs w:val="20"/>
              </w:rPr>
              <w:t>-</w:t>
            </w:r>
          </w:p>
        </w:tc>
        <w:tc>
          <w:tcPr>
            <w:tcW w:w="396" w:type="pct"/>
            <w:tcBorders>
              <w:top w:val="nil"/>
              <w:left w:val="nil"/>
              <w:bottom w:val="single" w:sz="4" w:space="0" w:color="auto"/>
              <w:right w:val="single" w:sz="4" w:space="0" w:color="auto"/>
            </w:tcBorders>
            <w:shd w:val="clear" w:color="auto" w:fill="auto"/>
            <w:vAlign w:val="center"/>
            <w:hideMark/>
          </w:tcPr>
          <w:p w14:paraId="5CAF0F9C" w14:textId="3AC095D0" w:rsidR="00016D4E" w:rsidRPr="00016D4E" w:rsidRDefault="00016D4E" w:rsidP="00016D4E">
            <w:pPr>
              <w:jc w:val="center"/>
              <w:rPr>
                <w:rFonts w:cs="Arial"/>
                <w:color w:val="22272F"/>
                <w:sz w:val="20"/>
                <w:szCs w:val="20"/>
              </w:rPr>
            </w:pPr>
            <w:r w:rsidRPr="00016D4E">
              <w:rPr>
                <w:rFonts w:cs="Arial"/>
                <w:color w:val="22272F"/>
                <w:sz w:val="20"/>
                <w:szCs w:val="20"/>
              </w:rPr>
              <w:t>0,93</w:t>
            </w:r>
          </w:p>
        </w:tc>
        <w:tc>
          <w:tcPr>
            <w:tcW w:w="396" w:type="pct"/>
            <w:tcBorders>
              <w:top w:val="nil"/>
              <w:left w:val="nil"/>
              <w:bottom w:val="single" w:sz="4" w:space="0" w:color="auto"/>
              <w:right w:val="single" w:sz="4" w:space="0" w:color="auto"/>
            </w:tcBorders>
            <w:shd w:val="clear" w:color="auto" w:fill="auto"/>
            <w:vAlign w:val="center"/>
            <w:hideMark/>
          </w:tcPr>
          <w:p w14:paraId="42F6B142" w14:textId="796D98DC" w:rsidR="00016D4E" w:rsidRPr="00016D4E" w:rsidRDefault="00016D4E" w:rsidP="00016D4E">
            <w:pPr>
              <w:jc w:val="center"/>
              <w:rPr>
                <w:rFonts w:cs="Arial"/>
                <w:color w:val="22272F"/>
                <w:sz w:val="20"/>
                <w:szCs w:val="20"/>
              </w:rPr>
            </w:pPr>
            <w:r w:rsidRPr="00016D4E">
              <w:rPr>
                <w:rFonts w:cs="Arial"/>
                <w:color w:val="22272F"/>
                <w:sz w:val="20"/>
                <w:szCs w:val="20"/>
              </w:rPr>
              <w:t>1,03</w:t>
            </w:r>
          </w:p>
        </w:tc>
        <w:tc>
          <w:tcPr>
            <w:tcW w:w="413" w:type="pct"/>
            <w:tcBorders>
              <w:top w:val="nil"/>
              <w:left w:val="nil"/>
              <w:bottom w:val="single" w:sz="4" w:space="0" w:color="auto"/>
              <w:right w:val="single" w:sz="4" w:space="0" w:color="auto"/>
            </w:tcBorders>
            <w:shd w:val="clear" w:color="auto" w:fill="auto"/>
            <w:vAlign w:val="center"/>
            <w:hideMark/>
          </w:tcPr>
          <w:p w14:paraId="0CFB05CD" w14:textId="740A4244" w:rsidR="00016D4E" w:rsidRPr="00016D4E" w:rsidRDefault="00016D4E" w:rsidP="00016D4E">
            <w:pPr>
              <w:jc w:val="center"/>
              <w:rPr>
                <w:rFonts w:cs="Arial"/>
                <w:color w:val="22272F"/>
                <w:sz w:val="20"/>
                <w:szCs w:val="20"/>
              </w:rPr>
            </w:pPr>
            <w:r w:rsidRPr="00016D4E">
              <w:rPr>
                <w:rFonts w:cs="Arial"/>
                <w:color w:val="22272F"/>
                <w:sz w:val="20"/>
                <w:szCs w:val="20"/>
              </w:rPr>
              <w:t>-</w:t>
            </w:r>
          </w:p>
        </w:tc>
        <w:tc>
          <w:tcPr>
            <w:tcW w:w="391" w:type="pct"/>
            <w:tcBorders>
              <w:top w:val="nil"/>
              <w:left w:val="nil"/>
              <w:bottom w:val="single" w:sz="4" w:space="0" w:color="auto"/>
              <w:right w:val="single" w:sz="4" w:space="0" w:color="auto"/>
            </w:tcBorders>
            <w:shd w:val="clear" w:color="auto" w:fill="auto"/>
            <w:vAlign w:val="center"/>
            <w:hideMark/>
          </w:tcPr>
          <w:p w14:paraId="151A2E44" w14:textId="4E7E6F4E" w:rsidR="00016D4E" w:rsidRPr="00016D4E" w:rsidRDefault="00016D4E" w:rsidP="00016D4E">
            <w:pPr>
              <w:jc w:val="center"/>
              <w:rPr>
                <w:rFonts w:cs="Arial"/>
                <w:b/>
                <w:bCs/>
                <w:color w:val="22272F"/>
                <w:sz w:val="20"/>
                <w:szCs w:val="20"/>
              </w:rPr>
            </w:pPr>
            <w:r w:rsidRPr="00016D4E">
              <w:rPr>
                <w:rFonts w:cs="Arial"/>
                <w:b/>
                <w:bCs/>
                <w:color w:val="22272F"/>
                <w:sz w:val="20"/>
                <w:szCs w:val="20"/>
              </w:rPr>
              <w:t>1,96</w:t>
            </w:r>
          </w:p>
        </w:tc>
      </w:tr>
      <w:tr w:rsidR="00016D4E" w:rsidRPr="00016D4E" w14:paraId="53FA9C07" w14:textId="77777777" w:rsidTr="00016D4E">
        <w:trPr>
          <w:trHeight w:val="57"/>
        </w:trPr>
        <w:tc>
          <w:tcPr>
            <w:tcW w:w="1053" w:type="pct"/>
            <w:tcBorders>
              <w:top w:val="nil"/>
              <w:left w:val="single" w:sz="4" w:space="0" w:color="auto"/>
              <w:bottom w:val="single" w:sz="4" w:space="0" w:color="auto"/>
              <w:right w:val="single" w:sz="4" w:space="0" w:color="auto"/>
            </w:tcBorders>
            <w:shd w:val="clear" w:color="auto" w:fill="auto"/>
            <w:vAlign w:val="center"/>
            <w:hideMark/>
          </w:tcPr>
          <w:p w14:paraId="10D1BC1A" w14:textId="77777777" w:rsidR="00016D4E" w:rsidRPr="00016D4E" w:rsidRDefault="00016D4E" w:rsidP="00016D4E">
            <w:r w:rsidRPr="00016D4E">
              <w:t xml:space="preserve">Новый источник 7 </w:t>
            </w:r>
            <w:proofErr w:type="spellStart"/>
            <w:r w:rsidRPr="00016D4E">
              <w:t>мкр</w:t>
            </w:r>
            <w:proofErr w:type="spellEnd"/>
          </w:p>
        </w:tc>
        <w:tc>
          <w:tcPr>
            <w:tcW w:w="396" w:type="pct"/>
            <w:tcBorders>
              <w:top w:val="nil"/>
              <w:left w:val="nil"/>
              <w:bottom w:val="single" w:sz="4" w:space="0" w:color="auto"/>
              <w:right w:val="single" w:sz="4" w:space="0" w:color="auto"/>
            </w:tcBorders>
            <w:shd w:val="clear" w:color="auto" w:fill="auto"/>
            <w:vAlign w:val="center"/>
            <w:hideMark/>
          </w:tcPr>
          <w:p w14:paraId="5929DC9A" w14:textId="649A5786" w:rsidR="00016D4E" w:rsidRPr="00016D4E" w:rsidRDefault="00016D4E" w:rsidP="00016D4E">
            <w:pPr>
              <w:jc w:val="center"/>
              <w:rPr>
                <w:rFonts w:cs="Arial"/>
                <w:color w:val="22272F"/>
                <w:sz w:val="20"/>
                <w:szCs w:val="20"/>
              </w:rPr>
            </w:pPr>
            <w:r w:rsidRPr="00016D4E">
              <w:rPr>
                <w:rFonts w:cs="Arial"/>
                <w:color w:val="22272F"/>
                <w:sz w:val="20"/>
                <w:szCs w:val="20"/>
              </w:rPr>
              <w:t>-</w:t>
            </w:r>
          </w:p>
        </w:tc>
        <w:tc>
          <w:tcPr>
            <w:tcW w:w="391" w:type="pct"/>
            <w:tcBorders>
              <w:top w:val="nil"/>
              <w:left w:val="nil"/>
              <w:bottom w:val="single" w:sz="4" w:space="0" w:color="auto"/>
              <w:right w:val="single" w:sz="4" w:space="0" w:color="auto"/>
            </w:tcBorders>
            <w:shd w:val="clear" w:color="auto" w:fill="auto"/>
            <w:vAlign w:val="center"/>
            <w:hideMark/>
          </w:tcPr>
          <w:p w14:paraId="3600F1C3" w14:textId="32C8D9FF" w:rsidR="00016D4E" w:rsidRPr="00016D4E" w:rsidRDefault="00016D4E" w:rsidP="00016D4E">
            <w:pPr>
              <w:jc w:val="center"/>
              <w:rPr>
                <w:rFonts w:cs="Arial"/>
                <w:color w:val="22272F"/>
                <w:sz w:val="20"/>
                <w:szCs w:val="20"/>
              </w:rPr>
            </w:pPr>
            <w:r w:rsidRPr="00016D4E">
              <w:rPr>
                <w:rFonts w:cs="Arial"/>
                <w:color w:val="22272F"/>
                <w:sz w:val="20"/>
                <w:szCs w:val="20"/>
              </w:rPr>
              <w:t>-</w:t>
            </w:r>
          </w:p>
        </w:tc>
        <w:tc>
          <w:tcPr>
            <w:tcW w:w="391" w:type="pct"/>
            <w:tcBorders>
              <w:top w:val="nil"/>
              <w:left w:val="nil"/>
              <w:bottom w:val="single" w:sz="4" w:space="0" w:color="auto"/>
              <w:right w:val="single" w:sz="4" w:space="0" w:color="auto"/>
            </w:tcBorders>
            <w:shd w:val="clear" w:color="auto" w:fill="auto"/>
            <w:vAlign w:val="center"/>
            <w:hideMark/>
          </w:tcPr>
          <w:p w14:paraId="5D479C4E" w14:textId="1F21746F" w:rsidR="00016D4E" w:rsidRPr="00016D4E" w:rsidRDefault="00016D4E" w:rsidP="00016D4E">
            <w:pPr>
              <w:jc w:val="center"/>
              <w:rPr>
                <w:rFonts w:cs="Arial"/>
                <w:color w:val="22272F"/>
                <w:sz w:val="20"/>
                <w:szCs w:val="20"/>
              </w:rPr>
            </w:pPr>
            <w:r w:rsidRPr="00016D4E">
              <w:rPr>
                <w:rFonts w:cs="Arial"/>
                <w:color w:val="22272F"/>
                <w:sz w:val="20"/>
                <w:szCs w:val="20"/>
              </w:rPr>
              <w:t>-</w:t>
            </w:r>
          </w:p>
        </w:tc>
        <w:tc>
          <w:tcPr>
            <w:tcW w:w="391" w:type="pct"/>
            <w:tcBorders>
              <w:top w:val="nil"/>
              <w:left w:val="nil"/>
              <w:bottom w:val="single" w:sz="4" w:space="0" w:color="auto"/>
              <w:right w:val="single" w:sz="4" w:space="0" w:color="auto"/>
            </w:tcBorders>
            <w:shd w:val="clear" w:color="auto" w:fill="auto"/>
            <w:vAlign w:val="center"/>
            <w:hideMark/>
          </w:tcPr>
          <w:p w14:paraId="1F444DB4" w14:textId="041F282F" w:rsidR="00016D4E" w:rsidRPr="00016D4E" w:rsidRDefault="00016D4E" w:rsidP="00016D4E">
            <w:pPr>
              <w:jc w:val="center"/>
              <w:rPr>
                <w:rFonts w:cs="Arial"/>
                <w:color w:val="22272F"/>
                <w:sz w:val="20"/>
                <w:szCs w:val="20"/>
              </w:rPr>
            </w:pPr>
            <w:r w:rsidRPr="00016D4E">
              <w:rPr>
                <w:rFonts w:cs="Arial"/>
                <w:color w:val="22272F"/>
                <w:sz w:val="20"/>
                <w:szCs w:val="20"/>
              </w:rPr>
              <w:t>-</w:t>
            </w:r>
          </w:p>
        </w:tc>
        <w:tc>
          <w:tcPr>
            <w:tcW w:w="391" w:type="pct"/>
            <w:tcBorders>
              <w:top w:val="nil"/>
              <w:left w:val="nil"/>
              <w:bottom w:val="single" w:sz="4" w:space="0" w:color="auto"/>
              <w:right w:val="single" w:sz="4" w:space="0" w:color="auto"/>
            </w:tcBorders>
            <w:shd w:val="clear" w:color="auto" w:fill="auto"/>
            <w:vAlign w:val="center"/>
            <w:hideMark/>
          </w:tcPr>
          <w:p w14:paraId="1A65C56A" w14:textId="766BEAC7" w:rsidR="00016D4E" w:rsidRPr="00016D4E" w:rsidRDefault="00016D4E" w:rsidP="00016D4E">
            <w:pPr>
              <w:jc w:val="center"/>
              <w:rPr>
                <w:rFonts w:cs="Arial"/>
                <w:color w:val="22272F"/>
                <w:sz w:val="20"/>
                <w:szCs w:val="20"/>
              </w:rPr>
            </w:pPr>
            <w:r w:rsidRPr="00016D4E">
              <w:rPr>
                <w:rFonts w:cs="Arial"/>
                <w:color w:val="22272F"/>
                <w:sz w:val="20"/>
                <w:szCs w:val="20"/>
              </w:rPr>
              <w:t>-</w:t>
            </w:r>
          </w:p>
        </w:tc>
        <w:tc>
          <w:tcPr>
            <w:tcW w:w="391" w:type="pct"/>
            <w:tcBorders>
              <w:top w:val="nil"/>
              <w:left w:val="nil"/>
              <w:bottom w:val="single" w:sz="4" w:space="0" w:color="auto"/>
              <w:right w:val="single" w:sz="4" w:space="0" w:color="auto"/>
            </w:tcBorders>
            <w:shd w:val="clear" w:color="auto" w:fill="auto"/>
            <w:vAlign w:val="center"/>
            <w:hideMark/>
          </w:tcPr>
          <w:p w14:paraId="4D5330E0" w14:textId="0F265708" w:rsidR="00016D4E" w:rsidRPr="00016D4E" w:rsidRDefault="00016D4E" w:rsidP="00016D4E">
            <w:pPr>
              <w:jc w:val="center"/>
              <w:rPr>
                <w:rFonts w:cs="Arial"/>
                <w:color w:val="22272F"/>
                <w:sz w:val="20"/>
                <w:szCs w:val="20"/>
              </w:rPr>
            </w:pPr>
            <w:r w:rsidRPr="00016D4E">
              <w:rPr>
                <w:rFonts w:cs="Arial"/>
                <w:color w:val="22272F"/>
                <w:sz w:val="20"/>
                <w:szCs w:val="20"/>
              </w:rPr>
              <w:t>-</w:t>
            </w:r>
          </w:p>
        </w:tc>
        <w:tc>
          <w:tcPr>
            <w:tcW w:w="396" w:type="pct"/>
            <w:tcBorders>
              <w:top w:val="nil"/>
              <w:left w:val="nil"/>
              <w:bottom w:val="single" w:sz="4" w:space="0" w:color="auto"/>
              <w:right w:val="single" w:sz="4" w:space="0" w:color="auto"/>
            </w:tcBorders>
            <w:shd w:val="clear" w:color="auto" w:fill="auto"/>
            <w:vAlign w:val="center"/>
            <w:hideMark/>
          </w:tcPr>
          <w:p w14:paraId="0B86D227" w14:textId="1B42828B" w:rsidR="00016D4E" w:rsidRPr="00016D4E" w:rsidRDefault="00016D4E" w:rsidP="00016D4E">
            <w:pPr>
              <w:jc w:val="center"/>
              <w:rPr>
                <w:rFonts w:cs="Arial"/>
                <w:color w:val="22272F"/>
                <w:sz w:val="20"/>
                <w:szCs w:val="20"/>
              </w:rPr>
            </w:pPr>
            <w:r w:rsidRPr="00016D4E">
              <w:rPr>
                <w:rFonts w:cs="Arial"/>
                <w:color w:val="22272F"/>
                <w:sz w:val="20"/>
                <w:szCs w:val="20"/>
              </w:rPr>
              <w:t>11,96</w:t>
            </w:r>
          </w:p>
        </w:tc>
        <w:tc>
          <w:tcPr>
            <w:tcW w:w="396" w:type="pct"/>
            <w:tcBorders>
              <w:top w:val="nil"/>
              <w:left w:val="nil"/>
              <w:bottom w:val="single" w:sz="4" w:space="0" w:color="auto"/>
              <w:right w:val="single" w:sz="4" w:space="0" w:color="auto"/>
            </w:tcBorders>
            <w:shd w:val="clear" w:color="auto" w:fill="auto"/>
            <w:vAlign w:val="center"/>
            <w:hideMark/>
          </w:tcPr>
          <w:p w14:paraId="4E38CE4D" w14:textId="72ACFBD2" w:rsidR="00016D4E" w:rsidRPr="00016D4E" w:rsidRDefault="00016D4E" w:rsidP="00016D4E">
            <w:pPr>
              <w:jc w:val="center"/>
              <w:rPr>
                <w:rFonts w:cs="Arial"/>
                <w:color w:val="22272F"/>
                <w:sz w:val="20"/>
                <w:szCs w:val="20"/>
              </w:rPr>
            </w:pPr>
            <w:r w:rsidRPr="00016D4E">
              <w:rPr>
                <w:rFonts w:cs="Arial"/>
                <w:color w:val="22272F"/>
                <w:sz w:val="20"/>
                <w:szCs w:val="20"/>
              </w:rPr>
              <w:t>8,30</w:t>
            </w:r>
          </w:p>
        </w:tc>
        <w:tc>
          <w:tcPr>
            <w:tcW w:w="413" w:type="pct"/>
            <w:tcBorders>
              <w:top w:val="nil"/>
              <w:left w:val="nil"/>
              <w:bottom w:val="single" w:sz="4" w:space="0" w:color="auto"/>
              <w:right w:val="single" w:sz="4" w:space="0" w:color="auto"/>
            </w:tcBorders>
            <w:shd w:val="clear" w:color="auto" w:fill="auto"/>
            <w:vAlign w:val="center"/>
            <w:hideMark/>
          </w:tcPr>
          <w:p w14:paraId="744F3949" w14:textId="164614F9" w:rsidR="00016D4E" w:rsidRPr="00016D4E" w:rsidRDefault="00016D4E" w:rsidP="00016D4E">
            <w:pPr>
              <w:jc w:val="center"/>
              <w:rPr>
                <w:rFonts w:cs="Arial"/>
                <w:color w:val="22272F"/>
                <w:sz w:val="20"/>
                <w:szCs w:val="20"/>
              </w:rPr>
            </w:pPr>
            <w:r w:rsidRPr="00016D4E">
              <w:rPr>
                <w:rFonts w:cs="Arial"/>
                <w:color w:val="22272F"/>
                <w:sz w:val="20"/>
                <w:szCs w:val="20"/>
              </w:rPr>
              <w:t>9,05</w:t>
            </w:r>
          </w:p>
        </w:tc>
        <w:tc>
          <w:tcPr>
            <w:tcW w:w="391" w:type="pct"/>
            <w:tcBorders>
              <w:top w:val="nil"/>
              <w:left w:val="nil"/>
              <w:bottom w:val="single" w:sz="4" w:space="0" w:color="auto"/>
              <w:right w:val="single" w:sz="4" w:space="0" w:color="auto"/>
            </w:tcBorders>
            <w:shd w:val="clear" w:color="auto" w:fill="auto"/>
            <w:vAlign w:val="center"/>
            <w:hideMark/>
          </w:tcPr>
          <w:p w14:paraId="1E559324" w14:textId="0E3B71A3" w:rsidR="00016D4E" w:rsidRPr="00016D4E" w:rsidRDefault="00016D4E" w:rsidP="00016D4E">
            <w:pPr>
              <w:jc w:val="center"/>
              <w:rPr>
                <w:rFonts w:cs="Arial"/>
                <w:b/>
                <w:bCs/>
                <w:color w:val="22272F"/>
                <w:sz w:val="20"/>
                <w:szCs w:val="20"/>
              </w:rPr>
            </w:pPr>
            <w:r w:rsidRPr="00016D4E">
              <w:rPr>
                <w:rFonts w:cs="Arial"/>
                <w:b/>
                <w:bCs/>
                <w:color w:val="22272F"/>
                <w:sz w:val="20"/>
                <w:szCs w:val="20"/>
              </w:rPr>
              <w:t>29,31</w:t>
            </w:r>
          </w:p>
        </w:tc>
      </w:tr>
      <w:tr w:rsidR="00016D4E" w:rsidRPr="00016D4E" w14:paraId="020361F2" w14:textId="77777777" w:rsidTr="00016D4E">
        <w:trPr>
          <w:trHeight w:val="57"/>
        </w:trPr>
        <w:tc>
          <w:tcPr>
            <w:tcW w:w="1053" w:type="pct"/>
            <w:tcBorders>
              <w:top w:val="nil"/>
              <w:left w:val="single" w:sz="4" w:space="0" w:color="auto"/>
              <w:bottom w:val="single" w:sz="4" w:space="0" w:color="auto"/>
              <w:right w:val="single" w:sz="4" w:space="0" w:color="auto"/>
            </w:tcBorders>
            <w:shd w:val="clear" w:color="auto" w:fill="auto"/>
            <w:vAlign w:val="center"/>
            <w:hideMark/>
          </w:tcPr>
          <w:p w14:paraId="50408B1D" w14:textId="77777777" w:rsidR="00016D4E" w:rsidRPr="00016D4E" w:rsidRDefault="00016D4E" w:rsidP="00016D4E">
            <w:r w:rsidRPr="00016D4E">
              <w:t xml:space="preserve">Новый источник 8 </w:t>
            </w:r>
            <w:proofErr w:type="spellStart"/>
            <w:r w:rsidRPr="00016D4E">
              <w:t>мкр</w:t>
            </w:r>
            <w:proofErr w:type="spellEnd"/>
          </w:p>
        </w:tc>
        <w:tc>
          <w:tcPr>
            <w:tcW w:w="396" w:type="pct"/>
            <w:tcBorders>
              <w:top w:val="nil"/>
              <w:left w:val="nil"/>
              <w:bottom w:val="single" w:sz="4" w:space="0" w:color="auto"/>
              <w:right w:val="single" w:sz="4" w:space="0" w:color="auto"/>
            </w:tcBorders>
            <w:shd w:val="clear" w:color="auto" w:fill="auto"/>
            <w:vAlign w:val="center"/>
            <w:hideMark/>
          </w:tcPr>
          <w:p w14:paraId="5725B7D1" w14:textId="5AEF54C7" w:rsidR="00016D4E" w:rsidRPr="00016D4E" w:rsidRDefault="00016D4E" w:rsidP="00016D4E">
            <w:pPr>
              <w:jc w:val="center"/>
              <w:rPr>
                <w:rFonts w:cs="Arial"/>
                <w:color w:val="22272F"/>
                <w:sz w:val="20"/>
                <w:szCs w:val="20"/>
              </w:rPr>
            </w:pPr>
            <w:r w:rsidRPr="00016D4E">
              <w:rPr>
                <w:rFonts w:cs="Arial"/>
                <w:color w:val="22272F"/>
                <w:sz w:val="20"/>
                <w:szCs w:val="20"/>
              </w:rPr>
              <w:t>-</w:t>
            </w:r>
          </w:p>
        </w:tc>
        <w:tc>
          <w:tcPr>
            <w:tcW w:w="391" w:type="pct"/>
            <w:tcBorders>
              <w:top w:val="nil"/>
              <w:left w:val="nil"/>
              <w:bottom w:val="single" w:sz="4" w:space="0" w:color="auto"/>
              <w:right w:val="single" w:sz="4" w:space="0" w:color="auto"/>
            </w:tcBorders>
            <w:shd w:val="clear" w:color="auto" w:fill="auto"/>
            <w:vAlign w:val="center"/>
            <w:hideMark/>
          </w:tcPr>
          <w:p w14:paraId="5D09B66C" w14:textId="154EB443" w:rsidR="00016D4E" w:rsidRPr="00016D4E" w:rsidRDefault="00016D4E" w:rsidP="00016D4E">
            <w:pPr>
              <w:jc w:val="center"/>
              <w:rPr>
                <w:rFonts w:cs="Arial"/>
                <w:color w:val="22272F"/>
                <w:sz w:val="20"/>
                <w:szCs w:val="20"/>
              </w:rPr>
            </w:pPr>
            <w:r w:rsidRPr="00016D4E">
              <w:rPr>
                <w:rFonts w:cs="Arial"/>
                <w:color w:val="22272F"/>
                <w:sz w:val="20"/>
                <w:szCs w:val="20"/>
              </w:rPr>
              <w:t>-</w:t>
            </w:r>
          </w:p>
        </w:tc>
        <w:tc>
          <w:tcPr>
            <w:tcW w:w="391" w:type="pct"/>
            <w:tcBorders>
              <w:top w:val="nil"/>
              <w:left w:val="nil"/>
              <w:bottom w:val="single" w:sz="4" w:space="0" w:color="auto"/>
              <w:right w:val="single" w:sz="4" w:space="0" w:color="auto"/>
            </w:tcBorders>
            <w:shd w:val="clear" w:color="auto" w:fill="auto"/>
            <w:vAlign w:val="center"/>
            <w:hideMark/>
          </w:tcPr>
          <w:p w14:paraId="58A843D8" w14:textId="77BE3778" w:rsidR="00016D4E" w:rsidRPr="00016D4E" w:rsidRDefault="00016D4E" w:rsidP="00016D4E">
            <w:pPr>
              <w:jc w:val="center"/>
              <w:rPr>
                <w:rFonts w:cs="Arial"/>
                <w:color w:val="22272F"/>
                <w:sz w:val="20"/>
                <w:szCs w:val="20"/>
              </w:rPr>
            </w:pPr>
            <w:r w:rsidRPr="00016D4E">
              <w:rPr>
                <w:rFonts w:cs="Arial"/>
                <w:color w:val="22272F"/>
                <w:sz w:val="20"/>
                <w:szCs w:val="20"/>
              </w:rPr>
              <w:t>-</w:t>
            </w:r>
          </w:p>
        </w:tc>
        <w:tc>
          <w:tcPr>
            <w:tcW w:w="391" w:type="pct"/>
            <w:tcBorders>
              <w:top w:val="nil"/>
              <w:left w:val="nil"/>
              <w:bottom w:val="single" w:sz="4" w:space="0" w:color="auto"/>
              <w:right w:val="single" w:sz="4" w:space="0" w:color="auto"/>
            </w:tcBorders>
            <w:shd w:val="clear" w:color="auto" w:fill="auto"/>
            <w:vAlign w:val="center"/>
            <w:hideMark/>
          </w:tcPr>
          <w:p w14:paraId="4A3FA3EA" w14:textId="09A5CD3E" w:rsidR="00016D4E" w:rsidRPr="00016D4E" w:rsidRDefault="00016D4E" w:rsidP="00016D4E">
            <w:pPr>
              <w:jc w:val="center"/>
              <w:rPr>
                <w:rFonts w:cs="Arial"/>
                <w:color w:val="22272F"/>
                <w:sz w:val="20"/>
                <w:szCs w:val="20"/>
              </w:rPr>
            </w:pPr>
            <w:r w:rsidRPr="00016D4E">
              <w:rPr>
                <w:rFonts w:cs="Arial"/>
                <w:color w:val="22272F"/>
                <w:sz w:val="20"/>
                <w:szCs w:val="20"/>
              </w:rPr>
              <w:t>-</w:t>
            </w:r>
          </w:p>
        </w:tc>
        <w:tc>
          <w:tcPr>
            <w:tcW w:w="391" w:type="pct"/>
            <w:tcBorders>
              <w:top w:val="nil"/>
              <w:left w:val="nil"/>
              <w:bottom w:val="single" w:sz="4" w:space="0" w:color="auto"/>
              <w:right w:val="single" w:sz="4" w:space="0" w:color="auto"/>
            </w:tcBorders>
            <w:shd w:val="clear" w:color="auto" w:fill="auto"/>
            <w:vAlign w:val="center"/>
            <w:hideMark/>
          </w:tcPr>
          <w:p w14:paraId="068017CF" w14:textId="221A45A2" w:rsidR="00016D4E" w:rsidRPr="00016D4E" w:rsidRDefault="00016D4E" w:rsidP="00016D4E">
            <w:pPr>
              <w:jc w:val="center"/>
              <w:rPr>
                <w:rFonts w:cs="Arial"/>
                <w:color w:val="22272F"/>
                <w:sz w:val="20"/>
                <w:szCs w:val="20"/>
              </w:rPr>
            </w:pPr>
            <w:r w:rsidRPr="00016D4E">
              <w:rPr>
                <w:rFonts w:cs="Arial"/>
                <w:color w:val="22272F"/>
                <w:sz w:val="20"/>
                <w:szCs w:val="20"/>
              </w:rPr>
              <w:t>-</w:t>
            </w:r>
          </w:p>
        </w:tc>
        <w:tc>
          <w:tcPr>
            <w:tcW w:w="391" w:type="pct"/>
            <w:tcBorders>
              <w:top w:val="nil"/>
              <w:left w:val="nil"/>
              <w:bottom w:val="single" w:sz="4" w:space="0" w:color="auto"/>
              <w:right w:val="single" w:sz="4" w:space="0" w:color="auto"/>
            </w:tcBorders>
            <w:shd w:val="clear" w:color="auto" w:fill="auto"/>
            <w:vAlign w:val="center"/>
            <w:hideMark/>
          </w:tcPr>
          <w:p w14:paraId="7B1E24D5" w14:textId="1F5A1778" w:rsidR="00016D4E" w:rsidRPr="00016D4E" w:rsidRDefault="00016D4E" w:rsidP="00016D4E">
            <w:pPr>
              <w:jc w:val="center"/>
              <w:rPr>
                <w:rFonts w:cs="Arial"/>
                <w:color w:val="22272F"/>
                <w:sz w:val="20"/>
                <w:szCs w:val="20"/>
              </w:rPr>
            </w:pPr>
            <w:r w:rsidRPr="00016D4E">
              <w:rPr>
                <w:rFonts w:cs="Arial"/>
                <w:color w:val="22272F"/>
                <w:sz w:val="20"/>
                <w:szCs w:val="20"/>
              </w:rPr>
              <w:t>-</w:t>
            </w:r>
          </w:p>
        </w:tc>
        <w:tc>
          <w:tcPr>
            <w:tcW w:w="396" w:type="pct"/>
            <w:tcBorders>
              <w:top w:val="nil"/>
              <w:left w:val="nil"/>
              <w:bottom w:val="single" w:sz="4" w:space="0" w:color="auto"/>
              <w:right w:val="single" w:sz="4" w:space="0" w:color="auto"/>
            </w:tcBorders>
            <w:shd w:val="clear" w:color="auto" w:fill="auto"/>
            <w:vAlign w:val="center"/>
            <w:hideMark/>
          </w:tcPr>
          <w:p w14:paraId="4E77E7E7" w14:textId="4EE8AF10" w:rsidR="00016D4E" w:rsidRPr="00016D4E" w:rsidRDefault="00016D4E" w:rsidP="00016D4E">
            <w:pPr>
              <w:jc w:val="center"/>
              <w:rPr>
                <w:rFonts w:cs="Arial"/>
                <w:color w:val="22272F"/>
                <w:sz w:val="20"/>
                <w:szCs w:val="20"/>
              </w:rPr>
            </w:pPr>
            <w:r w:rsidRPr="00016D4E">
              <w:rPr>
                <w:rFonts w:cs="Arial"/>
                <w:color w:val="22272F"/>
                <w:sz w:val="20"/>
                <w:szCs w:val="20"/>
              </w:rPr>
              <w:t>13,59</w:t>
            </w:r>
          </w:p>
        </w:tc>
        <w:tc>
          <w:tcPr>
            <w:tcW w:w="396" w:type="pct"/>
            <w:tcBorders>
              <w:top w:val="nil"/>
              <w:left w:val="nil"/>
              <w:bottom w:val="single" w:sz="4" w:space="0" w:color="auto"/>
              <w:right w:val="single" w:sz="4" w:space="0" w:color="auto"/>
            </w:tcBorders>
            <w:shd w:val="clear" w:color="auto" w:fill="auto"/>
            <w:vAlign w:val="center"/>
            <w:hideMark/>
          </w:tcPr>
          <w:p w14:paraId="690871BE" w14:textId="008C9240" w:rsidR="00016D4E" w:rsidRPr="00016D4E" w:rsidRDefault="00016D4E" w:rsidP="00016D4E">
            <w:pPr>
              <w:jc w:val="center"/>
              <w:rPr>
                <w:rFonts w:cs="Arial"/>
                <w:color w:val="22272F"/>
                <w:sz w:val="20"/>
                <w:szCs w:val="20"/>
              </w:rPr>
            </w:pPr>
            <w:r w:rsidRPr="00016D4E">
              <w:rPr>
                <w:rFonts w:cs="Arial"/>
                <w:color w:val="22272F"/>
                <w:sz w:val="20"/>
                <w:szCs w:val="20"/>
              </w:rPr>
              <w:t>9,45</w:t>
            </w:r>
          </w:p>
        </w:tc>
        <w:tc>
          <w:tcPr>
            <w:tcW w:w="413" w:type="pct"/>
            <w:tcBorders>
              <w:top w:val="nil"/>
              <w:left w:val="nil"/>
              <w:bottom w:val="single" w:sz="4" w:space="0" w:color="auto"/>
              <w:right w:val="single" w:sz="4" w:space="0" w:color="auto"/>
            </w:tcBorders>
            <w:shd w:val="clear" w:color="auto" w:fill="auto"/>
            <w:vAlign w:val="center"/>
            <w:hideMark/>
          </w:tcPr>
          <w:p w14:paraId="0400644A" w14:textId="668E47EC" w:rsidR="00016D4E" w:rsidRPr="00016D4E" w:rsidRDefault="00016D4E" w:rsidP="00016D4E">
            <w:pPr>
              <w:jc w:val="center"/>
              <w:rPr>
                <w:rFonts w:cs="Arial"/>
                <w:color w:val="22272F"/>
                <w:sz w:val="20"/>
                <w:szCs w:val="20"/>
              </w:rPr>
            </w:pPr>
            <w:r w:rsidRPr="00016D4E">
              <w:rPr>
                <w:rFonts w:cs="Arial"/>
                <w:color w:val="22272F"/>
                <w:sz w:val="20"/>
                <w:szCs w:val="20"/>
              </w:rPr>
              <w:t>12,50</w:t>
            </w:r>
          </w:p>
        </w:tc>
        <w:tc>
          <w:tcPr>
            <w:tcW w:w="391" w:type="pct"/>
            <w:tcBorders>
              <w:top w:val="nil"/>
              <w:left w:val="nil"/>
              <w:bottom w:val="single" w:sz="4" w:space="0" w:color="auto"/>
              <w:right w:val="single" w:sz="4" w:space="0" w:color="auto"/>
            </w:tcBorders>
            <w:shd w:val="clear" w:color="auto" w:fill="auto"/>
            <w:vAlign w:val="center"/>
            <w:hideMark/>
          </w:tcPr>
          <w:p w14:paraId="1E140B54" w14:textId="2E3AB43B" w:rsidR="00016D4E" w:rsidRPr="00016D4E" w:rsidRDefault="00016D4E" w:rsidP="00016D4E">
            <w:pPr>
              <w:jc w:val="center"/>
              <w:rPr>
                <w:rFonts w:cs="Arial"/>
                <w:b/>
                <w:bCs/>
                <w:color w:val="22272F"/>
                <w:sz w:val="20"/>
                <w:szCs w:val="20"/>
              </w:rPr>
            </w:pPr>
            <w:r w:rsidRPr="00016D4E">
              <w:rPr>
                <w:rFonts w:cs="Arial"/>
                <w:b/>
                <w:bCs/>
                <w:color w:val="22272F"/>
                <w:sz w:val="20"/>
                <w:szCs w:val="20"/>
              </w:rPr>
              <w:t>35,53</w:t>
            </w:r>
          </w:p>
        </w:tc>
      </w:tr>
    </w:tbl>
    <w:p w14:paraId="1E08440A" w14:textId="3E26E888" w:rsidR="00016D4E" w:rsidRDefault="00016D4E" w:rsidP="00016D4E"/>
    <w:p w14:paraId="08B67389" w14:textId="5A7B0311" w:rsidR="005E6EFB" w:rsidRDefault="005E6EFB" w:rsidP="004679D4"/>
    <w:sectPr w:rsidR="005E6EFB" w:rsidSect="0044794E">
      <w:pgSz w:w="16840" w:h="11900" w:orient="landscape"/>
      <w:pgMar w:top="850"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070CF" w14:textId="77777777" w:rsidR="000850CD" w:rsidRDefault="000850CD" w:rsidP="00271F76">
      <w:r>
        <w:separator/>
      </w:r>
    </w:p>
  </w:endnote>
  <w:endnote w:type="continuationSeparator" w:id="0">
    <w:p w14:paraId="3325BD95" w14:textId="77777777" w:rsidR="000850CD" w:rsidRDefault="000850CD" w:rsidP="00271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CC"/>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imes New Roman (Заголовки (сло">
    <w:altName w:val="Times New Roman"/>
    <w:panose1 w:val="020B0604020202020204"/>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681DC" w14:textId="77777777" w:rsidR="00DD2B80" w:rsidRDefault="00DD2B80" w:rsidP="00AB3857">
    <w:pPr>
      <w:pStyle w:val="a6"/>
    </w:pPr>
  </w:p>
  <w:p w14:paraId="67161B9F" w14:textId="08CF4F59" w:rsidR="00DD2B80" w:rsidRPr="00AB3857" w:rsidRDefault="00DD2B80" w:rsidP="00AB3857">
    <w:pPr>
      <w:pStyle w:val="a6"/>
      <w:widowControl w:val="0"/>
      <w:pBdr>
        <w:top w:val="thinThickSmallGap" w:sz="24" w:space="1" w:color="0070C0"/>
      </w:pBdr>
      <w:tabs>
        <w:tab w:val="clear" w:pos="4677"/>
        <w:tab w:val="clear" w:pos="9355"/>
        <w:tab w:val="center" w:pos="4818"/>
        <w:tab w:val="right" w:pos="9637"/>
      </w:tabs>
      <w:ind w:firstLine="709"/>
      <w:rPr>
        <w:rFonts w:cs="Arial"/>
        <w:b/>
        <w:szCs w:val="20"/>
      </w:rPr>
    </w:pPr>
    <w:r w:rsidRPr="002B20DE">
      <w:rPr>
        <w:rFonts w:cs="Arial"/>
        <w:b/>
        <w:szCs w:val="20"/>
      </w:rPr>
      <w:tab/>
      <w:t>5</w:t>
    </w:r>
    <w:r w:rsidR="009B7C0E">
      <w:rPr>
        <w:rFonts w:cs="Arial"/>
        <w:b/>
        <w:szCs w:val="20"/>
      </w:rPr>
      <w:t>0</w:t>
    </w:r>
    <w:r w:rsidRPr="002B20DE">
      <w:rPr>
        <w:rFonts w:cs="Arial"/>
        <w:b/>
        <w:szCs w:val="20"/>
      </w:rPr>
      <w:t>40</w:t>
    </w:r>
    <w:r w:rsidR="009B7C0E">
      <w:rPr>
        <w:rFonts w:cs="Arial"/>
        <w:b/>
        <w:szCs w:val="20"/>
      </w:rPr>
      <w:t>8</w:t>
    </w:r>
    <w:r w:rsidRPr="002B20DE">
      <w:rPr>
        <w:rFonts w:cs="Arial"/>
        <w:b/>
        <w:szCs w:val="20"/>
      </w:rPr>
      <w:t>.ОМ-ПСТ.0</w:t>
    </w:r>
    <w:r>
      <w:rPr>
        <w:rFonts w:cs="Arial"/>
        <w:b/>
        <w:szCs w:val="20"/>
        <w:lang w:val="en-US"/>
      </w:rPr>
      <w:t>02</w:t>
    </w:r>
    <w:r w:rsidRPr="002B20DE">
      <w:rPr>
        <w:rFonts w:cs="Arial"/>
        <w:b/>
        <w:szCs w:val="20"/>
      </w:rPr>
      <w:t>.000</w:t>
    </w:r>
    <w:r w:rsidRPr="002B20DE">
      <w:rPr>
        <w:rFonts w:cs="Arial"/>
        <w:b/>
        <w:szCs w:val="20"/>
      </w:rPr>
      <w:tab/>
    </w:r>
    <w:r w:rsidRPr="002B20DE">
      <w:rPr>
        <w:rFonts w:cs="Arial"/>
        <w:b/>
        <w:szCs w:val="20"/>
      </w:rPr>
      <w:fldChar w:fldCharType="begin"/>
    </w:r>
    <w:r w:rsidRPr="002B20DE">
      <w:rPr>
        <w:rFonts w:cs="Arial"/>
        <w:b/>
        <w:szCs w:val="20"/>
      </w:rPr>
      <w:instrText xml:space="preserve"> PAGE   \* MERGEFORMAT </w:instrText>
    </w:r>
    <w:r w:rsidRPr="002B20DE">
      <w:rPr>
        <w:rFonts w:cs="Arial"/>
        <w:b/>
        <w:szCs w:val="20"/>
      </w:rPr>
      <w:fldChar w:fldCharType="separate"/>
    </w:r>
    <w:r>
      <w:rPr>
        <w:rFonts w:cs="Arial"/>
        <w:b/>
        <w:szCs w:val="20"/>
      </w:rPr>
      <w:t>3</w:t>
    </w:r>
    <w:r w:rsidRPr="002B20DE">
      <w:rPr>
        <w:rFonts w:cs="Arial"/>
        <w:b/>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81A76" w14:textId="7FC6B57F" w:rsidR="00E96DC9" w:rsidRDefault="00E96DC9" w:rsidP="00E96DC9">
    <w:pPr>
      <w:pStyle w:val="a6"/>
      <w:pBdr>
        <w:top w:val="thinThickSmallGap" w:sz="24" w:space="1" w:color="0070C0"/>
      </w:pBdr>
      <w:ind w:firstLine="3544"/>
      <w:jc w:val="center"/>
    </w:pPr>
    <w:r>
      <w:rPr>
        <w:b/>
        <w:sz w:val="20"/>
        <w:szCs w:val="20"/>
      </w:rPr>
      <w:t>5</w:t>
    </w:r>
    <w:r w:rsidR="00232A93">
      <w:rPr>
        <w:b/>
        <w:sz w:val="20"/>
        <w:szCs w:val="20"/>
      </w:rPr>
      <w:t>0</w:t>
    </w:r>
    <w:r>
      <w:rPr>
        <w:b/>
        <w:sz w:val="20"/>
        <w:szCs w:val="20"/>
      </w:rPr>
      <w:t>40</w:t>
    </w:r>
    <w:r w:rsidR="00232A93">
      <w:rPr>
        <w:b/>
        <w:sz w:val="20"/>
        <w:szCs w:val="20"/>
      </w:rPr>
      <w:t>8</w:t>
    </w:r>
    <w:r w:rsidRPr="00681428">
      <w:rPr>
        <w:b/>
        <w:sz w:val="20"/>
        <w:szCs w:val="20"/>
      </w:rPr>
      <w:t>.ОМ-ПСТ.00</w:t>
    </w:r>
    <w:r>
      <w:rPr>
        <w:b/>
        <w:szCs w:val="20"/>
      </w:rPr>
      <w:t>2</w:t>
    </w:r>
    <w:r w:rsidRPr="00681428">
      <w:rPr>
        <w:b/>
        <w:sz w:val="20"/>
        <w:szCs w:val="20"/>
      </w:rPr>
      <w:t>.000</w:t>
    </w:r>
    <w:r>
      <w:rPr>
        <w:rFonts w:asciiTheme="majorHAnsi" w:hAnsiTheme="majorHAnsi"/>
      </w:rPr>
      <w:ptab w:relativeTo="margin" w:alignment="right" w:leader="none"/>
    </w:r>
    <w:r w:rsidRPr="00681428">
      <w:rPr>
        <w:b/>
        <w:sz w:val="18"/>
        <w:szCs w:val="18"/>
      </w:rPr>
      <w:fldChar w:fldCharType="begin"/>
    </w:r>
    <w:r w:rsidRPr="00681428">
      <w:rPr>
        <w:b/>
        <w:sz w:val="18"/>
        <w:szCs w:val="18"/>
      </w:rPr>
      <w:instrText xml:space="preserve"> PAGE   \* MERGEFORMAT </w:instrText>
    </w:r>
    <w:r w:rsidRPr="00681428">
      <w:rPr>
        <w:b/>
        <w:sz w:val="18"/>
        <w:szCs w:val="18"/>
      </w:rPr>
      <w:fldChar w:fldCharType="separate"/>
    </w:r>
    <w:r>
      <w:rPr>
        <w:b/>
        <w:sz w:val="18"/>
        <w:szCs w:val="18"/>
      </w:rPr>
      <w:t>23</w:t>
    </w:r>
    <w:r w:rsidRPr="00681428">
      <w:rPr>
        <w:b/>
        <w:sz w:val="18"/>
        <w:szCs w:val="18"/>
      </w:rPr>
      <w:fldChar w:fldCharType="end"/>
    </w:r>
  </w:p>
  <w:p w14:paraId="66941281" w14:textId="4DD770FB" w:rsidR="00DD2B80" w:rsidRPr="00852016" w:rsidRDefault="00DD2B80" w:rsidP="00E96DC9">
    <w:pPr>
      <w:pStyle w:val="a6"/>
      <w:rPr>
        <w:rFonts w:cs="Arial"/>
        <w:b/>
        <w:bCs/>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5DEFB" w14:textId="77777777" w:rsidR="000850CD" w:rsidRDefault="000850CD" w:rsidP="00271F76">
      <w:r>
        <w:separator/>
      </w:r>
    </w:p>
  </w:footnote>
  <w:footnote w:type="continuationSeparator" w:id="0">
    <w:p w14:paraId="44147292" w14:textId="77777777" w:rsidR="000850CD" w:rsidRDefault="000850CD" w:rsidP="00271F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D7413" w14:textId="77777777" w:rsidR="00DD2B80" w:rsidRPr="00271F76" w:rsidRDefault="00DD2B80" w:rsidP="003960EA">
    <w:pPr>
      <w:spacing w:line="183" w:lineRule="exact"/>
      <w:ind w:left="82"/>
      <w:jc w:val="center"/>
      <w:rPr>
        <w:rFonts w:cs="Arial"/>
        <w:bCs/>
        <w:szCs w:val="20"/>
      </w:rPr>
    </w:pPr>
    <w:r w:rsidRPr="00271F76">
      <w:rPr>
        <w:rFonts w:cs="Arial"/>
        <w:bCs/>
        <w:szCs w:val="20"/>
      </w:rPr>
      <w:t>Глава 2 «Существующее и перспективное потребление тепловой энергии на цели теплоснабжения»</w:t>
    </w:r>
  </w:p>
  <w:p w14:paraId="1AEAD326" w14:textId="5ED8B614" w:rsidR="00DD2B80" w:rsidRPr="008D2CDB" w:rsidRDefault="00DD2B80" w:rsidP="003960EA">
    <w:pPr>
      <w:pStyle w:val="a4"/>
      <w:jc w:val="center"/>
      <w:rPr>
        <w:bCs/>
        <w:sz w:val="21"/>
        <w:szCs w:val="2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F6806" w14:textId="77777777" w:rsidR="00DD2B80" w:rsidRPr="00271F76" w:rsidRDefault="00DD2B80" w:rsidP="00271F76">
    <w:pPr>
      <w:spacing w:line="183" w:lineRule="exact"/>
      <w:ind w:left="82"/>
      <w:jc w:val="center"/>
      <w:rPr>
        <w:rFonts w:cs="Arial"/>
        <w:bCs/>
        <w:sz w:val="21"/>
        <w:szCs w:val="21"/>
      </w:rPr>
    </w:pPr>
    <w:r w:rsidRPr="00271F76">
      <w:rPr>
        <w:rFonts w:cs="Arial"/>
        <w:bCs/>
        <w:sz w:val="21"/>
        <w:szCs w:val="21"/>
      </w:rPr>
      <w:t>Глава 2 «Существующее и перспективное потребление тепловой энергии на цели теплоснабжения»</w:t>
    </w:r>
  </w:p>
  <w:p w14:paraId="46E56D1B" w14:textId="4B3E5628" w:rsidR="00DD2B80" w:rsidRDefault="00DD2B8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C26FE"/>
    <w:multiLevelType w:val="multilevel"/>
    <w:tmpl w:val="507AE91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713" w:hanging="720"/>
      </w:pPr>
      <w:rPr>
        <w:b w:val="0"/>
        <w:bCs w:val="0"/>
        <w:i w:val="0"/>
        <w:iCs w:val="0"/>
        <w:caps w:val="0"/>
        <w:smallCaps w:val="0"/>
        <w:strike w:val="0"/>
        <w:dstrike w:val="0"/>
        <w:snapToGrid w:val="0"/>
        <w:vanish w:val="0"/>
        <w:color w:val="000000"/>
        <w:spacing w:val="0"/>
        <w:w w:val="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24EE6564"/>
    <w:multiLevelType w:val="multilevel"/>
    <w:tmpl w:val="17A6C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09B67D5"/>
    <w:multiLevelType w:val="hybridMultilevel"/>
    <w:tmpl w:val="B6F6AF3C"/>
    <w:lvl w:ilvl="0" w:tplc="B0ECD7A0">
      <w:start w:val="1"/>
      <w:numFmt w:val="decimal"/>
      <w:lvlText w:val="%1)"/>
      <w:lvlJc w:val="left"/>
      <w:pPr>
        <w:ind w:left="1080" w:hanging="37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15:restartNumberingAfterBreak="0">
    <w:nsid w:val="368130B5"/>
    <w:multiLevelType w:val="multilevel"/>
    <w:tmpl w:val="75C47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7DE092C"/>
    <w:multiLevelType w:val="multilevel"/>
    <w:tmpl w:val="189C6E3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BDC064C"/>
    <w:multiLevelType w:val="multilevel"/>
    <w:tmpl w:val="9676C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B3E29B9"/>
    <w:multiLevelType w:val="multilevel"/>
    <w:tmpl w:val="A3625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9C74228"/>
    <w:multiLevelType w:val="multilevel"/>
    <w:tmpl w:val="95623698"/>
    <w:lvl w:ilvl="0">
      <w:start w:val="1"/>
      <w:numFmt w:val="decimal"/>
      <w:pStyle w:val="1"/>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2"/>
  </w:num>
  <w:num w:numId="3">
    <w:abstractNumId w:val="7"/>
  </w:num>
  <w:num w:numId="4">
    <w:abstractNumId w:val="7"/>
  </w:num>
  <w:num w:numId="5">
    <w:abstractNumId w:val="7"/>
  </w:num>
  <w:num w:numId="6">
    <w:abstractNumId w:val="7"/>
  </w:num>
  <w:num w:numId="7">
    <w:abstractNumId w:val="1"/>
  </w:num>
  <w:num w:numId="8">
    <w:abstractNumId w:val="5"/>
  </w:num>
  <w:num w:numId="9">
    <w:abstractNumId w:val="6"/>
  </w:num>
  <w:num w:numId="10">
    <w:abstractNumId w:val="4"/>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1F76"/>
    <w:rsid w:val="00016D4E"/>
    <w:rsid w:val="00021BBF"/>
    <w:rsid w:val="000232E5"/>
    <w:rsid w:val="00023F3A"/>
    <w:rsid w:val="00040CF4"/>
    <w:rsid w:val="00047527"/>
    <w:rsid w:val="000839C9"/>
    <w:rsid w:val="000850CD"/>
    <w:rsid w:val="000B44F1"/>
    <w:rsid w:val="00104FEF"/>
    <w:rsid w:val="00150161"/>
    <w:rsid w:val="001E2863"/>
    <w:rsid w:val="00232A93"/>
    <w:rsid w:val="00241722"/>
    <w:rsid w:val="00253B6C"/>
    <w:rsid w:val="002614D9"/>
    <w:rsid w:val="00271F76"/>
    <w:rsid w:val="00291181"/>
    <w:rsid w:val="00296A94"/>
    <w:rsid w:val="002A505A"/>
    <w:rsid w:val="0031037F"/>
    <w:rsid w:val="00365460"/>
    <w:rsid w:val="0038352C"/>
    <w:rsid w:val="00386AB6"/>
    <w:rsid w:val="003960EA"/>
    <w:rsid w:val="003A6779"/>
    <w:rsid w:val="003C750C"/>
    <w:rsid w:val="003D2BA3"/>
    <w:rsid w:val="003E1D0B"/>
    <w:rsid w:val="00421DE0"/>
    <w:rsid w:val="004439D9"/>
    <w:rsid w:val="0044794E"/>
    <w:rsid w:val="004679D4"/>
    <w:rsid w:val="00471AEF"/>
    <w:rsid w:val="00492B6E"/>
    <w:rsid w:val="004A4715"/>
    <w:rsid w:val="004A7640"/>
    <w:rsid w:val="004B0313"/>
    <w:rsid w:val="004E2832"/>
    <w:rsid w:val="004E7F3E"/>
    <w:rsid w:val="00503B10"/>
    <w:rsid w:val="00543571"/>
    <w:rsid w:val="00593E3E"/>
    <w:rsid w:val="005957E2"/>
    <w:rsid w:val="005A68D5"/>
    <w:rsid w:val="005A762E"/>
    <w:rsid w:val="005C730F"/>
    <w:rsid w:val="005E58D7"/>
    <w:rsid w:val="005E6EFB"/>
    <w:rsid w:val="00615F2D"/>
    <w:rsid w:val="0062500B"/>
    <w:rsid w:val="006617D8"/>
    <w:rsid w:val="00665FF0"/>
    <w:rsid w:val="006976B7"/>
    <w:rsid w:val="006A1A7B"/>
    <w:rsid w:val="006E58A9"/>
    <w:rsid w:val="0070324B"/>
    <w:rsid w:val="00727C35"/>
    <w:rsid w:val="007348AD"/>
    <w:rsid w:val="007408E1"/>
    <w:rsid w:val="007425A9"/>
    <w:rsid w:val="007509E8"/>
    <w:rsid w:val="00757CC0"/>
    <w:rsid w:val="00772859"/>
    <w:rsid w:val="007A1E57"/>
    <w:rsid w:val="007B3786"/>
    <w:rsid w:val="007C0698"/>
    <w:rsid w:val="007F71D6"/>
    <w:rsid w:val="0082789D"/>
    <w:rsid w:val="00852016"/>
    <w:rsid w:val="008A7958"/>
    <w:rsid w:val="008B6910"/>
    <w:rsid w:val="008D0EEA"/>
    <w:rsid w:val="008E4B35"/>
    <w:rsid w:val="00902D12"/>
    <w:rsid w:val="0091348C"/>
    <w:rsid w:val="00973F97"/>
    <w:rsid w:val="009912F3"/>
    <w:rsid w:val="009A1C8F"/>
    <w:rsid w:val="009B4256"/>
    <w:rsid w:val="009B71C8"/>
    <w:rsid w:val="009B7C0E"/>
    <w:rsid w:val="009F40C0"/>
    <w:rsid w:val="00A43E43"/>
    <w:rsid w:val="00A44186"/>
    <w:rsid w:val="00A7542A"/>
    <w:rsid w:val="00AB3857"/>
    <w:rsid w:val="00AC3710"/>
    <w:rsid w:val="00AF7FB6"/>
    <w:rsid w:val="00B37B31"/>
    <w:rsid w:val="00B40A6B"/>
    <w:rsid w:val="00B46AC6"/>
    <w:rsid w:val="00B50939"/>
    <w:rsid w:val="00B5464F"/>
    <w:rsid w:val="00B6106E"/>
    <w:rsid w:val="00B61D2F"/>
    <w:rsid w:val="00B655C1"/>
    <w:rsid w:val="00B70D3A"/>
    <w:rsid w:val="00B740FF"/>
    <w:rsid w:val="00B81325"/>
    <w:rsid w:val="00BA1FC2"/>
    <w:rsid w:val="00BB3637"/>
    <w:rsid w:val="00BC7A9D"/>
    <w:rsid w:val="00BE1EDF"/>
    <w:rsid w:val="00C140A4"/>
    <w:rsid w:val="00C74B51"/>
    <w:rsid w:val="00C82AB0"/>
    <w:rsid w:val="00C87801"/>
    <w:rsid w:val="00CB4D50"/>
    <w:rsid w:val="00CE375F"/>
    <w:rsid w:val="00CE640E"/>
    <w:rsid w:val="00D16A63"/>
    <w:rsid w:val="00D54704"/>
    <w:rsid w:val="00D54E85"/>
    <w:rsid w:val="00D7022C"/>
    <w:rsid w:val="00D74039"/>
    <w:rsid w:val="00DA24C1"/>
    <w:rsid w:val="00DA6D40"/>
    <w:rsid w:val="00DC5910"/>
    <w:rsid w:val="00DD2B80"/>
    <w:rsid w:val="00DD6D17"/>
    <w:rsid w:val="00DD74BA"/>
    <w:rsid w:val="00DE4176"/>
    <w:rsid w:val="00E24B92"/>
    <w:rsid w:val="00E72282"/>
    <w:rsid w:val="00E96DC9"/>
    <w:rsid w:val="00EA2322"/>
    <w:rsid w:val="00EB3B70"/>
    <w:rsid w:val="00ED62D5"/>
    <w:rsid w:val="00F27A81"/>
    <w:rsid w:val="00FB4399"/>
    <w:rsid w:val="00FE39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92551E"/>
  <w15:docId w15:val="{CBFA25FD-65E2-BA49-ACB1-3A23FFB99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16D4E"/>
    <w:rPr>
      <w:rFonts w:ascii="Arial" w:eastAsia="Times New Roman" w:hAnsi="Arial" w:cs="Times New Roman"/>
      <w:sz w:val="22"/>
      <w:lang w:eastAsia="ru-RU"/>
    </w:rPr>
  </w:style>
  <w:style w:type="paragraph" w:styleId="1">
    <w:name w:val="heading 1"/>
    <w:basedOn w:val="a"/>
    <w:next w:val="a0"/>
    <w:link w:val="10"/>
    <w:qFormat/>
    <w:rsid w:val="00271F76"/>
    <w:pPr>
      <w:keepNext/>
      <w:pageBreakBefore/>
      <w:numPr>
        <w:numId w:val="3"/>
      </w:numPr>
      <w:pBdr>
        <w:top w:val="single" w:sz="48" w:space="3" w:color="FFFFFF"/>
        <w:left w:val="single" w:sz="6" w:space="3" w:color="FFFFFF"/>
        <w:bottom w:val="single" w:sz="6" w:space="3" w:color="FFFFFF"/>
      </w:pBdr>
      <w:tabs>
        <w:tab w:val="left" w:pos="426"/>
      </w:tabs>
      <w:adjustRightInd w:val="0"/>
      <w:spacing w:after="120" w:line="240" w:lineRule="atLeast"/>
      <w:textAlignment w:val="baseline"/>
      <w:outlineLvl w:val="0"/>
    </w:pPr>
    <w:rPr>
      <w:rFonts w:ascii="Arial Black" w:hAnsi="Arial Black" w:cs="Arial Black"/>
      <w:caps/>
      <w:spacing w:val="-8"/>
      <w:kern w:val="20"/>
    </w:rPr>
  </w:style>
  <w:style w:type="paragraph" w:styleId="2">
    <w:name w:val="heading 2"/>
    <w:basedOn w:val="a"/>
    <w:next w:val="a"/>
    <w:link w:val="20"/>
    <w:uiPriority w:val="9"/>
    <w:unhideWhenUsed/>
    <w:qFormat/>
    <w:rsid w:val="00B37B31"/>
    <w:pPr>
      <w:keepNext/>
      <w:keepLines/>
      <w:spacing w:before="40"/>
      <w:outlineLvl w:val="1"/>
    </w:pPr>
    <w:rPr>
      <w:rFonts w:ascii="Times New Roman" w:eastAsiaTheme="majorEastAsia" w:hAnsi="Times New Roman" w:cs="Times New Roman (Заголовки (сло"/>
      <w:b/>
      <w:i/>
      <w:sz w:val="26"/>
      <w:szCs w:val="26"/>
    </w:rPr>
  </w:style>
  <w:style w:type="paragraph" w:styleId="3">
    <w:name w:val="heading 3"/>
    <w:aliases w:val="Приложение_уровень_3,уровень_3"/>
    <w:basedOn w:val="a"/>
    <w:next w:val="a0"/>
    <w:link w:val="30"/>
    <w:qFormat/>
    <w:rsid w:val="00271F76"/>
    <w:pPr>
      <w:keepNext/>
      <w:tabs>
        <w:tab w:val="left" w:pos="2127"/>
      </w:tabs>
      <w:adjustRightInd w:val="0"/>
      <w:spacing w:before="240" w:after="120" w:line="240" w:lineRule="atLeast"/>
      <w:ind w:left="1712" w:hanging="720"/>
      <w:textAlignment w:val="baseline"/>
      <w:outlineLvl w:val="2"/>
    </w:pPr>
    <w:rPr>
      <w:rFonts w:ascii="Arial Black" w:hAnsi="Arial Black" w:cs="Arial Black"/>
      <w:b/>
      <w:bCs/>
      <w:spacing w:val="-10"/>
      <w:kern w:val="28"/>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basedOn w:val="a1"/>
    <w:link w:val="2"/>
    <w:uiPriority w:val="9"/>
    <w:rsid w:val="00B37B31"/>
    <w:rPr>
      <w:rFonts w:ascii="Times New Roman" w:eastAsiaTheme="majorEastAsia" w:hAnsi="Times New Roman" w:cs="Times New Roman (Заголовки (сло"/>
      <w:b/>
      <w:i/>
      <w:sz w:val="26"/>
      <w:szCs w:val="26"/>
    </w:rPr>
  </w:style>
  <w:style w:type="paragraph" w:styleId="a4">
    <w:name w:val="header"/>
    <w:basedOn w:val="a"/>
    <w:link w:val="a5"/>
    <w:uiPriority w:val="99"/>
    <w:unhideWhenUsed/>
    <w:rsid w:val="00271F76"/>
    <w:pPr>
      <w:tabs>
        <w:tab w:val="center" w:pos="4677"/>
        <w:tab w:val="right" w:pos="9355"/>
      </w:tabs>
    </w:pPr>
  </w:style>
  <w:style w:type="character" w:customStyle="1" w:styleId="a5">
    <w:name w:val="Верхний колонтитул Знак"/>
    <w:basedOn w:val="a1"/>
    <w:link w:val="a4"/>
    <w:uiPriority w:val="99"/>
    <w:rsid w:val="00271F76"/>
  </w:style>
  <w:style w:type="paragraph" w:styleId="a6">
    <w:name w:val="footer"/>
    <w:basedOn w:val="a"/>
    <w:link w:val="a7"/>
    <w:uiPriority w:val="99"/>
    <w:unhideWhenUsed/>
    <w:rsid w:val="00271F76"/>
    <w:pPr>
      <w:tabs>
        <w:tab w:val="center" w:pos="4677"/>
        <w:tab w:val="right" w:pos="9355"/>
      </w:tabs>
    </w:pPr>
  </w:style>
  <w:style w:type="character" w:customStyle="1" w:styleId="a7">
    <w:name w:val="Нижний колонтитул Знак"/>
    <w:basedOn w:val="a1"/>
    <w:link w:val="a6"/>
    <w:uiPriority w:val="99"/>
    <w:rsid w:val="00271F76"/>
  </w:style>
  <w:style w:type="character" w:customStyle="1" w:styleId="10">
    <w:name w:val="Заголовок 1 Знак"/>
    <w:basedOn w:val="a1"/>
    <w:link w:val="1"/>
    <w:rsid w:val="00271F76"/>
    <w:rPr>
      <w:rFonts w:ascii="Arial Black" w:eastAsia="Times New Roman" w:hAnsi="Arial Black" w:cs="Arial Black"/>
      <w:caps/>
      <w:spacing w:val="-8"/>
      <w:kern w:val="20"/>
    </w:rPr>
  </w:style>
  <w:style w:type="character" w:customStyle="1" w:styleId="30">
    <w:name w:val="Заголовок 3 Знак"/>
    <w:aliases w:val="Приложение_уровень_3 Знак,уровень_3 Знак"/>
    <w:basedOn w:val="a1"/>
    <w:link w:val="3"/>
    <w:rsid w:val="00271F76"/>
    <w:rPr>
      <w:rFonts w:ascii="Arial Black" w:eastAsia="Times New Roman" w:hAnsi="Arial Black" w:cs="Arial Black"/>
      <w:b/>
      <w:bCs/>
      <w:spacing w:val="-10"/>
      <w:kern w:val="28"/>
      <w:sz w:val="22"/>
      <w:szCs w:val="22"/>
    </w:rPr>
  </w:style>
  <w:style w:type="paragraph" w:styleId="a0">
    <w:name w:val="Body Text"/>
    <w:aliases w:val="TabelTekst,text,Body Text2,Char,Body Text2 Char Char Char Char Char Char Char Char Char,Main text,Body Text Char2 Char,Body Text Char1 Char Char,Body Text Char Char Char Char,TabelTekst Char Char Char Char,text1, Char"/>
    <w:basedOn w:val="a"/>
    <w:link w:val="11"/>
    <w:uiPriority w:val="99"/>
    <w:qFormat/>
    <w:rsid w:val="00271F76"/>
    <w:pPr>
      <w:keepNext/>
      <w:adjustRightInd w:val="0"/>
      <w:spacing w:before="120" w:after="120" w:line="360" w:lineRule="atLeast"/>
      <w:ind w:firstLine="567"/>
      <w:textAlignment w:val="baseline"/>
    </w:pPr>
    <w:rPr>
      <w:rFonts w:cs="Arial"/>
      <w:spacing w:val="-5"/>
      <w:szCs w:val="22"/>
    </w:rPr>
  </w:style>
  <w:style w:type="character" w:customStyle="1" w:styleId="a8">
    <w:name w:val="Основной текст Знак"/>
    <w:basedOn w:val="a1"/>
    <w:uiPriority w:val="99"/>
    <w:semiHidden/>
    <w:rsid w:val="00271F76"/>
  </w:style>
  <w:style w:type="character" w:customStyle="1" w:styleId="11">
    <w:name w:val="Основной текст Знак1"/>
    <w:aliases w:val="TabelTekst Знак,text Знак,Body Text2 Знак,Char Знак,Body Text2 Char Char Char Char Char Char Char Char Char Знак,Main text Знак,Body Text Char2 Char Знак,Body Text Char1 Char Char Знак,Body Text Char Char Char Char Знак,text1 Знак"/>
    <w:basedOn w:val="a1"/>
    <w:link w:val="a0"/>
    <w:uiPriority w:val="99"/>
    <w:locked/>
    <w:rsid w:val="00271F76"/>
    <w:rPr>
      <w:rFonts w:ascii="Arial" w:eastAsia="Times New Roman" w:hAnsi="Arial" w:cs="Arial"/>
      <w:spacing w:val="-5"/>
      <w:sz w:val="22"/>
      <w:szCs w:val="22"/>
    </w:rPr>
  </w:style>
  <w:style w:type="paragraph" w:styleId="a9">
    <w:name w:val="No Spacing"/>
    <w:uiPriority w:val="1"/>
    <w:qFormat/>
    <w:rsid w:val="0070324B"/>
    <w:rPr>
      <w:rFonts w:eastAsiaTheme="minorEastAsia"/>
      <w:sz w:val="22"/>
      <w:szCs w:val="22"/>
      <w:lang w:eastAsia="ru-RU"/>
    </w:rPr>
  </w:style>
  <w:style w:type="paragraph" w:customStyle="1" w:styleId="aa">
    <w:name w:val="Основной(РПЗ)"/>
    <w:basedOn w:val="a"/>
    <w:link w:val="12"/>
    <w:qFormat/>
    <w:rsid w:val="0070324B"/>
    <w:pPr>
      <w:widowControl w:val="0"/>
      <w:autoSpaceDE w:val="0"/>
      <w:autoSpaceDN w:val="0"/>
      <w:adjustRightInd w:val="0"/>
    </w:pPr>
    <w:rPr>
      <w:rFonts w:ascii="Times New Roman" w:hAnsi="Times New Roman"/>
      <w:sz w:val="26"/>
      <w:szCs w:val="26"/>
      <w:lang w:val="x-none"/>
    </w:rPr>
  </w:style>
  <w:style w:type="character" w:customStyle="1" w:styleId="12">
    <w:name w:val="Основной(РПЗ) Знак1"/>
    <w:link w:val="aa"/>
    <w:rsid w:val="0070324B"/>
    <w:rPr>
      <w:rFonts w:ascii="Times New Roman" w:eastAsia="Times New Roman" w:hAnsi="Times New Roman" w:cs="Times New Roman"/>
      <w:sz w:val="26"/>
      <w:szCs w:val="26"/>
      <w:lang w:val="x-none" w:eastAsia="ru-RU"/>
    </w:rPr>
  </w:style>
  <w:style w:type="paragraph" w:styleId="ab">
    <w:name w:val="caption"/>
    <w:basedOn w:val="a"/>
    <w:next w:val="a"/>
    <w:uiPriority w:val="35"/>
    <w:unhideWhenUsed/>
    <w:qFormat/>
    <w:rsid w:val="00727C35"/>
    <w:pPr>
      <w:spacing w:after="200"/>
    </w:pPr>
    <w:rPr>
      <w:b/>
      <w:iCs/>
      <w:color w:val="44546A" w:themeColor="text2"/>
      <w:szCs w:val="18"/>
    </w:rPr>
  </w:style>
  <w:style w:type="paragraph" w:styleId="ac">
    <w:name w:val="Normal (Web)"/>
    <w:basedOn w:val="a"/>
    <w:uiPriority w:val="99"/>
    <w:semiHidden/>
    <w:unhideWhenUsed/>
    <w:rsid w:val="00BE1EDF"/>
    <w:pPr>
      <w:spacing w:before="100" w:beforeAutospacing="1" w:after="100" w:afterAutospacing="1"/>
    </w:pPr>
    <w:rPr>
      <w:rFonts w:ascii="Times New Roman" w:hAnsi="Times New Roman"/>
    </w:rPr>
  </w:style>
  <w:style w:type="paragraph" w:styleId="ad">
    <w:name w:val="Title"/>
    <w:basedOn w:val="a"/>
    <w:next w:val="a"/>
    <w:link w:val="ae"/>
    <w:uiPriority w:val="10"/>
    <w:qFormat/>
    <w:rsid w:val="009912F3"/>
    <w:pPr>
      <w:spacing w:before="240" w:after="60" w:line="259" w:lineRule="auto"/>
      <w:jc w:val="center"/>
      <w:outlineLvl w:val="0"/>
    </w:pPr>
    <w:rPr>
      <w:rFonts w:ascii="Calibri Light" w:hAnsi="Calibri Light"/>
      <w:b/>
      <w:bCs/>
      <w:kern w:val="28"/>
      <w:sz w:val="32"/>
      <w:szCs w:val="32"/>
    </w:rPr>
  </w:style>
  <w:style w:type="character" w:customStyle="1" w:styleId="ae">
    <w:name w:val="Заголовок Знак"/>
    <w:basedOn w:val="a1"/>
    <w:link w:val="ad"/>
    <w:uiPriority w:val="10"/>
    <w:rsid w:val="009912F3"/>
    <w:rPr>
      <w:rFonts w:ascii="Calibri Light" w:eastAsia="Times New Roman" w:hAnsi="Calibri Light" w:cs="Times New Roman"/>
      <w:b/>
      <w:bCs/>
      <w:kern w:val="28"/>
      <w:sz w:val="32"/>
      <w:szCs w:val="32"/>
    </w:rPr>
  </w:style>
  <w:style w:type="character" w:styleId="af">
    <w:name w:val="Hyperlink"/>
    <w:uiPriority w:val="99"/>
    <w:unhideWhenUsed/>
    <w:rsid w:val="009912F3"/>
    <w:rPr>
      <w:color w:val="0000FF"/>
      <w:u w:val="single"/>
    </w:rPr>
  </w:style>
  <w:style w:type="paragraph" w:styleId="af0">
    <w:name w:val="table of figures"/>
    <w:basedOn w:val="a"/>
    <w:next w:val="a"/>
    <w:uiPriority w:val="99"/>
    <w:unhideWhenUsed/>
    <w:rsid w:val="009912F3"/>
    <w:pPr>
      <w:ind w:left="440" w:hanging="440"/>
    </w:pPr>
    <w:rPr>
      <w:rFonts w:asciiTheme="minorHAnsi" w:hAnsiTheme="minorHAnsi" w:cstheme="minorHAnsi"/>
      <w:smallCaps/>
      <w:szCs w:val="20"/>
    </w:rPr>
  </w:style>
  <w:style w:type="paragraph" w:styleId="13">
    <w:name w:val="toc 1"/>
    <w:basedOn w:val="a"/>
    <w:next w:val="a"/>
    <w:autoRedefine/>
    <w:uiPriority w:val="39"/>
    <w:unhideWhenUsed/>
    <w:rsid w:val="009912F3"/>
    <w:pPr>
      <w:spacing w:after="100"/>
    </w:pPr>
  </w:style>
  <w:style w:type="paragraph" w:styleId="af1">
    <w:name w:val="List Paragraph"/>
    <w:basedOn w:val="a"/>
    <w:uiPriority w:val="34"/>
    <w:qFormat/>
    <w:rsid w:val="004479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87523">
      <w:bodyDiv w:val="1"/>
      <w:marLeft w:val="0"/>
      <w:marRight w:val="0"/>
      <w:marTop w:val="0"/>
      <w:marBottom w:val="0"/>
      <w:divBdr>
        <w:top w:val="none" w:sz="0" w:space="0" w:color="auto"/>
        <w:left w:val="none" w:sz="0" w:space="0" w:color="auto"/>
        <w:bottom w:val="none" w:sz="0" w:space="0" w:color="auto"/>
        <w:right w:val="none" w:sz="0" w:space="0" w:color="auto"/>
      </w:divBdr>
    </w:div>
    <w:div w:id="82453929">
      <w:bodyDiv w:val="1"/>
      <w:marLeft w:val="0"/>
      <w:marRight w:val="0"/>
      <w:marTop w:val="0"/>
      <w:marBottom w:val="0"/>
      <w:divBdr>
        <w:top w:val="none" w:sz="0" w:space="0" w:color="auto"/>
        <w:left w:val="none" w:sz="0" w:space="0" w:color="auto"/>
        <w:bottom w:val="none" w:sz="0" w:space="0" w:color="auto"/>
        <w:right w:val="none" w:sz="0" w:space="0" w:color="auto"/>
      </w:divBdr>
    </w:div>
    <w:div w:id="154952721">
      <w:bodyDiv w:val="1"/>
      <w:marLeft w:val="0"/>
      <w:marRight w:val="0"/>
      <w:marTop w:val="0"/>
      <w:marBottom w:val="0"/>
      <w:divBdr>
        <w:top w:val="none" w:sz="0" w:space="0" w:color="auto"/>
        <w:left w:val="none" w:sz="0" w:space="0" w:color="auto"/>
        <w:bottom w:val="none" w:sz="0" w:space="0" w:color="auto"/>
        <w:right w:val="none" w:sz="0" w:space="0" w:color="auto"/>
      </w:divBdr>
    </w:div>
    <w:div w:id="157691089">
      <w:bodyDiv w:val="1"/>
      <w:marLeft w:val="0"/>
      <w:marRight w:val="0"/>
      <w:marTop w:val="0"/>
      <w:marBottom w:val="0"/>
      <w:divBdr>
        <w:top w:val="none" w:sz="0" w:space="0" w:color="auto"/>
        <w:left w:val="none" w:sz="0" w:space="0" w:color="auto"/>
        <w:bottom w:val="none" w:sz="0" w:space="0" w:color="auto"/>
        <w:right w:val="none" w:sz="0" w:space="0" w:color="auto"/>
      </w:divBdr>
    </w:div>
    <w:div w:id="198205803">
      <w:bodyDiv w:val="1"/>
      <w:marLeft w:val="0"/>
      <w:marRight w:val="0"/>
      <w:marTop w:val="0"/>
      <w:marBottom w:val="0"/>
      <w:divBdr>
        <w:top w:val="none" w:sz="0" w:space="0" w:color="auto"/>
        <w:left w:val="none" w:sz="0" w:space="0" w:color="auto"/>
        <w:bottom w:val="none" w:sz="0" w:space="0" w:color="auto"/>
        <w:right w:val="none" w:sz="0" w:space="0" w:color="auto"/>
      </w:divBdr>
    </w:div>
    <w:div w:id="208301560">
      <w:bodyDiv w:val="1"/>
      <w:marLeft w:val="0"/>
      <w:marRight w:val="0"/>
      <w:marTop w:val="0"/>
      <w:marBottom w:val="0"/>
      <w:divBdr>
        <w:top w:val="none" w:sz="0" w:space="0" w:color="auto"/>
        <w:left w:val="none" w:sz="0" w:space="0" w:color="auto"/>
        <w:bottom w:val="none" w:sz="0" w:space="0" w:color="auto"/>
        <w:right w:val="none" w:sz="0" w:space="0" w:color="auto"/>
      </w:divBdr>
    </w:div>
    <w:div w:id="233976036">
      <w:bodyDiv w:val="1"/>
      <w:marLeft w:val="0"/>
      <w:marRight w:val="0"/>
      <w:marTop w:val="0"/>
      <w:marBottom w:val="0"/>
      <w:divBdr>
        <w:top w:val="none" w:sz="0" w:space="0" w:color="auto"/>
        <w:left w:val="none" w:sz="0" w:space="0" w:color="auto"/>
        <w:bottom w:val="none" w:sz="0" w:space="0" w:color="auto"/>
        <w:right w:val="none" w:sz="0" w:space="0" w:color="auto"/>
      </w:divBdr>
    </w:div>
    <w:div w:id="239020335">
      <w:bodyDiv w:val="1"/>
      <w:marLeft w:val="0"/>
      <w:marRight w:val="0"/>
      <w:marTop w:val="0"/>
      <w:marBottom w:val="0"/>
      <w:divBdr>
        <w:top w:val="none" w:sz="0" w:space="0" w:color="auto"/>
        <w:left w:val="none" w:sz="0" w:space="0" w:color="auto"/>
        <w:bottom w:val="none" w:sz="0" w:space="0" w:color="auto"/>
        <w:right w:val="none" w:sz="0" w:space="0" w:color="auto"/>
      </w:divBdr>
    </w:div>
    <w:div w:id="307981246">
      <w:bodyDiv w:val="1"/>
      <w:marLeft w:val="0"/>
      <w:marRight w:val="0"/>
      <w:marTop w:val="0"/>
      <w:marBottom w:val="0"/>
      <w:divBdr>
        <w:top w:val="none" w:sz="0" w:space="0" w:color="auto"/>
        <w:left w:val="none" w:sz="0" w:space="0" w:color="auto"/>
        <w:bottom w:val="none" w:sz="0" w:space="0" w:color="auto"/>
        <w:right w:val="none" w:sz="0" w:space="0" w:color="auto"/>
      </w:divBdr>
    </w:div>
    <w:div w:id="329017730">
      <w:bodyDiv w:val="1"/>
      <w:marLeft w:val="0"/>
      <w:marRight w:val="0"/>
      <w:marTop w:val="0"/>
      <w:marBottom w:val="0"/>
      <w:divBdr>
        <w:top w:val="none" w:sz="0" w:space="0" w:color="auto"/>
        <w:left w:val="none" w:sz="0" w:space="0" w:color="auto"/>
        <w:bottom w:val="none" w:sz="0" w:space="0" w:color="auto"/>
        <w:right w:val="none" w:sz="0" w:space="0" w:color="auto"/>
      </w:divBdr>
    </w:div>
    <w:div w:id="450706826">
      <w:bodyDiv w:val="1"/>
      <w:marLeft w:val="0"/>
      <w:marRight w:val="0"/>
      <w:marTop w:val="0"/>
      <w:marBottom w:val="0"/>
      <w:divBdr>
        <w:top w:val="none" w:sz="0" w:space="0" w:color="auto"/>
        <w:left w:val="none" w:sz="0" w:space="0" w:color="auto"/>
        <w:bottom w:val="none" w:sz="0" w:space="0" w:color="auto"/>
        <w:right w:val="none" w:sz="0" w:space="0" w:color="auto"/>
      </w:divBdr>
    </w:div>
    <w:div w:id="473180833">
      <w:bodyDiv w:val="1"/>
      <w:marLeft w:val="0"/>
      <w:marRight w:val="0"/>
      <w:marTop w:val="0"/>
      <w:marBottom w:val="0"/>
      <w:divBdr>
        <w:top w:val="none" w:sz="0" w:space="0" w:color="auto"/>
        <w:left w:val="none" w:sz="0" w:space="0" w:color="auto"/>
        <w:bottom w:val="none" w:sz="0" w:space="0" w:color="auto"/>
        <w:right w:val="none" w:sz="0" w:space="0" w:color="auto"/>
      </w:divBdr>
    </w:div>
    <w:div w:id="498741071">
      <w:bodyDiv w:val="1"/>
      <w:marLeft w:val="0"/>
      <w:marRight w:val="0"/>
      <w:marTop w:val="0"/>
      <w:marBottom w:val="0"/>
      <w:divBdr>
        <w:top w:val="none" w:sz="0" w:space="0" w:color="auto"/>
        <w:left w:val="none" w:sz="0" w:space="0" w:color="auto"/>
        <w:bottom w:val="none" w:sz="0" w:space="0" w:color="auto"/>
        <w:right w:val="none" w:sz="0" w:space="0" w:color="auto"/>
      </w:divBdr>
    </w:div>
    <w:div w:id="504170768">
      <w:bodyDiv w:val="1"/>
      <w:marLeft w:val="0"/>
      <w:marRight w:val="0"/>
      <w:marTop w:val="0"/>
      <w:marBottom w:val="0"/>
      <w:divBdr>
        <w:top w:val="none" w:sz="0" w:space="0" w:color="auto"/>
        <w:left w:val="none" w:sz="0" w:space="0" w:color="auto"/>
        <w:bottom w:val="none" w:sz="0" w:space="0" w:color="auto"/>
        <w:right w:val="none" w:sz="0" w:space="0" w:color="auto"/>
      </w:divBdr>
    </w:div>
    <w:div w:id="514153924">
      <w:bodyDiv w:val="1"/>
      <w:marLeft w:val="0"/>
      <w:marRight w:val="0"/>
      <w:marTop w:val="0"/>
      <w:marBottom w:val="0"/>
      <w:divBdr>
        <w:top w:val="none" w:sz="0" w:space="0" w:color="auto"/>
        <w:left w:val="none" w:sz="0" w:space="0" w:color="auto"/>
        <w:bottom w:val="none" w:sz="0" w:space="0" w:color="auto"/>
        <w:right w:val="none" w:sz="0" w:space="0" w:color="auto"/>
      </w:divBdr>
    </w:div>
    <w:div w:id="522131928">
      <w:bodyDiv w:val="1"/>
      <w:marLeft w:val="0"/>
      <w:marRight w:val="0"/>
      <w:marTop w:val="0"/>
      <w:marBottom w:val="0"/>
      <w:divBdr>
        <w:top w:val="none" w:sz="0" w:space="0" w:color="auto"/>
        <w:left w:val="none" w:sz="0" w:space="0" w:color="auto"/>
        <w:bottom w:val="none" w:sz="0" w:space="0" w:color="auto"/>
        <w:right w:val="none" w:sz="0" w:space="0" w:color="auto"/>
      </w:divBdr>
    </w:div>
    <w:div w:id="532616476">
      <w:bodyDiv w:val="1"/>
      <w:marLeft w:val="0"/>
      <w:marRight w:val="0"/>
      <w:marTop w:val="0"/>
      <w:marBottom w:val="0"/>
      <w:divBdr>
        <w:top w:val="none" w:sz="0" w:space="0" w:color="auto"/>
        <w:left w:val="none" w:sz="0" w:space="0" w:color="auto"/>
        <w:bottom w:val="none" w:sz="0" w:space="0" w:color="auto"/>
        <w:right w:val="none" w:sz="0" w:space="0" w:color="auto"/>
      </w:divBdr>
    </w:div>
    <w:div w:id="542251256">
      <w:bodyDiv w:val="1"/>
      <w:marLeft w:val="0"/>
      <w:marRight w:val="0"/>
      <w:marTop w:val="0"/>
      <w:marBottom w:val="0"/>
      <w:divBdr>
        <w:top w:val="none" w:sz="0" w:space="0" w:color="auto"/>
        <w:left w:val="none" w:sz="0" w:space="0" w:color="auto"/>
        <w:bottom w:val="none" w:sz="0" w:space="0" w:color="auto"/>
        <w:right w:val="none" w:sz="0" w:space="0" w:color="auto"/>
      </w:divBdr>
    </w:div>
    <w:div w:id="558902252">
      <w:bodyDiv w:val="1"/>
      <w:marLeft w:val="0"/>
      <w:marRight w:val="0"/>
      <w:marTop w:val="0"/>
      <w:marBottom w:val="0"/>
      <w:divBdr>
        <w:top w:val="none" w:sz="0" w:space="0" w:color="auto"/>
        <w:left w:val="none" w:sz="0" w:space="0" w:color="auto"/>
        <w:bottom w:val="none" w:sz="0" w:space="0" w:color="auto"/>
        <w:right w:val="none" w:sz="0" w:space="0" w:color="auto"/>
      </w:divBdr>
    </w:div>
    <w:div w:id="570385664">
      <w:bodyDiv w:val="1"/>
      <w:marLeft w:val="0"/>
      <w:marRight w:val="0"/>
      <w:marTop w:val="0"/>
      <w:marBottom w:val="0"/>
      <w:divBdr>
        <w:top w:val="none" w:sz="0" w:space="0" w:color="auto"/>
        <w:left w:val="none" w:sz="0" w:space="0" w:color="auto"/>
        <w:bottom w:val="none" w:sz="0" w:space="0" w:color="auto"/>
        <w:right w:val="none" w:sz="0" w:space="0" w:color="auto"/>
      </w:divBdr>
    </w:div>
    <w:div w:id="626397065">
      <w:bodyDiv w:val="1"/>
      <w:marLeft w:val="0"/>
      <w:marRight w:val="0"/>
      <w:marTop w:val="0"/>
      <w:marBottom w:val="0"/>
      <w:divBdr>
        <w:top w:val="none" w:sz="0" w:space="0" w:color="auto"/>
        <w:left w:val="none" w:sz="0" w:space="0" w:color="auto"/>
        <w:bottom w:val="none" w:sz="0" w:space="0" w:color="auto"/>
        <w:right w:val="none" w:sz="0" w:space="0" w:color="auto"/>
      </w:divBdr>
    </w:div>
    <w:div w:id="632294329">
      <w:bodyDiv w:val="1"/>
      <w:marLeft w:val="0"/>
      <w:marRight w:val="0"/>
      <w:marTop w:val="0"/>
      <w:marBottom w:val="0"/>
      <w:divBdr>
        <w:top w:val="none" w:sz="0" w:space="0" w:color="auto"/>
        <w:left w:val="none" w:sz="0" w:space="0" w:color="auto"/>
        <w:bottom w:val="none" w:sz="0" w:space="0" w:color="auto"/>
        <w:right w:val="none" w:sz="0" w:space="0" w:color="auto"/>
      </w:divBdr>
    </w:div>
    <w:div w:id="739864947">
      <w:bodyDiv w:val="1"/>
      <w:marLeft w:val="0"/>
      <w:marRight w:val="0"/>
      <w:marTop w:val="0"/>
      <w:marBottom w:val="0"/>
      <w:divBdr>
        <w:top w:val="none" w:sz="0" w:space="0" w:color="auto"/>
        <w:left w:val="none" w:sz="0" w:space="0" w:color="auto"/>
        <w:bottom w:val="none" w:sz="0" w:space="0" w:color="auto"/>
        <w:right w:val="none" w:sz="0" w:space="0" w:color="auto"/>
      </w:divBdr>
    </w:div>
    <w:div w:id="747579175">
      <w:bodyDiv w:val="1"/>
      <w:marLeft w:val="0"/>
      <w:marRight w:val="0"/>
      <w:marTop w:val="0"/>
      <w:marBottom w:val="0"/>
      <w:divBdr>
        <w:top w:val="none" w:sz="0" w:space="0" w:color="auto"/>
        <w:left w:val="none" w:sz="0" w:space="0" w:color="auto"/>
        <w:bottom w:val="none" w:sz="0" w:space="0" w:color="auto"/>
        <w:right w:val="none" w:sz="0" w:space="0" w:color="auto"/>
      </w:divBdr>
    </w:div>
    <w:div w:id="760952019">
      <w:bodyDiv w:val="1"/>
      <w:marLeft w:val="0"/>
      <w:marRight w:val="0"/>
      <w:marTop w:val="0"/>
      <w:marBottom w:val="0"/>
      <w:divBdr>
        <w:top w:val="none" w:sz="0" w:space="0" w:color="auto"/>
        <w:left w:val="none" w:sz="0" w:space="0" w:color="auto"/>
        <w:bottom w:val="none" w:sz="0" w:space="0" w:color="auto"/>
        <w:right w:val="none" w:sz="0" w:space="0" w:color="auto"/>
      </w:divBdr>
    </w:div>
    <w:div w:id="772675950">
      <w:bodyDiv w:val="1"/>
      <w:marLeft w:val="0"/>
      <w:marRight w:val="0"/>
      <w:marTop w:val="0"/>
      <w:marBottom w:val="0"/>
      <w:divBdr>
        <w:top w:val="none" w:sz="0" w:space="0" w:color="auto"/>
        <w:left w:val="none" w:sz="0" w:space="0" w:color="auto"/>
        <w:bottom w:val="none" w:sz="0" w:space="0" w:color="auto"/>
        <w:right w:val="none" w:sz="0" w:space="0" w:color="auto"/>
      </w:divBdr>
    </w:div>
    <w:div w:id="841434122">
      <w:bodyDiv w:val="1"/>
      <w:marLeft w:val="0"/>
      <w:marRight w:val="0"/>
      <w:marTop w:val="0"/>
      <w:marBottom w:val="0"/>
      <w:divBdr>
        <w:top w:val="none" w:sz="0" w:space="0" w:color="auto"/>
        <w:left w:val="none" w:sz="0" w:space="0" w:color="auto"/>
        <w:bottom w:val="none" w:sz="0" w:space="0" w:color="auto"/>
        <w:right w:val="none" w:sz="0" w:space="0" w:color="auto"/>
      </w:divBdr>
    </w:div>
    <w:div w:id="933787859">
      <w:bodyDiv w:val="1"/>
      <w:marLeft w:val="0"/>
      <w:marRight w:val="0"/>
      <w:marTop w:val="0"/>
      <w:marBottom w:val="0"/>
      <w:divBdr>
        <w:top w:val="none" w:sz="0" w:space="0" w:color="auto"/>
        <w:left w:val="none" w:sz="0" w:space="0" w:color="auto"/>
        <w:bottom w:val="none" w:sz="0" w:space="0" w:color="auto"/>
        <w:right w:val="none" w:sz="0" w:space="0" w:color="auto"/>
      </w:divBdr>
    </w:div>
    <w:div w:id="937955108">
      <w:bodyDiv w:val="1"/>
      <w:marLeft w:val="0"/>
      <w:marRight w:val="0"/>
      <w:marTop w:val="0"/>
      <w:marBottom w:val="0"/>
      <w:divBdr>
        <w:top w:val="none" w:sz="0" w:space="0" w:color="auto"/>
        <w:left w:val="none" w:sz="0" w:space="0" w:color="auto"/>
        <w:bottom w:val="none" w:sz="0" w:space="0" w:color="auto"/>
        <w:right w:val="none" w:sz="0" w:space="0" w:color="auto"/>
      </w:divBdr>
    </w:div>
    <w:div w:id="963652445">
      <w:bodyDiv w:val="1"/>
      <w:marLeft w:val="0"/>
      <w:marRight w:val="0"/>
      <w:marTop w:val="0"/>
      <w:marBottom w:val="0"/>
      <w:divBdr>
        <w:top w:val="none" w:sz="0" w:space="0" w:color="auto"/>
        <w:left w:val="none" w:sz="0" w:space="0" w:color="auto"/>
        <w:bottom w:val="none" w:sz="0" w:space="0" w:color="auto"/>
        <w:right w:val="none" w:sz="0" w:space="0" w:color="auto"/>
      </w:divBdr>
    </w:div>
    <w:div w:id="981619699">
      <w:bodyDiv w:val="1"/>
      <w:marLeft w:val="0"/>
      <w:marRight w:val="0"/>
      <w:marTop w:val="0"/>
      <w:marBottom w:val="0"/>
      <w:divBdr>
        <w:top w:val="none" w:sz="0" w:space="0" w:color="auto"/>
        <w:left w:val="none" w:sz="0" w:space="0" w:color="auto"/>
        <w:bottom w:val="none" w:sz="0" w:space="0" w:color="auto"/>
        <w:right w:val="none" w:sz="0" w:space="0" w:color="auto"/>
      </w:divBdr>
    </w:div>
    <w:div w:id="1014964270">
      <w:bodyDiv w:val="1"/>
      <w:marLeft w:val="0"/>
      <w:marRight w:val="0"/>
      <w:marTop w:val="0"/>
      <w:marBottom w:val="0"/>
      <w:divBdr>
        <w:top w:val="none" w:sz="0" w:space="0" w:color="auto"/>
        <w:left w:val="none" w:sz="0" w:space="0" w:color="auto"/>
        <w:bottom w:val="none" w:sz="0" w:space="0" w:color="auto"/>
        <w:right w:val="none" w:sz="0" w:space="0" w:color="auto"/>
      </w:divBdr>
    </w:div>
    <w:div w:id="1028607290">
      <w:bodyDiv w:val="1"/>
      <w:marLeft w:val="0"/>
      <w:marRight w:val="0"/>
      <w:marTop w:val="0"/>
      <w:marBottom w:val="0"/>
      <w:divBdr>
        <w:top w:val="none" w:sz="0" w:space="0" w:color="auto"/>
        <w:left w:val="none" w:sz="0" w:space="0" w:color="auto"/>
        <w:bottom w:val="none" w:sz="0" w:space="0" w:color="auto"/>
        <w:right w:val="none" w:sz="0" w:space="0" w:color="auto"/>
      </w:divBdr>
    </w:div>
    <w:div w:id="1033844954">
      <w:bodyDiv w:val="1"/>
      <w:marLeft w:val="0"/>
      <w:marRight w:val="0"/>
      <w:marTop w:val="0"/>
      <w:marBottom w:val="0"/>
      <w:divBdr>
        <w:top w:val="none" w:sz="0" w:space="0" w:color="auto"/>
        <w:left w:val="none" w:sz="0" w:space="0" w:color="auto"/>
        <w:bottom w:val="none" w:sz="0" w:space="0" w:color="auto"/>
        <w:right w:val="none" w:sz="0" w:space="0" w:color="auto"/>
      </w:divBdr>
    </w:div>
    <w:div w:id="1052268742">
      <w:bodyDiv w:val="1"/>
      <w:marLeft w:val="0"/>
      <w:marRight w:val="0"/>
      <w:marTop w:val="0"/>
      <w:marBottom w:val="0"/>
      <w:divBdr>
        <w:top w:val="none" w:sz="0" w:space="0" w:color="auto"/>
        <w:left w:val="none" w:sz="0" w:space="0" w:color="auto"/>
        <w:bottom w:val="none" w:sz="0" w:space="0" w:color="auto"/>
        <w:right w:val="none" w:sz="0" w:space="0" w:color="auto"/>
      </w:divBdr>
    </w:div>
    <w:div w:id="1075589505">
      <w:bodyDiv w:val="1"/>
      <w:marLeft w:val="0"/>
      <w:marRight w:val="0"/>
      <w:marTop w:val="0"/>
      <w:marBottom w:val="0"/>
      <w:divBdr>
        <w:top w:val="none" w:sz="0" w:space="0" w:color="auto"/>
        <w:left w:val="none" w:sz="0" w:space="0" w:color="auto"/>
        <w:bottom w:val="none" w:sz="0" w:space="0" w:color="auto"/>
        <w:right w:val="none" w:sz="0" w:space="0" w:color="auto"/>
      </w:divBdr>
    </w:div>
    <w:div w:id="1115640610">
      <w:bodyDiv w:val="1"/>
      <w:marLeft w:val="0"/>
      <w:marRight w:val="0"/>
      <w:marTop w:val="0"/>
      <w:marBottom w:val="0"/>
      <w:divBdr>
        <w:top w:val="none" w:sz="0" w:space="0" w:color="auto"/>
        <w:left w:val="none" w:sz="0" w:space="0" w:color="auto"/>
        <w:bottom w:val="none" w:sz="0" w:space="0" w:color="auto"/>
        <w:right w:val="none" w:sz="0" w:space="0" w:color="auto"/>
      </w:divBdr>
    </w:div>
    <w:div w:id="1157653631">
      <w:bodyDiv w:val="1"/>
      <w:marLeft w:val="0"/>
      <w:marRight w:val="0"/>
      <w:marTop w:val="0"/>
      <w:marBottom w:val="0"/>
      <w:divBdr>
        <w:top w:val="none" w:sz="0" w:space="0" w:color="auto"/>
        <w:left w:val="none" w:sz="0" w:space="0" w:color="auto"/>
        <w:bottom w:val="none" w:sz="0" w:space="0" w:color="auto"/>
        <w:right w:val="none" w:sz="0" w:space="0" w:color="auto"/>
      </w:divBdr>
    </w:div>
    <w:div w:id="1194418990">
      <w:bodyDiv w:val="1"/>
      <w:marLeft w:val="0"/>
      <w:marRight w:val="0"/>
      <w:marTop w:val="0"/>
      <w:marBottom w:val="0"/>
      <w:divBdr>
        <w:top w:val="none" w:sz="0" w:space="0" w:color="auto"/>
        <w:left w:val="none" w:sz="0" w:space="0" w:color="auto"/>
        <w:bottom w:val="none" w:sz="0" w:space="0" w:color="auto"/>
        <w:right w:val="none" w:sz="0" w:space="0" w:color="auto"/>
      </w:divBdr>
    </w:div>
    <w:div w:id="1228567241">
      <w:bodyDiv w:val="1"/>
      <w:marLeft w:val="0"/>
      <w:marRight w:val="0"/>
      <w:marTop w:val="0"/>
      <w:marBottom w:val="0"/>
      <w:divBdr>
        <w:top w:val="none" w:sz="0" w:space="0" w:color="auto"/>
        <w:left w:val="none" w:sz="0" w:space="0" w:color="auto"/>
        <w:bottom w:val="none" w:sz="0" w:space="0" w:color="auto"/>
        <w:right w:val="none" w:sz="0" w:space="0" w:color="auto"/>
      </w:divBdr>
    </w:div>
    <w:div w:id="1250385066">
      <w:bodyDiv w:val="1"/>
      <w:marLeft w:val="0"/>
      <w:marRight w:val="0"/>
      <w:marTop w:val="0"/>
      <w:marBottom w:val="0"/>
      <w:divBdr>
        <w:top w:val="none" w:sz="0" w:space="0" w:color="auto"/>
        <w:left w:val="none" w:sz="0" w:space="0" w:color="auto"/>
        <w:bottom w:val="none" w:sz="0" w:space="0" w:color="auto"/>
        <w:right w:val="none" w:sz="0" w:space="0" w:color="auto"/>
      </w:divBdr>
    </w:div>
    <w:div w:id="1302155427">
      <w:bodyDiv w:val="1"/>
      <w:marLeft w:val="0"/>
      <w:marRight w:val="0"/>
      <w:marTop w:val="0"/>
      <w:marBottom w:val="0"/>
      <w:divBdr>
        <w:top w:val="none" w:sz="0" w:space="0" w:color="auto"/>
        <w:left w:val="none" w:sz="0" w:space="0" w:color="auto"/>
        <w:bottom w:val="none" w:sz="0" w:space="0" w:color="auto"/>
        <w:right w:val="none" w:sz="0" w:space="0" w:color="auto"/>
      </w:divBdr>
    </w:div>
    <w:div w:id="1422528220">
      <w:bodyDiv w:val="1"/>
      <w:marLeft w:val="0"/>
      <w:marRight w:val="0"/>
      <w:marTop w:val="0"/>
      <w:marBottom w:val="0"/>
      <w:divBdr>
        <w:top w:val="none" w:sz="0" w:space="0" w:color="auto"/>
        <w:left w:val="none" w:sz="0" w:space="0" w:color="auto"/>
        <w:bottom w:val="none" w:sz="0" w:space="0" w:color="auto"/>
        <w:right w:val="none" w:sz="0" w:space="0" w:color="auto"/>
      </w:divBdr>
    </w:div>
    <w:div w:id="1463108048">
      <w:bodyDiv w:val="1"/>
      <w:marLeft w:val="0"/>
      <w:marRight w:val="0"/>
      <w:marTop w:val="0"/>
      <w:marBottom w:val="0"/>
      <w:divBdr>
        <w:top w:val="none" w:sz="0" w:space="0" w:color="auto"/>
        <w:left w:val="none" w:sz="0" w:space="0" w:color="auto"/>
        <w:bottom w:val="none" w:sz="0" w:space="0" w:color="auto"/>
        <w:right w:val="none" w:sz="0" w:space="0" w:color="auto"/>
      </w:divBdr>
    </w:div>
    <w:div w:id="1489007999">
      <w:bodyDiv w:val="1"/>
      <w:marLeft w:val="0"/>
      <w:marRight w:val="0"/>
      <w:marTop w:val="0"/>
      <w:marBottom w:val="0"/>
      <w:divBdr>
        <w:top w:val="none" w:sz="0" w:space="0" w:color="auto"/>
        <w:left w:val="none" w:sz="0" w:space="0" w:color="auto"/>
        <w:bottom w:val="none" w:sz="0" w:space="0" w:color="auto"/>
        <w:right w:val="none" w:sz="0" w:space="0" w:color="auto"/>
      </w:divBdr>
    </w:div>
    <w:div w:id="1501001005">
      <w:bodyDiv w:val="1"/>
      <w:marLeft w:val="0"/>
      <w:marRight w:val="0"/>
      <w:marTop w:val="0"/>
      <w:marBottom w:val="0"/>
      <w:divBdr>
        <w:top w:val="none" w:sz="0" w:space="0" w:color="auto"/>
        <w:left w:val="none" w:sz="0" w:space="0" w:color="auto"/>
        <w:bottom w:val="none" w:sz="0" w:space="0" w:color="auto"/>
        <w:right w:val="none" w:sz="0" w:space="0" w:color="auto"/>
      </w:divBdr>
    </w:div>
    <w:div w:id="1536653861">
      <w:bodyDiv w:val="1"/>
      <w:marLeft w:val="0"/>
      <w:marRight w:val="0"/>
      <w:marTop w:val="0"/>
      <w:marBottom w:val="0"/>
      <w:divBdr>
        <w:top w:val="none" w:sz="0" w:space="0" w:color="auto"/>
        <w:left w:val="none" w:sz="0" w:space="0" w:color="auto"/>
        <w:bottom w:val="none" w:sz="0" w:space="0" w:color="auto"/>
        <w:right w:val="none" w:sz="0" w:space="0" w:color="auto"/>
      </w:divBdr>
    </w:div>
    <w:div w:id="1558004385">
      <w:bodyDiv w:val="1"/>
      <w:marLeft w:val="0"/>
      <w:marRight w:val="0"/>
      <w:marTop w:val="0"/>
      <w:marBottom w:val="0"/>
      <w:divBdr>
        <w:top w:val="none" w:sz="0" w:space="0" w:color="auto"/>
        <w:left w:val="none" w:sz="0" w:space="0" w:color="auto"/>
        <w:bottom w:val="none" w:sz="0" w:space="0" w:color="auto"/>
        <w:right w:val="none" w:sz="0" w:space="0" w:color="auto"/>
      </w:divBdr>
    </w:div>
    <w:div w:id="1561751774">
      <w:bodyDiv w:val="1"/>
      <w:marLeft w:val="0"/>
      <w:marRight w:val="0"/>
      <w:marTop w:val="0"/>
      <w:marBottom w:val="0"/>
      <w:divBdr>
        <w:top w:val="none" w:sz="0" w:space="0" w:color="auto"/>
        <w:left w:val="none" w:sz="0" w:space="0" w:color="auto"/>
        <w:bottom w:val="none" w:sz="0" w:space="0" w:color="auto"/>
        <w:right w:val="none" w:sz="0" w:space="0" w:color="auto"/>
      </w:divBdr>
    </w:div>
    <w:div w:id="1585409071">
      <w:bodyDiv w:val="1"/>
      <w:marLeft w:val="0"/>
      <w:marRight w:val="0"/>
      <w:marTop w:val="0"/>
      <w:marBottom w:val="0"/>
      <w:divBdr>
        <w:top w:val="none" w:sz="0" w:space="0" w:color="auto"/>
        <w:left w:val="none" w:sz="0" w:space="0" w:color="auto"/>
        <w:bottom w:val="none" w:sz="0" w:space="0" w:color="auto"/>
        <w:right w:val="none" w:sz="0" w:space="0" w:color="auto"/>
      </w:divBdr>
    </w:div>
    <w:div w:id="1605042432">
      <w:bodyDiv w:val="1"/>
      <w:marLeft w:val="0"/>
      <w:marRight w:val="0"/>
      <w:marTop w:val="0"/>
      <w:marBottom w:val="0"/>
      <w:divBdr>
        <w:top w:val="none" w:sz="0" w:space="0" w:color="auto"/>
        <w:left w:val="none" w:sz="0" w:space="0" w:color="auto"/>
        <w:bottom w:val="none" w:sz="0" w:space="0" w:color="auto"/>
        <w:right w:val="none" w:sz="0" w:space="0" w:color="auto"/>
      </w:divBdr>
    </w:div>
    <w:div w:id="1627660647">
      <w:bodyDiv w:val="1"/>
      <w:marLeft w:val="0"/>
      <w:marRight w:val="0"/>
      <w:marTop w:val="0"/>
      <w:marBottom w:val="0"/>
      <w:divBdr>
        <w:top w:val="none" w:sz="0" w:space="0" w:color="auto"/>
        <w:left w:val="none" w:sz="0" w:space="0" w:color="auto"/>
        <w:bottom w:val="none" w:sz="0" w:space="0" w:color="auto"/>
        <w:right w:val="none" w:sz="0" w:space="0" w:color="auto"/>
      </w:divBdr>
    </w:div>
    <w:div w:id="1681153063">
      <w:bodyDiv w:val="1"/>
      <w:marLeft w:val="0"/>
      <w:marRight w:val="0"/>
      <w:marTop w:val="0"/>
      <w:marBottom w:val="0"/>
      <w:divBdr>
        <w:top w:val="none" w:sz="0" w:space="0" w:color="auto"/>
        <w:left w:val="none" w:sz="0" w:space="0" w:color="auto"/>
        <w:bottom w:val="none" w:sz="0" w:space="0" w:color="auto"/>
        <w:right w:val="none" w:sz="0" w:space="0" w:color="auto"/>
      </w:divBdr>
    </w:div>
    <w:div w:id="1698459547">
      <w:bodyDiv w:val="1"/>
      <w:marLeft w:val="0"/>
      <w:marRight w:val="0"/>
      <w:marTop w:val="0"/>
      <w:marBottom w:val="0"/>
      <w:divBdr>
        <w:top w:val="none" w:sz="0" w:space="0" w:color="auto"/>
        <w:left w:val="none" w:sz="0" w:space="0" w:color="auto"/>
        <w:bottom w:val="none" w:sz="0" w:space="0" w:color="auto"/>
        <w:right w:val="none" w:sz="0" w:space="0" w:color="auto"/>
      </w:divBdr>
    </w:div>
    <w:div w:id="1742605859">
      <w:bodyDiv w:val="1"/>
      <w:marLeft w:val="0"/>
      <w:marRight w:val="0"/>
      <w:marTop w:val="0"/>
      <w:marBottom w:val="0"/>
      <w:divBdr>
        <w:top w:val="none" w:sz="0" w:space="0" w:color="auto"/>
        <w:left w:val="none" w:sz="0" w:space="0" w:color="auto"/>
        <w:bottom w:val="none" w:sz="0" w:space="0" w:color="auto"/>
        <w:right w:val="none" w:sz="0" w:space="0" w:color="auto"/>
      </w:divBdr>
    </w:div>
    <w:div w:id="1819490752">
      <w:bodyDiv w:val="1"/>
      <w:marLeft w:val="0"/>
      <w:marRight w:val="0"/>
      <w:marTop w:val="0"/>
      <w:marBottom w:val="0"/>
      <w:divBdr>
        <w:top w:val="none" w:sz="0" w:space="0" w:color="auto"/>
        <w:left w:val="none" w:sz="0" w:space="0" w:color="auto"/>
        <w:bottom w:val="none" w:sz="0" w:space="0" w:color="auto"/>
        <w:right w:val="none" w:sz="0" w:space="0" w:color="auto"/>
      </w:divBdr>
    </w:div>
    <w:div w:id="1836845100">
      <w:bodyDiv w:val="1"/>
      <w:marLeft w:val="0"/>
      <w:marRight w:val="0"/>
      <w:marTop w:val="0"/>
      <w:marBottom w:val="0"/>
      <w:divBdr>
        <w:top w:val="none" w:sz="0" w:space="0" w:color="auto"/>
        <w:left w:val="none" w:sz="0" w:space="0" w:color="auto"/>
        <w:bottom w:val="none" w:sz="0" w:space="0" w:color="auto"/>
        <w:right w:val="none" w:sz="0" w:space="0" w:color="auto"/>
      </w:divBdr>
    </w:div>
    <w:div w:id="1862548963">
      <w:bodyDiv w:val="1"/>
      <w:marLeft w:val="0"/>
      <w:marRight w:val="0"/>
      <w:marTop w:val="0"/>
      <w:marBottom w:val="0"/>
      <w:divBdr>
        <w:top w:val="none" w:sz="0" w:space="0" w:color="auto"/>
        <w:left w:val="none" w:sz="0" w:space="0" w:color="auto"/>
        <w:bottom w:val="none" w:sz="0" w:space="0" w:color="auto"/>
        <w:right w:val="none" w:sz="0" w:space="0" w:color="auto"/>
      </w:divBdr>
      <w:divsChild>
        <w:div w:id="1262179304">
          <w:marLeft w:val="0"/>
          <w:marRight w:val="0"/>
          <w:marTop w:val="0"/>
          <w:marBottom w:val="0"/>
          <w:divBdr>
            <w:top w:val="none" w:sz="0" w:space="0" w:color="auto"/>
            <w:left w:val="none" w:sz="0" w:space="0" w:color="auto"/>
            <w:bottom w:val="none" w:sz="0" w:space="0" w:color="auto"/>
            <w:right w:val="none" w:sz="0" w:space="0" w:color="auto"/>
          </w:divBdr>
          <w:divsChild>
            <w:div w:id="445076157">
              <w:marLeft w:val="0"/>
              <w:marRight w:val="0"/>
              <w:marTop w:val="0"/>
              <w:marBottom w:val="0"/>
              <w:divBdr>
                <w:top w:val="none" w:sz="0" w:space="0" w:color="auto"/>
                <w:left w:val="none" w:sz="0" w:space="0" w:color="auto"/>
                <w:bottom w:val="none" w:sz="0" w:space="0" w:color="auto"/>
                <w:right w:val="none" w:sz="0" w:space="0" w:color="auto"/>
              </w:divBdr>
              <w:divsChild>
                <w:div w:id="1434592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579459">
          <w:marLeft w:val="0"/>
          <w:marRight w:val="0"/>
          <w:marTop w:val="0"/>
          <w:marBottom w:val="0"/>
          <w:divBdr>
            <w:top w:val="none" w:sz="0" w:space="0" w:color="auto"/>
            <w:left w:val="none" w:sz="0" w:space="0" w:color="auto"/>
            <w:bottom w:val="none" w:sz="0" w:space="0" w:color="auto"/>
            <w:right w:val="none" w:sz="0" w:space="0" w:color="auto"/>
          </w:divBdr>
          <w:divsChild>
            <w:div w:id="132017689">
              <w:marLeft w:val="0"/>
              <w:marRight w:val="0"/>
              <w:marTop w:val="0"/>
              <w:marBottom w:val="0"/>
              <w:divBdr>
                <w:top w:val="none" w:sz="0" w:space="0" w:color="auto"/>
                <w:left w:val="none" w:sz="0" w:space="0" w:color="auto"/>
                <w:bottom w:val="none" w:sz="0" w:space="0" w:color="auto"/>
                <w:right w:val="none" w:sz="0" w:space="0" w:color="auto"/>
              </w:divBdr>
              <w:divsChild>
                <w:div w:id="217865453">
                  <w:marLeft w:val="0"/>
                  <w:marRight w:val="0"/>
                  <w:marTop w:val="0"/>
                  <w:marBottom w:val="0"/>
                  <w:divBdr>
                    <w:top w:val="none" w:sz="0" w:space="0" w:color="auto"/>
                    <w:left w:val="none" w:sz="0" w:space="0" w:color="auto"/>
                    <w:bottom w:val="none" w:sz="0" w:space="0" w:color="auto"/>
                    <w:right w:val="none" w:sz="0" w:space="0" w:color="auto"/>
                  </w:divBdr>
                </w:div>
              </w:divsChild>
            </w:div>
            <w:div w:id="1296522261">
              <w:marLeft w:val="0"/>
              <w:marRight w:val="0"/>
              <w:marTop w:val="0"/>
              <w:marBottom w:val="0"/>
              <w:divBdr>
                <w:top w:val="none" w:sz="0" w:space="0" w:color="auto"/>
                <w:left w:val="none" w:sz="0" w:space="0" w:color="auto"/>
                <w:bottom w:val="none" w:sz="0" w:space="0" w:color="auto"/>
                <w:right w:val="none" w:sz="0" w:space="0" w:color="auto"/>
              </w:divBdr>
              <w:divsChild>
                <w:div w:id="678428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366233">
          <w:marLeft w:val="0"/>
          <w:marRight w:val="0"/>
          <w:marTop w:val="0"/>
          <w:marBottom w:val="0"/>
          <w:divBdr>
            <w:top w:val="none" w:sz="0" w:space="0" w:color="auto"/>
            <w:left w:val="none" w:sz="0" w:space="0" w:color="auto"/>
            <w:bottom w:val="none" w:sz="0" w:space="0" w:color="auto"/>
            <w:right w:val="none" w:sz="0" w:space="0" w:color="auto"/>
          </w:divBdr>
          <w:divsChild>
            <w:div w:id="858544130">
              <w:marLeft w:val="0"/>
              <w:marRight w:val="0"/>
              <w:marTop w:val="0"/>
              <w:marBottom w:val="0"/>
              <w:divBdr>
                <w:top w:val="none" w:sz="0" w:space="0" w:color="auto"/>
                <w:left w:val="none" w:sz="0" w:space="0" w:color="auto"/>
                <w:bottom w:val="none" w:sz="0" w:space="0" w:color="auto"/>
                <w:right w:val="none" w:sz="0" w:space="0" w:color="auto"/>
              </w:divBdr>
              <w:divsChild>
                <w:div w:id="1749813653">
                  <w:marLeft w:val="0"/>
                  <w:marRight w:val="0"/>
                  <w:marTop w:val="0"/>
                  <w:marBottom w:val="0"/>
                  <w:divBdr>
                    <w:top w:val="none" w:sz="0" w:space="0" w:color="auto"/>
                    <w:left w:val="none" w:sz="0" w:space="0" w:color="auto"/>
                    <w:bottom w:val="none" w:sz="0" w:space="0" w:color="auto"/>
                    <w:right w:val="none" w:sz="0" w:space="0" w:color="auto"/>
                  </w:divBdr>
                </w:div>
              </w:divsChild>
            </w:div>
            <w:div w:id="1615136037">
              <w:marLeft w:val="0"/>
              <w:marRight w:val="0"/>
              <w:marTop w:val="0"/>
              <w:marBottom w:val="0"/>
              <w:divBdr>
                <w:top w:val="none" w:sz="0" w:space="0" w:color="auto"/>
                <w:left w:val="none" w:sz="0" w:space="0" w:color="auto"/>
                <w:bottom w:val="none" w:sz="0" w:space="0" w:color="auto"/>
                <w:right w:val="none" w:sz="0" w:space="0" w:color="auto"/>
              </w:divBdr>
              <w:divsChild>
                <w:div w:id="1889217942">
                  <w:marLeft w:val="0"/>
                  <w:marRight w:val="0"/>
                  <w:marTop w:val="0"/>
                  <w:marBottom w:val="0"/>
                  <w:divBdr>
                    <w:top w:val="none" w:sz="0" w:space="0" w:color="auto"/>
                    <w:left w:val="none" w:sz="0" w:space="0" w:color="auto"/>
                    <w:bottom w:val="none" w:sz="0" w:space="0" w:color="auto"/>
                    <w:right w:val="none" w:sz="0" w:space="0" w:color="auto"/>
                  </w:divBdr>
                </w:div>
              </w:divsChild>
            </w:div>
            <w:div w:id="1956331079">
              <w:marLeft w:val="0"/>
              <w:marRight w:val="0"/>
              <w:marTop w:val="0"/>
              <w:marBottom w:val="0"/>
              <w:divBdr>
                <w:top w:val="none" w:sz="0" w:space="0" w:color="auto"/>
                <w:left w:val="none" w:sz="0" w:space="0" w:color="auto"/>
                <w:bottom w:val="none" w:sz="0" w:space="0" w:color="auto"/>
                <w:right w:val="none" w:sz="0" w:space="0" w:color="auto"/>
              </w:divBdr>
              <w:divsChild>
                <w:div w:id="357586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658088">
      <w:bodyDiv w:val="1"/>
      <w:marLeft w:val="0"/>
      <w:marRight w:val="0"/>
      <w:marTop w:val="0"/>
      <w:marBottom w:val="0"/>
      <w:divBdr>
        <w:top w:val="none" w:sz="0" w:space="0" w:color="auto"/>
        <w:left w:val="none" w:sz="0" w:space="0" w:color="auto"/>
        <w:bottom w:val="none" w:sz="0" w:space="0" w:color="auto"/>
        <w:right w:val="none" w:sz="0" w:space="0" w:color="auto"/>
      </w:divBdr>
    </w:div>
    <w:div w:id="1895848856">
      <w:bodyDiv w:val="1"/>
      <w:marLeft w:val="0"/>
      <w:marRight w:val="0"/>
      <w:marTop w:val="0"/>
      <w:marBottom w:val="0"/>
      <w:divBdr>
        <w:top w:val="none" w:sz="0" w:space="0" w:color="auto"/>
        <w:left w:val="none" w:sz="0" w:space="0" w:color="auto"/>
        <w:bottom w:val="none" w:sz="0" w:space="0" w:color="auto"/>
        <w:right w:val="none" w:sz="0" w:space="0" w:color="auto"/>
      </w:divBdr>
    </w:div>
    <w:div w:id="1919636335">
      <w:bodyDiv w:val="1"/>
      <w:marLeft w:val="0"/>
      <w:marRight w:val="0"/>
      <w:marTop w:val="0"/>
      <w:marBottom w:val="0"/>
      <w:divBdr>
        <w:top w:val="none" w:sz="0" w:space="0" w:color="auto"/>
        <w:left w:val="none" w:sz="0" w:space="0" w:color="auto"/>
        <w:bottom w:val="none" w:sz="0" w:space="0" w:color="auto"/>
        <w:right w:val="none" w:sz="0" w:space="0" w:color="auto"/>
      </w:divBdr>
    </w:div>
    <w:div w:id="2005236329">
      <w:bodyDiv w:val="1"/>
      <w:marLeft w:val="0"/>
      <w:marRight w:val="0"/>
      <w:marTop w:val="0"/>
      <w:marBottom w:val="0"/>
      <w:divBdr>
        <w:top w:val="none" w:sz="0" w:space="0" w:color="auto"/>
        <w:left w:val="none" w:sz="0" w:space="0" w:color="auto"/>
        <w:bottom w:val="none" w:sz="0" w:space="0" w:color="auto"/>
        <w:right w:val="none" w:sz="0" w:space="0" w:color="auto"/>
      </w:divBdr>
    </w:div>
    <w:div w:id="2006667751">
      <w:bodyDiv w:val="1"/>
      <w:marLeft w:val="0"/>
      <w:marRight w:val="0"/>
      <w:marTop w:val="0"/>
      <w:marBottom w:val="0"/>
      <w:divBdr>
        <w:top w:val="none" w:sz="0" w:space="0" w:color="auto"/>
        <w:left w:val="none" w:sz="0" w:space="0" w:color="auto"/>
        <w:bottom w:val="none" w:sz="0" w:space="0" w:color="auto"/>
        <w:right w:val="none" w:sz="0" w:space="0" w:color="auto"/>
      </w:divBdr>
    </w:div>
    <w:div w:id="2043244858">
      <w:bodyDiv w:val="1"/>
      <w:marLeft w:val="0"/>
      <w:marRight w:val="0"/>
      <w:marTop w:val="0"/>
      <w:marBottom w:val="0"/>
      <w:divBdr>
        <w:top w:val="none" w:sz="0" w:space="0" w:color="auto"/>
        <w:left w:val="none" w:sz="0" w:space="0" w:color="auto"/>
        <w:bottom w:val="none" w:sz="0" w:space="0" w:color="auto"/>
        <w:right w:val="none" w:sz="0" w:space="0" w:color="auto"/>
      </w:divBdr>
    </w:div>
    <w:div w:id="2064477881">
      <w:bodyDiv w:val="1"/>
      <w:marLeft w:val="0"/>
      <w:marRight w:val="0"/>
      <w:marTop w:val="0"/>
      <w:marBottom w:val="0"/>
      <w:divBdr>
        <w:top w:val="none" w:sz="0" w:space="0" w:color="auto"/>
        <w:left w:val="none" w:sz="0" w:space="0" w:color="auto"/>
        <w:bottom w:val="none" w:sz="0" w:space="0" w:color="auto"/>
        <w:right w:val="none" w:sz="0" w:space="0" w:color="auto"/>
      </w:divBdr>
    </w:div>
    <w:div w:id="2073699945">
      <w:bodyDiv w:val="1"/>
      <w:marLeft w:val="0"/>
      <w:marRight w:val="0"/>
      <w:marTop w:val="0"/>
      <w:marBottom w:val="0"/>
      <w:divBdr>
        <w:top w:val="none" w:sz="0" w:space="0" w:color="auto"/>
        <w:left w:val="none" w:sz="0" w:space="0" w:color="auto"/>
        <w:bottom w:val="none" w:sz="0" w:space="0" w:color="auto"/>
        <w:right w:val="none" w:sz="0" w:space="0" w:color="auto"/>
      </w:divBdr>
    </w:div>
    <w:div w:id="2106490236">
      <w:bodyDiv w:val="1"/>
      <w:marLeft w:val="0"/>
      <w:marRight w:val="0"/>
      <w:marTop w:val="0"/>
      <w:marBottom w:val="0"/>
      <w:divBdr>
        <w:top w:val="none" w:sz="0" w:space="0" w:color="auto"/>
        <w:left w:val="none" w:sz="0" w:space="0" w:color="auto"/>
        <w:bottom w:val="none" w:sz="0" w:space="0" w:color="auto"/>
        <w:right w:val="none" w:sz="0" w:space="0" w:color="auto"/>
      </w:divBdr>
    </w:div>
    <w:div w:id="21330157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26</Pages>
  <Words>5323</Words>
  <Characters>30342</Characters>
  <Application>Microsoft Office Word</Application>
  <DocSecurity>0</DocSecurity>
  <Lines>252</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bvi@necenter.ru</dc:creator>
  <cp:keywords/>
  <dc:description/>
  <cp:lastModifiedBy>bvi@necenter.ru</cp:lastModifiedBy>
  <cp:revision>6</cp:revision>
  <dcterms:created xsi:type="dcterms:W3CDTF">2021-12-06T12:06:00Z</dcterms:created>
  <dcterms:modified xsi:type="dcterms:W3CDTF">2021-12-16T03:54:00Z</dcterms:modified>
</cp:coreProperties>
</file>